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17687" w:rsidRPr="00094499" w:rsidRDefault="000944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094499">
        <w:rPr>
          <w:rFonts w:ascii="Garamond" w:eastAsia="Times New Roman" w:hAnsi="Garamond" w:cs="Times New Roman"/>
          <w:b/>
          <w:color w:val="000000"/>
          <w:sz w:val="24"/>
          <w:szCs w:val="24"/>
        </w:rPr>
        <w:t>OBOWIĄZEK INFORMACYJNY</w:t>
      </w:r>
    </w:p>
    <w:p w14:paraId="00000002" w14:textId="77777777" w:rsidR="00E17687" w:rsidRPr="00094499" w:rsidRDefault="00E1768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</w:p>
    <w:p w14:paraId="00000003" w14:textId="77777777" w:rsidR="00E17687" w:rsidRPr="00094499" w:rsidRDefault="000944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UE. L. z 2016 r. Nr 119, s. 1 ze zm.) - dalej: „RODO” informuję, że:</w:t>
      </w:r>
    </w:p>
    <w:p w14:paraId="00000004" w14:textId="74AAAC6F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1) Administratorem Pani/Pana danych jest Oświata Miejska w Otwocku reprezentowana przez p.o. Dyrektora Hannę Skrzypczak adres: ul. Johna Lennona 4 w Otwocku, tel. (22) 788 02 06, e-mal: </w:t>
      </w:r>
      <w:hyperlink r:id="rId6" w:history="1">
        <w:r w:rsidRPr="00094499">
          <w:rPr>
            <w:rStyle w:val="Hipercze"/>
            <w:rFonts w:ascii="Garamond" w:eastAsia="Times New Roman" w:hAnsi="Garamond" w:cs="Arial"/>
            <w:color w:val="000000" w:themeColor="text1"/>
            <w:sz w:val="24"/>
            <w:szCs w:val="24"/>
            <w:u w:val="none"/>
          </w:rPr>
          <w:t>oswiata-otwock@oswiata-otwock.pl</w:t>
        </w:r>
      </w:hyperlink>
    </w:p>
    <w:p w14:paraId="00000005" w14:textId="1FACD705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2) Administrator wyznaczył Inspektora Ochrony Danych, z którym można się kontaktować we wszystkich sprawach dotyczących przetwarzania danych osobowych za pośrednictwem adresu e - mail: </w:t>
      </w:r>
      <w:hyperlink r:id="rId7" w:history="1">
        <w:r w:rsidRPr="00094499">
          <w:rPr>
            <w:rStyle w:val="Hipercze"/>
            <w:rFonts w:ascii="Garamond" w:eastAsia="Times New Roman" w:hAnsi="Garamond" w:cs="Arial"/>
            <w:color w:val="000000" w:themeColor="text1"/>
            <w:sz w:val="24"/>
            <w:szCs w:val="24"/>
            <w:u w:val="none"/>
          </w:rPr>
          <w:t>tomasz.szwed@cbi24.pl</w:t>
        </w:r>
      </w:hyperlink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lub pisemnie pod adres Administratora.</w:t>
      </w:r>
    </w:p>
    <w:p w14:paraId="00000006" w14:textId="171D0EAD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3) Państwa dane osobowe będą przetwarzane w celu przeprowadzenia konkursu na dyrektora public</w:t>
      </w:r>
      <w:r w:rsidR="00B41457">
        <w:rPr>
          <w:rFonts w:ascii="Garamond" w:eastAsia="Times New Roman" w:hAnsi="Garamond" w:cs="Arial"/>
          <w:color w:val="000000" w:themeColor="text1"/>
          <w:sz w:val="24"/>
          <w:szCs w:val="24"/>
        </w:rPr>
        <w:t>zn</w:t>
      </w:r>
      <w:r w:rsidR="008238A7">
        <w:rPr>
          <w:rFonts w:ascii="Garamond" w:eastAsia="Times New Roman" w:hAnsi="Garamond" w:cs="Arial"/>
          <w:color w:val="000000" w:themeColor="text1"/>
          <w:sz w:val="24"/>
          <w:szCs w:val="24"/>
        </w:rPr>
        <w:t>ej Szkoły Podstawowej nr 1 im. W. Reymonta</w:t>
      </w:r>
      <w:r w:rsidR="00B41457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w Otwocku. Podst</w:t>
      </w:r>
      <w:bookmarkStart w:id="1" w:name="_GoBack"/>
      <w:bookmarkEnd w:id="1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awą legalizującą przetwarzanie danych osobowych jest art. 6 ust. 1 lit. b RODO 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  <w:highlight w:val="white"/>
        </w:rPr>
        <w:t>przetwarzanie jest niezbędne do wykonania umowy, której stroną jest osoba, której dane dotyczą, lub do podjęcia działań na żądanie osoby, której dane dotyczą, przed zawarciem umowy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  <w:highlight w:val="white"/>
        </w:rPr>
        <w:t>),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art. 6 ust. 1 lit. c RODO 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</w:rPr>
        <w:t>przetwarzanie jest niezbędne do wypełnienia obowiązku prawnego ciążącego na administratorze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) i art. 9 ust. 2 lit. b RODO 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</w:rPr>
        <w:t>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  <w:highlight w:val="white"/>
        </w:rPr>
        <w:t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  <w:highlight w:val="white"/>
        </w:rPr>
        <w:t xml:space="preserve">) 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w związku z ustawą z dnia 26 czerwca 1974 r. Kodeks pracy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. Dz. U. z 2025 r. poz. 277 ze zm.), ustawą z dnia 14 grudnia 2016 r. Prawo oświatowe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. Dz. U. z 2025 r. poz. 1043.), ustawą z dnia 13 maja 2016 r. o przeciwdziałaniu zagrożeniom przestępczością na tle seksualnym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. Dz. U. z 2024 r. poz. 1802 ze zm.), rozporządzeniem Ministra Edukacji Narodowej z dnia 11 sierpnia 2017 r. w sprawie regulaminu konkursu na stanowisko dyrektora publicznego przedszkola, publicznej szkoły podstawowej, publicznej szkoły ponadpodstawowej lub publicznej placówki oraz trybu pracy komisji konkursowej (t. j. Dz. U. z 2021 r. poz. 1428), a także rozporządzeniem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(t. j. Dz. U. z 2023 r. poz. 2578.).  Inne dane osobowe, aniżeli określone w zakresie wskazanym w przepisach prawa, będą przetwarzane na podstawie zgody osoby, której dane dotyczą (art. 6 ust. 1 lit. a RODO). </w:t>
      </w:r>
    </w:p>
    <w:p w14:paraId="00000007" w14:textId="5E11097E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4) Państwa dane osobowe będą przetwarzane przez okres niezbędny do realizacji ww. celu tj. przez czas organizacji, przebiegu oraz ogłoszenia wyników konkursu na stanowisko, o którym mowa w pkt. 3 z uwzględnieniem okresów przechowywania określonych w przepisach szczególnych, w tym przepisów archiwalnych. Zgodnie z rozporządzeniem Prezesa Rady Ministrów z dnia 18 stycznia 2011 r. w sprawie instrukcji kancelaryjnej, jednolitych rzeczowych wykazów akt oraz instrukcji w sprawie organizacji i zakresu działania archiwów zakładowych (Dz. U. z 2011 r. Nr 14, poz. 67) dokumentacja dotycząca konkursów na stanowiska w podległych jednostkach jest przechowywana przez okres pięciu lat poczynając od 1 stycznia roku następnego od daty zakończenia sprawy (tj. zakończenia konkursu). W przypadku cofnięcia zgody na przetwarzanie danych i żądania usunięcia danych, dane osobowe będą przetwarzane do czasu realizacji ww. żądania, bez wpływu na zgodność z prawem przetwarzania dokonanego przed cofnięciem zgody.</w:t>
      </w:r>
    </w:p>
    <w:p w14:paraId="00000008" w14:textId="716A0F5D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5) Państwa dane osobowe będą przetwarzane w sposób zautomatyzowany, lecz nie będą podlegały zautomatyzowanemu podejmowaniu decyzji, w tym profilowaniu.</w:t>
      </w:r>
    </w:p>
    <w:p w14:paraId="00000009" w14:textId="7F8E804D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lastRenderedPageBreak/>
        <w:t>6) Państwa dane osobowe nie będą przekazywane poza Europejski Obszar Gospodarczy (obejmujący Unię Europejską, Norwegię, Liechtenstein i Islandię).</w:t>
      </w:r>
    </w:p>
    <w:p w14:paraId="0000000A" w14:textId="4273A777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7) W związku z przetwarzaniem Państwa danych osobowych, przysługują Państwu następujące prawa:</w:t>
      </w:r>
    </w:p>
    <w:p w14:paraId="0000000B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dostępu do swoich danych oraz otrzymania ich kopii;</w:t>
      </w:r>
    </w:p>
    <w:p w14:paraId="0000000C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sprostowania (poprawiania) swoich danych osobowych;</w:t>
      </w:r>
    </w:p>
    <w:p w14:paraId="0000000D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usunięcia danych osobowych, o ile znajdzie zastosowanie jedna z przesłanek z art. 17 ust. 1 RODO;</w:t>
      </w:r>
    </w:p>
    <w:p w14:paraId="0000000E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ograniczenia przetwarzania danych osobowych;</w:t>
      </w:r>
    </w:p>
    <w:p w14:paraId="0000000F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cofnięcia w dowolnym momencie zgody na przetwarzanie danych osobowych w odniesieniu do tych danych, które są przetwarzane na podstawie zgody, o której mowa w art. 6 ust. 1 lit. a RODO, bez wpływu na zgodność z prawem przetwarzania, którego dokonano na podstawie zgody przed jej cofnięciem;</w:t>
      </w:r>
    </w:p>
    <w:p w14:paraId="00000010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wniesienia skargi do Prezesa Urzędu Ochrony Danych Osobowych, w sytuacji, gdy uzna Pani/Pan, że przetwarzanie danych osobowych narusza przepisy ogólnego rozporządzenia o ochronie danych (RODO).</w:t>
      </w:r>
    </w:p>
    <w:p w14:paraId="00000011" w14:textId="2CB6B5C3" w:rsidR="00E17687" w:rsidRPr="00094499" w:rsidRDefault="00323166">
      <w:pPr>
        <w:spacing w:line="240" w:lineRule="auto"/>
        <w:ind w:left="340" w:hanging="340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8) Podanie przez Państwa danych osobowych w związku z ciążącym na Administratorze obowiązkiem prawnym jest obowiązkowe, a ich nieprzekazanie skutkować będzie brakiem realizacji celu, o którym mowa w punkcie 3. Osoba, której dane dotyczą jest zobowiązana je podać. Podanie innych danych niż wynikające z przepisu prawa jest dobrowolne i pozostaje bez wpływu na realizację w/w celu. </w:t>
      </w:r>
    </w:p>
    <w:p w14:paraId="00000012" w14:textId="3C888131" w:rsidR="00E17687" w:rsidRPr="00094499" w:rsidRDefault="00323166">
      <w:pPr>
        <w:spacing w:line="240" w:lineRule="auto"/>
        <w:ind w:left="340" w:hanging="340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9) </w:t>
      </w:r>
      <w:sdt>
        <w:sdtPr>
          <w:rPr>
            <w:rFonts w:ascii="Garamond" w:hAnsi="Garamond" w:cs="Arial"/>
            <w:color w:val="000000" w:themeColor="text1"/>
            <w:sz w:val="24"/>
            <w:szCs w:val="24"/>
          </w:rPr>
          <w:tag w:val="goog_rdk_0"/>
          <w:id w:val="-1048375116"/>
        </w:sdtPr>
        <w:sdtEndPr/>
        <w:sdtContent>
          <w:r w:rsidRPr="00094499">
            <w:rPr>
              <w:rFonts w:ascii="Garamond" w:hAnsi="Garamond" w:cs="Arial"/>
              <w:color w:val="000000" w:themeColor="text1"/>
              <w:sz w:val="24"/>
              <w:szCs w:val="24"/>
            </w:rPr>
            <w:t>D</w:t>
          </w:r>
        </w:sdtContent>
      </w:sdt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ane osobowe będą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państwowemu.</w:t>
      </w:r>
      <w:r w:rsidRPr="00094499">
        <w:rPr>
          <w:rFonts w:ascii="Garamond" w:eastAsia="Arial" w:hAnsi="Garamond" w:cs="Arial"/>
          <w:color w:val="000000" w:themeColor="text1"/>
          <w:sz w:val="24"/>
          <w:szCs w:val="24"/>
        </w:rPr>
        <w:t xml:space="preserve"> 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3" w14:textId="77777777" w:rsidR="00E17687" w:rsidRDefault="00E1768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6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E17687" w:rsidRDefault="00E1768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1768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5A0A2B-F931-4594-ADEC-C1663FED8653}"/>
    <w:embedBold r:id="rId2" w:fontKey="{633C4B1F-4D99-4646-9887-061318A943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E2E1DFD7-58DC-4946-AB98-C3736B54049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3D3FC5FE-DE2D-4C15-AE7D-4BCA93A7028A}"/>
    <w:embedItalic r:id="rId5" w:fontKey="{B2EC074F-F323-42AA-90C9-934B8476C0F3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6" w:fontKey="{5F8683D8-DA22-4B15-ADA0-BCEA282578BB}"/>
    <w:embedBold r:id="rId7" w:fontKey="{61157C20-DB42-4C55-BF6A-8C3F6E82B81D}"/>
    <w:embedItalic r:id="rId8" w:fontKey="{3A88DE47-C61D-4323-ABCA-40654C9BBEE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A73C22E9-B016-4429-9670-CE5613A9E2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AC2"/>
    <w:multiLevelType w:val="multilevel"/>
    <w:tmpl w:val="2A08F17E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00F8D"/>
    <w:multiLevelType w:val="multilevel"/>
    <w:tmpl w:val="DCBCAD6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87"/>
    <w:rsid w:val="00094499"/>
    <w:rsid w:val="00323166"/>
    <w:rsid w:val="008238A7"/>
    <w:rsid w:val="00B41457"/>
    <w:rsid w:val="00DE7D9F"/>
    <w:rsid w:val="00E1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305E"/>
  <w15:docId w15:val="{34F76A5D-0100-4A41-91D0-62109854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52E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komentarza">
    <w:name w:val="annotation text"/>
    <w:basedOn w:val="Normalny"/>
    <w:link w:val="TekstkomentarzaZnak"/>
    <w:semiHidden/>
    <w:unhideWhenUsed/>
    <w:rsid w:val="006252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52EE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6252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252E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2E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201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kapitzlistZnak">
    <w:name w:val="Akapit z listą Znak"/>
    <w:link w:val="Akapitzlist"/>
    <w:uiPriority w:val="34"/>
    <w:locked/>
    <w:rsid w:val="009C12A4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3231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3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masz.szwed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wiata-otwock@oswiata-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I0q073wi7I7CFzODTNYapEuKg==">CgMxLjAaJwoBMBIiCiAIBCocCgtBQUFCWWNmem8yYxAIGgtBQUFCWWNmem8yYyL7NAoLQUFBQlljZnpvMmMS0TQKC0FBQUJZY2Z6bzJjEgtBQUFCWWNmem8yYxqOEQoJdGV4dC9odG1s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SL6EAoKdGV4dC9wbGFpbhLrEF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bABALgBARjAi/antjAgwIv2p7YwMABCCGtpeC5jbXQwMghoLmdqZGd4czgAciExM09rdEt5ZjNZNmp0cnoxemMxc1RVR3NHSmVoYVp0Y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Kinga Chmielewska</cp:lastModifiedBy>
  <cp:revision>2</cp:revision>
  <cp:lastPrinted>2026-01-12T07:02:00Z</cp:lastPrinted>
  <dcterms:created xsi:type="dcterms:W3CDTF">2026-07-27T08:33:00Z</dcterms:created>
  <dcterms:modified xsi:type="dcterms:W3CDTF">2026-07-27T08:33:00Z</dcterms:modified>
</cp:coreProperties>
</file>