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A8C" w14:textId="69B94298" w:rsidR="00F22C35" w:rsidRDefault="00F22C35" w:rsidP="00F22C35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  <w:r w:rsidRPr="004E32DA">
        <w:rPr>
          <w:rFonts w:ascii="Tahoma" w:hAnsi="Tahoma" w:cs="Tahoma"/>
          <w:b/>
          <w:bCs/>
          <w:sz w:val="24"/>
          <w:szCs w:val="24"/>
        </w:rPr>
        <w:t>STRONA TYTUŁ</w:t>
      </w:r>
      <w:r w:rsidRPr="004E32DA">
        <w:rPr>
          <w:rFonts w:ascii="Tahoma" w:hAnsi="Tahoma" w:cs="Tahoma"/>
          <w:b/>
          <w:bCs/>
          <w:sz w:val="24"/>
          <w:szCs w:val="24"/>
          <w:lang w:val="de-DE"/>
        </w:rPr>
        <w:t xml:space="preserve">OWA </w:t>
      </w:r>
      <w:r w:rsidRPr="004E32DA">
        <w:rPr>
          <w:rFonts w:ascii="Tahoma" w:hAnsi="Tahoma" w:cs="Tahoma"/>
          <w:b/>
          <w:bCs/>
          <w:sz w:val="24"/>
          <w:szCs w:val="24"/>
        </w:rPr>
        <w:t>PROJEKTU</w:t>
      </w:r>
      <w:r w:rsidRPr="004E32DA">
        <w:rPr>
          <w:rFonts w:ascii="Tahoma" w:hAnsi="Tahoma" w:cs="Tahoma"/>
          <w:b/>
          <w:bCs/>
          <w:sz w:val="24"/>
          <w:szCs w:val="24"/>
          <w:lang w:val="de-DE"/>
        </w:rPr>
        <w:t xml:space="preserve"> </w:t>
      </w:r>
      <w:r w:rsidRPr="004E32DA">
        <w:rPr>
          <w:rFonts w:ascii="Tahoma" w:hAnsi="Tahoma" w:cs="Tahoma"/>
          <w:b/>
          <w:bCs/>
          <w:sz w:val="24"/>
          <w:szCs w:val="24"/>
        </w:rPr>
        <w:t>TECHNICZNEGO</w:t>
      </w:r>
    </w:p>
    <w:p w14:paraId="033CAAFA" w14:textId="77777777" w:rsidR="00450AD6" w:rsidRPr="004E32DA" w:rsidRDefault="00450AD6" w:rsidP="00F22C35">
      <w:pPr>
        <w:pStyle w:val="TreA"/>
        <w:jc w:val="center"/>
        <w:rPr>
          <w:rFonts w:ascii="Tahoma" w:hAnsi="Tahoma" w:cs="Tahoma"/>
        </w:rPr>
      </w:pPr>
    </w:p>
    <w:p w14:paraId="2148E941" w14:textId="77777777" w:rsidR="00F22C35" w:rsidRPr="004E32DA" w:rsidRDefault="00F22C35" w:rsidP="00F22C35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TOM III – INSTALACJE SANITARNE</w:t>
      </w:r>
    </w:p>
    <w:p w14:paraId="05292587" w14:textId="77777777" w:rsidR="00F22C35" w:rsidRPr="004E32DA" w:rsidRDefault="00F22C35" w:rsidP="00F22C35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7154"/>
      </w:tblGrid>
      <w:tr w:rsidR="00F22C35" w:rsidRPr="004E32DA" w14:paraId="6D8A2319" w14:textId="77777777" w:rsidTr="00226EF8">
        <w:trPr>
          <w:trHeight w:val="110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6764" w14:textId="77777777" w:rsidR="00F22C35" w:rsidRPr="004E32DA" w:rsidRDefault="00F22C35" w:rsidP="00226EF8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32DA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1568" w14:textId="77777777" w:rsidR="00F22C35" w:rsidRPr="004E32DA" w:rsidRDefault="00F22C35" w:rsidP="00226EF8">
            <w:pPr>
              <w:pStyle w:val="Standard"/>
              <w:rPr>
                <w:rFonts w:ascii="Tahoma" w:hAnsi="Tahoma" w:cs="Tahoma"/>
              </w:rPr>
            </w:pPr>
            <w:r w:rsidRPr="004E32DA">
              <w:rPr>
                <w:rFonts w:ascii="Tahoma" w:eastAsia="Verdana" w:hAnsi="Tahoma" w:cs="Tahoma"/>
                <w:bCs/>
                <w:color w:val="000000"/>
              </w:rPr>
              <w:t>. . . . . . . . . . . . . . . . . . .</w:t>
            </w:r>
            <w:r w:rsidRPr="004E32DA">
              <w:rPr>
                <w:rFonts w:ascii="Tahoma" w:eastAsia="Verdana" w:hAnsi="Tahoma" w:cs="Tahoma"/>
                <w:b/>
                <w:color w:val="000000"/>
              </w:rPr>
              <w:t xml:space="preserve"> </w:t>
            </w:r>
            <w:r w:rsidRPr="004E32DA">
              <w:rPr>
                <w:rFonts w:ascii="Tahoma" w:eastAsia="Verdana" w:hAnsi="Tahoma" w:cs="Tahoma"/>
                <w:b/>
                <w:color w:val="000000"/>
              </w:rPr>
              <w:br/>
            </w:r>
            <w:r w:rsidRPr="004E32DA">
              <w:rPr>
                <w:rFonts w:ascii="Tahoma" w:eastAsia="Verdana" w:hAnsi="Tahoma" w:cs="Tahoma"/>
                <w:bCs/>
                <w:color w:val="000000"/>
                <w:sz w:val="12"/>
                <w:szCs w:val="12"/>
              </w:rPr>
              <w:t>Imię Nazwisko</w:t>
            </w:r>
          </w:p>
          <w:p w14:paraId="799A2BD1" w14:textId="77777777" w:rsidR="00F22C35" w:rsidRPr="004E32DA" w:rsidRDefault="00F22C35" w:rsidP="00226EF8">
            <w:pPr>
              <w:pStyle w:val="Standard"/>
              <w:rPr>
                <w:rFonts w:ascii="Tahoma" w:hAnsi="Tahoma" w:cs="Tahoma"/>
              </w:rPr>
            </w:pPr>
            <w:r w:rsidRPr="004E32DA">
              <w:rPr>
                <w:rFonts w:ascii="Tahoma" w:hAnsi="Tahoma" w:cs="Tahoma"/>
                <w:lang w:eastAsia="pl-PL"/>
              </w:rPr>
              <w:t>. . . . . . . . . . . . . . . . . . .</w:t>
            </w:r>
            <w:r w:rsidRPr="004E32DA">
              <w:rPr>
                <w:rFonts w:ascii="Tahoma" w:hAnsi="Tahoma" w:cs="Tahoma"/>
                <w:lang w:eastAsia="pl-PL"/>
              </w:rPr>
              <w:br/>
            </w:r>
            <w:r w:rsidRPr="004E32DA">
              <w:rPr>
                <w:rFonts w:ascii="Tahoma" w:hAnsi="Tahoma" w:cs="Tahoma"/>
                <w:sz w:val="12"/>
                <w:szCs w:val="12"/>
                <w:lang w:eastAsia="pl-PL"/>
              </w:rPr>
              <w:t>ulica, numer</w:t>
            </w:r>
          </w:p>
          <w:p w14:paraId="2A8FE67D" w14:textId="77777777" w:rsidR="00F22C35" w:rsidRPr="004E32DA" w:rsidRDefault="00F22C35" w:rsidP="00226EF8">
            <w:pPr>
              <w:pStyle w:val="Standard"/>
              <w:rPr>
                <w:rFonts w:ascii="Tahoma" w:hAnsi="Tahoma" w:cs="Tahoma"/>
              </w:rPr>
            </w:pPr>
            <w:r w:rsidRPr="004E32DA">
              <w:rPr>
                <w:rFonts w:ascii="Tahoma" w:hAnsi="Tahoma" w:cs="Tahoma"/>
                <w:lang w:eastAsia="pl-PL"/>
              </w:rPr>
              <w:t>. . . . . . . . . . . . . . . . . . .</w:t>
            </w:r>
            <w:r w:rsidRPr="004E32DA">
              <w:rPr>
                <w:rFonts w:ascii="Tahoma" w:hAnsi="Tahoma" w:cs="Tahoma"/>
                <w:lang w:eastAsia="pl-PL"/>
              </w:rPr>
              <w:br/>
            </w:r>
            <w:r w:rsidRPr="004E32DA">
              <w:rPr>
                <w:rFonts w:ascii="Tahoma" w:hAnsi="Tahoma" w:cs="Tahoma"/>
                <w:sz w:val="12"/>
                <w:szCs w:val="12"/>
                <w:lang w:eastAsia="pl-PL"/>
              </w:rPr>
              <w:t>kod, miejscowość</w:t>
            </w:r>
          </w:p>
        </w:tc>
      </w:tr>
      <w:tr w:rsidR="00F22C35" w:rsidRPr="004E32DA" w14:paraId="6C914B71" w14:textId="77777777" w:rsidTr="00226EF8">
        <w:trPr>
          <w:trHeight w:val="9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602E" w14:textId="77777777" w:rsidR="00F22C35" w:rsidRPr="004E32DA" w:rsidRDefault="00F22C35" w:rsidP="00226EF8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32DA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659" w14:textId="77777777" w:rsidR="00F22C35" w:rsidRPr="004E32DA" w:rsidRDefault="00F22C35" w:rsidP="00226EF8">
            <w:pPr>
              <w:pStyle w:val="Domylne"/>
              <w:widowControl w:val="0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bookmarkStart w:id="0" w:name="_Hlk117772447"/>
            <w:r w:rsidRPr="004E32DA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F22C35" w:rsidRPr="004E32DA" w14:paraId="337B745B" w14:textId="77777777" w:rsidTr="00226EF8">
        <w:trPr>
          <w:trHeight w:val="9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2736" w14:textId="77777777" w:rsidR="00F22C35" w:rsidRPr="004E32DA" w:rsidRDefault="00F22C35" w:rsidP="00226EF8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32DA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1184" w14:textId="77777777" w:rsidR="00F22C35" w:rsidRPr="00AF2D6C" w:rsidRDefault="00F22C35" w:rsidP="00226EF8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AF2D6C">
              <w:rPr>
                <w:rFonts w:ascii="Tahoma" w:hAnsi="Tahoma" w:cs="Tahoma"/>
                <w:sz w:val="20"/>
                <w:szCs w:val="12"/>
              </w:rPr>
              <w:t xml:space="preserve">Dz. ew. nr  . . . / . .  </w:t>
            </w:r>
          </w:p>
          <w:p w14:paraId="750DD90E" w14:textId="77777777" w:rsidR="00F22C35" w:rsidRPr="00AF2D6C" w:rsidRDefault="00F22C35" w:rsidP="00226EF8">
            <w:pPr>
              <w:pStyle w:val="Styltabeli2"/>
              <w:widowControl w:val="0"/>
              <w:rPr>
                <w:rFonts w:ascii="Tahoma" w:hAnsi="Tahoma" w:cs="Tahoma"/>
                <w:sz w:val="20"/>
                <w:szCs w:val="12"/>
              </w:rPr>
            </w:pPr>
          </w:p>
          <w:p w14:paraId="2F4CE1B4" w14:textId="77777777" w:rsidR="00F22C35" w:rsidRPr="004E32DA" w:rsidRDefault="00F22C35" w:rsidP="00226EF8">
            <w:pPr>
              <w:pStyle w:val="Styltabeli2"/>
              <w:widowControl w:val="0"/>
              <w:rPr>
                <w:rFonts w:ascii="Tahoma" w:hAnsi="Tahoma" w:cs="Tahoma"/>
                <w:szCs w:val="16"/>
              </w:rPr>
            </w:pPr>
            <w:r w:rsidRPr="00AF2D6C">
              <w:rPr>
                <w:rFonts w:ascii="Tahoma" w:hAnsi="Tahoma" w:cs="Tahoma"/>
                <w:sz w:val="20"/>
                <w:szCs w:val="12"/>
              </w:rPr>
              <w:t>Kategoria I - budynki mieszkalne jednorodzinne</w:t>
            </w:r>
          </w:p>
        </w:tc>
      </w:tr>
      <w:tr w:rsidR="00F22C35" w:rsidRPr="004E32DA" w14:paraId="132CA412" w14:textId="77777777" w:rsidTr="00226EF8">
        <w:trPr>
          <w:trHeight w:val="7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A938" w14:textId="77777777" w:rsidR="00F22C35" w:rsidRPr="004E32DA" w:rsidRDefault="00F22C35" w:rsidP="00226EF8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32DA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7AE0" w14:textId="77777777" w:rsidR="00F22C35" w:rsidRPr="00AF2D6C" w:rsidRDefault="00F22C35" w:rsidP="00226EF8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AF2D6C">
              <w:rPr>
                <w:rFonts w:ascii="Tahoma" w:hAnsi="Tahoma" w:cs="Tahoma"/>
                <w:sz w:val="20"/>
                <w:szCs w:val="12"/>
              </w:rPr>
              <w:t>jednostka ewidencyjna:  . . . .</w:t>
            </w:r>
          </w:p>
          <w:p w14:paraId="3A019953" w14:textId="77777777" w:rsidR="00F22C35" w:rsidRPr="00AF2D6C" w:rsidRDefault="00F22C35" w:rsidP="00226EF8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AF2D6C">
              <w:rPr>
                <w:rFonts w:ascii="Tahoma" w:hAnsi="Tahoma" w:cs="Tahoma"/>
                <w:sz w:val="20"/>
                <w:szCs w:val="12"/>
              </w:rPr>
              <w:t>nazwa i nr obrębu:  . . . .</w:t>
            </w:r>
          </w:p>
          <w:p w14:paraId="6A63D699" w14:textId="77777777" w:rsidR="00F22C35" w:rsidRPr="00AF2D6C" w:rsidRDefault="00F22C35" w:rsidP="00226EF8">
            <w:pPr>
              <w:pStyle w:val="Styltabeli2"/>
              <w:widowControl w:val="0"/>
              <w:rPr>
                <w:rFonts w:ascii="Tahoma" w:hAnsi="Tahoma" w:cs="Tahoma"/>
                <w:sz w:val="20"/>
                <w:szCs w:val="12"/>
              </w:rPr>
            </w:pPr>
            <w:r w:rsidRPr="00AF2D6C">
              <w:rPr>
                <w:rFonts w:ascii="Tahoma" w:hAnsi="Tahoma" w:cs="Tahoma"/>
                <w:sz w:val="20"/>
                <w:szCs w:val="12"/>
              </w:rPr>
              <w:t>nr dz. ew.  . . . / . . .</w:t>
            </w:r>
          </w:p>
        </w:tc>
      </w:tr>
    </w:tbl>
    <w:p w14:paraId="329EFD03" w14:textId="77777777" w:rsidR="00F22C35" w:rsidRPr="004E32DA" w:rsidRDefault="00F22C35" w:rsidP="00F22C35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185D37F4" w14:textId="77777777" w:rsidR="00F22C35" w:rsidRPr="004E32DA" w:rsidRDefault="00F22C35" w:rsidP="00F22C35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4B3859A4" w14:textId="77777777" w:rsidR="00F22C35" w:rsidRPr="004E32DA" w:rsidRDefault="00F22C35" w:rsidP="00F22C35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11"/>
        <w:gridCol w:w="1417"/>
        <w:gridCol w:w="1702"/>
      </w:tblGrid>
      <w:tr w:rsidR="00F22C35" w:rsidRPr="004E32DA" w14:paraId="7094F0A8" w14:textId="77777777" w:rsidTr="00226EF8">
        <w:trPr>
          <w:trHeight w:val="6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C5CA" w14:textId="77777777" w:rsidR="00F22C35" w:rsidRPr="004E32DA" w:rsidRDefault="00F22C35" w:rsidP="00226EF8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GŁÓWNA JEDNOSTKA PROJEKTOWA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AEBA" w14:textId="77777777" w:rsidR="00F22C35" w:rsidRPr="004E32DA" w:rsidRDefault="00F22C35" w:rsidP="00226EF8">
            <w:pPr>
              <w:pStyle w:val="Styltabeli2"/>
              <w:spacing w:line="276" w:lineRule="auto"/>
              <w:jc w:val="both"/>
              <w:rPr>
                <w:rFonts w:ascii="Tahoma" w:hAnsi="Tahoma" w:cs="Tahoma"/>
                <w:kern w:val="0"/>
                <w:lang w:eastAsia="pl-PL" w:bidi="ar-SA"/>
              </w:rPr>
            </w:pPr>
            <w:r w:rsidRPr="004E32DA">
              <w:rPr>
                <w:rFonts w:ascii="Tahoma" w:eastAsia="Arial Unicode MS" w:hAnsi="Tahoma" w:cs="Tahoma"/>
                <w:b/>
                <w:bCs/>
                <w:kern w:val="0"/>
                <w:sz w:val="18"/>
                <w:szCs w:val="16"/>
                <w:lang w:eastAsia="pl-PL" w:bidi="ar-SA"/>
              </w:rPr>
              <w:t>WIOSNA architekci</w:t>
            </w: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 Piotr Wiosna                                        adres do korespondencji:</w:t>
            </w:r>
          </w:p>
          <w:p w14:paraId="3CD6CEF7" w14:textId="77777777" w:rsidR="00F22C35" w:rsidRPr="004E32DA" w:rsidRDefault="00F22C35" w:rsidP="00226EF8">
            <w:pPr>
              <w:pStyle w:val="Styltabeli2"/>
              <w:jc w:val="both"/>
              <w:rPr>
                <w:rFonts w:ascii="Tahoma" w:hAnsi="Tahoma" w:cs="Tahoma"/>
                <w:kern w:val="0"/>
                <w:lang w:eastAsia="pl-PL" w:bidi="ar-SA"/>
              </w:rPr>
            </w:pP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Ul. Mickiewicza 42/48                                                                  </w:t>
            </w:r>
            <w:r w:rsidRPr="004E32DA"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ul. Polna 50 lok. 401</w:t>
            </w:r>
          </w:p>
          <w:p w14:paraId="17CEB8D1" w14:textId="77777777" w:rsidR="00F22C35" w:rsidRPr="004E32DA" w:rsidRDefault="00F22C35" w:rsidP="00226EF8">
            <w:pPr>
              <w:pStyle w:val="Styltabeli2"/>
              <w:spacing w:line="276" w:lineRule="auto"/>
              <w:jc w:val="both"/>
              <w:rPr>
                <w:rFonts w:ascii="Tahoma" w:hAnsi="Tahoma" w:cs="Tahoma"/>
                <w:kern w:val="0"/>
                <w:lang w:eastAsia="pl-PL" w:bidi="ar-SA"/>
              </w:rPr>
            </w:pP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15-232 Białystok                              www.wsna.pl                            </w:t>
            </w:r>
            <w:r w:rsidRPr="004E32DA"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00-644 Warszawa</w:t>
            </w:r>
          </w:p>
        </w:tc>
      </w:tr>
      <w:tr w:rsidR="00F22C35" w:rsidRPr="004E32DA" w14:paraId="0D102083" w14:textId="77777777" w:rsidTr="00226EF8">
        <w:trPr>
          <w:trHeight w:val="6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48DB" w14:textId="77777777" w:rsidR="00F22C35" w:rsidRPr="004E32DA" w:rsidRDefault="00F22C35" w:rsidP="00226EF8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JEDNOSTKA PROJEKTOWA</w:t>
            </w:r>
          </w:p>
          <w:p w14:paraId="09B4BBB9" w14:textId="77777777" w:rsidR="00F22C35" w:rsidRPr="004E32DA" w:rsidRDefault="00F22C35" w:rsidP="00226EF8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ADAPTUJĄCA PROJEKT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6A97" w14:textId="77777777" w:rsidR="00F22C35" w:rsidRPr="004E32DA" w:rsidRDefault="00F22C35" w:rsidP="00226EF8">
            <w:pPr>
              <w:pStyle w:val="Styltabeli2"/>
              <w:spacing w:line="276" w:lineRule="auto"/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</w:pP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>. . . . . . . . . . . . . . . . . . . . . . . .</w:t>
            </w: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br/>
              <w:t>. . . . . . . . . . . . . . . . . . . . . . . .</w:t>
            </w:r>
            <w:r w:rsidRPr="004E32DA"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br/>
              <w:t>. . . . . . . . . . . . . . . . . . . . . . . .</w:t>
            </w:r>
          </w:p>
        </w:tc>
      </w:tr>
      <w:tr w:rsidR="00F22C35" w:rsidRPr="004E32DA" w14:paraId="5B496271" w14:textId="77777777" w:rsidTr="00226EF8">
        <w:trPr>
          <w:trHeight w:val="40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0C98" w14:textId="77777777" w:rsidR="00F22C35" w:rsidRPr="004E32DA" w:rsidRDefault="00F22C35" w:rsidP="00226EF8">
            <w:pPr>
              <w:pStyle w:val="Styltabeli1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 w:rsidRPr="00A21B1F"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F63D" w14:textId="77777777" w:rsidR="00F22C35" w:rsidRPr="004E32DA" w:rsidRDefault="00F22C35" w:rsidP="00226EF8">
            <w:pPr>
              <w:pStyle w:val="Styltabeli2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65E4" w14:textId="77777777" w:rsidR="00F22C35" w:rsidRPr="004E32DA" w:rsidRDefault="00F22C35" w:rsidP="00226EF8">
            <w:pPr>
              <w:pStyle w:val="Styltabeli2"/>
              <w:jc w:val="center"/>
              <w:rPr>
                <w:rFonts w:ascii="Tahoma" w:hAnsi="Tahoma" w:cs="Tahoma"/>
                <w:kern w:val="0"/>
                <w:sz w:val="14"/>
                <w:szCs w:val="14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4"/>
                <w:szCs w:val="14"/>
                <w:lang w:eastAsia="pl-PL" w:bidi="ar-SA"/>
              </w:rPr>
              <w:t>DATA OPRACOWANIA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AC9A" w14:textId="77777777" w:rsidR="00F22C35" w:rsidRPr="004E32DA" w:rsidRDefault="00F22C35" w:rsidP="00226EF8">
            <w:pPr>
              <w:pStyle w:val="Styltabeli2"/>
              <w:jc w:val="center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  <w:t>PODPIS</w:t>
            </w:r>
          </w:p>
        </w:tc>
      </w:tr>
      <w:tr w:rsidR="00F22C35" w:rsidRPr="004E32DA" w14:paraId="3F6D1DBD" w14:textId="77777777" w:rsidTr="00226EF8">
        <w:trPr>
          <w:trHeight w:val="48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625E" w14:textId="77777777" w:rsidR="00F22C35" w:rsidRPr="004E32DA" w:rsidRDefault="00F22C35" w:rsidP="00226EF8">
            <w:pPr>
              <w:pStyle w:val="Styltabeli1"/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</w:pPr>
            <w:r w:rsidRPr="004E32DA"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7767" w14:textId="77777777" w:rsidR="00F22C35" w:rsidRPr="004E32DA" w:rsidRDefault="00F22C35" w:rsidP="00226EF8">
            <w:pPr>
              <w:pStyle w:val="Styltabeli2"/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</w:pPr>
            <w:r w:rsidRPr="004E32DA"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  <w:t>mgr inż. . . . . . . . . . . . . . . . .</w:t>
            </w:r>
          </w:p>
          <w:p w14:paraId="52B5A0A7" w14:textId="77777777" w:rsidR="00F22C35" w:rsidRPr="004E32DA" w:rsidRDefault="00F22C35" w:rsidP="00226EF8">
            <w:pPr>
              <w:pStyle w:val="Styltabeli2"/>
              <w:rPr>
                <w:rFonts w:ascii="Tahoma" w:hAnsi="Tahoma" w:cs="Tahoma"/>
                <w:kern w:val="0"/>
                <w:lang w:eastAsia="pl-PL" w:bidi="ar-SA"/>
              </w:rPr>
            </w:pPr>
            <w:r w:rsidRPr="004E32DA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upr. </w:t>
            </w:r>
            <w:r w:rsidRPr="004E32DA"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  <w:t xml:space="preserve">. . . . . . . . . . . . . . . </w:t>
            </w:r>
            <w:r w:rsidRPr="004E32DA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118A3" w14:textId="77777777" w:rsidR="00F22C35" w:rsidRPr="004E32DA" w:rsidRDefault="00F22C35" w:rsidP="00226EF8">
            <w:pPr>
              <w:pStyle w:val="Standard"/>
              <w:widowControl/>
              <w:jc w:val="center"/>
              <w:rPr>
                <w:rFonts w:ascii="Tahoma" w:eastAsia="Arial Unicode MS" w:hAnsi="Tahoma" w:cs="Tahom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E342" w14:textId="77777777" w:rsidR="00F22C35" w:rsidRPr="004E32DA" w:rsidRDefault="00F22C35" w:rsidP="00226EF8">
            <w:pPr>
              <w:pStyle w:val="Standard"/>
              <w:widowControl/>
              <w:rPr>
                <w:rFonts w:ascii="Tahoma" w:eastAsia="Arial Unicode MS" w:hAnsi="Tahoma" w:cs="Tahoma"/>
                <w:kern w:val="0"/>
                <w:sz w:val="22"/>
                <w:szCs w:val="22"/>
              </w:rPr>
            </w:pPr>
          </w:p>
        </w:tc>
      </w:tr>
    </w:tbl>
    <w:p w14:paraId="581AAF6E" w14:textId="77777777" w:rsidR="00F22C35" w:rsidRPr="004E32DA" w:rsidRDefault="00F22C35" w:rsidP="00F22C35">
      <w:pPr>
        <w:pStyle w:val="TreA"/>
        <w:rPr>
          <w:rFonts w:ascii="Tahoma" w:hAnsi="Tahoma" w:cs="Tahoma"/>
          <w:sz w:val="20"/>
          <w:szCs w:val="20"/>
        </w:rPr>
      </w:pPr>
    </w:p>
    <w:p w14:paraId="12C902A7" w14:textId="77777777" w:rsidR="00F22C35" w:rsidRPr="004E32DA" w:rsidRDefault="00F22C35" w:rsidP="00F22C35">
      <w:pPr>
        <w:pStyle w:val="TreA"/>
        <w:rPr>
          <w:rFonts w:ascii="Tahoma" w:hAnsi="Tahoma" w:cs="Tahoma"/>
          <w:sz w:val="20"/>
          <w:szCs w:val="20"/>
        </w:rPr>
      </w:pPr>
    </w:p>
    <w:p w14:paraId="44778587" w14:textId="77777777" w:rsidR="00F22C35" w:rsidRPr="004E32DA" w:rsidRDefault="00F22C35" w:rsidP="00F22C35">
      <w:pPr>
        <w:pStyle w:val="Standard"/>
        <w:jc w:val="center"/>
        <w:rPr>
          <w:rFonts w:ascii="Tahoma" w:eastAsia="Arial" w:hAnsi="Tahoma" w:cs="Tahoma"/>
          <w:color w:val="000000"/>
          <w:sz w:val="18"/>
          <w:szCs w:val="18"/>
        </w:rPr>
      </w:pPr>
      <w:r w:rsidRPr="004E32DA">
        <w:rPr>
          <w:rFonts w:ascii="Tahoma" w:eastAsia="Arial" w:hAnsi="Tahoma" w:cs="Tahoma"/>
          <w:color w:val="000000"/>
          <w:sz w:val="18"/>
          <w:szCs w:val="18"/>
        </w:rPr>
        <w:t>Otwock, dnia . . . . . . . . . . . . .</w:t>
      </w:r>
    </w:p>
    <w:p w14:paraId="384A631C" w14:textId="77777777" w:rsidR="00F22C35" w:rsidRPr="004E32DA" w:rsidRDefault="00F22C35" w:rsidP="00F22C35">
      <w:pPr>
        <w:pStyle w:val="Standard"/>
        <w:jc w:val="right"/>
        <w:rPr>
          <w:rFonts w:ascii="Tahoma" w:eastAsia="Arial" w:hAnsi="Tahoma" w:cs="Tahoma"/>
          <w:color w:val="000000"/>
          <w:sz w:val="18"/>
          <w:szCs w:val="18"/>
        </w:rPr>
      </w:pPr>
      <w:r w:rsidRPr="004E32DA">
        <w:rPr>
          <w:rFonts w:ascii="Tahoma" w:eastAsia="Arial" w:hAnsi="Tahoma" w:cs="Tahoma"/>
          <w:color w:val="000000"/>
          <w:sz w:val="18"/>
          <w:szCs w:val="18"/>
        </w:rPr>
        <w:br/>
        <w:t xml:space="preserve">                                                                       </w:t>
      </w:r>
    </w:p>
    <w:p w14:paraId="18C90590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72E7175D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26783184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6C1049A0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47E57390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488F3FA4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421DFC30" w14:textId="77777777" w:rsidR="00F22C35" w:rsidRPr="004E32DA" w:rsidRDefault="00F22C35" w:rsidP="00F22C35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</w:p>
    <w:p w14:paraId="136099C1" w14:textId="4977D8AA" w:rsidR="00F22C35" w:rsidRDefault="00F22C35" w:rsidP="00F22C35">
      <w:pPr>
        <w:pStyle w:val="ContentsHeading"/>
        <w:rPr>
          <w:rFonts w:ascii="Tahoma" w:hAnsi="Tahoma"/>
          <w:sz w:val="24"/>
          <w:szCs w:val="24"/>
        </w:rPr>
      </w:pPr>
      <w:r w:rsidRPr="00F22C35">
        <w:rPr>
          <w:rFonts w:ascii="Tahoma" w:hAnsi="Tahoma"/>
          <w:sz w:val="24"/>
          <w:szCs w:val="24"/>
        </w:rPr>
        <w:lastRenderedPageBreak/>
        <w:t>Spis treści</w:t>
      </w:r>
    </w:p>
    <w:p w14:paraId="3C84D2B0" w14:textId="77777777" w:rsidR="00F22C35" w:rsidRPr="00F22C35" w:rsidRDefault="00F22C35" w:rsidP="00F22C35">
      <w:pPr>
        <w:pStyle w:val="ContentsHeading"/>
        <w:rPr>
          <w:rFonts w:ascii="Tahoma" w:hAnsi="Tahoma"/>
          <w:sz w:val="24"/>
          <w:szCs w:val="24"/>
        </w:rPr>
      </w:pPr>
    </w:p>
    <w:p w14:paraId="7BF72C32" w14:textId="77777777" w:rsidR="00F22C35" w:rsidRPr="001C4A16" w:rsidRDefault="00F22C35" w:rsidP="00B000E7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r w:rsidRPr="001C4A16">
        <w:rPr>
          <w:rFonts w:ascii="Tahoma" w:hAnsi="Tahoma"/>
          <w:b/>
          <w:bCs/>
          <w:sz w:val="20"/>
          <w:szCs w:val="20"/>
        </w:rPr>
        <w:fldChar w:fldCharType="begin"/>
      </w:r>
      <w:r w:rsidRPr="001C4A16">
        <w:rPr>
          <w:rFonts w:ascii="Tahoma" w:hAnsi="Tahoma"/>
          <w:sz w:val="20"/>
          <w:szCs w:val="20"/>
        </w:rPr>
        <w:instrText xml:space="preserve"> TOC \o "1-9" \u \l 1-9 \h </w:instrText>
      </w:r>
      <w:r w:rsidRPr="001C4A16">
        <w:rPr>
          <w:rFonts w:ascii="Tahoma" w:hAnsi="Tahoma"/>
          <w:b/>
          <w:bCs/>
          <w:sz w:val="20"/>
          <w:szCs w:val="20"/>
        </w:rPr>
        <w:fldChar w:fldCharType="separate"/>
      </w:r>
      <w:hyperlink w:anchor="__RefHeading___Toc137_86644724" w:history="1">
        <w:r w:rsidRPr="001C4A16">
          <w:rPr>
            <w:rFonts w:ascii="Tahoma" w:hAnsi="Tahoma"/>
            <w:sz w:val="20"/>
            <w:szCs w:val="20"/>
          </w:rPr>
          <w:t xml:space="preserve"> 1   Przedmiot opracowania</w:t>
        </w:r>
        <w:r w:rsidRPr="001C4A16">
          <w:rPr>
            <w:rFonts w:ascii="Tahoma" w:hAnsi="Tahoma"/>
            <w:sz w:val="20"/>
            <w:szCs w:val="20"/>
          </w:rPr>
          <w:tab/>
          <w:t>3</w:t>
        </w:r>
      </w:hyperlink>
    </w:p>
    <w:p w14:paraId="54676503" w14:textId="77777777" w:rsidR="00F22C35" w:rsidRPr="001C4A16" w:rsidRDefault="00000000" w:rsidP="00B000E7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39_86644724" w:history="1">
        <w:r w:rsidR="00F22C35" w:rsidRPr="001C4A16">
          <w:rPr>
            <w:rFonts w:ascii="Tahoma" w:hAnsi="Tahoma"/>
            <w:sz w:val="20"/>
            <w:szCs w:val="20"/>
          </w:rPr>
          <w:t xml:space="preserve"> 2   Podstawa opracowania</w:t>
        </w:r>
        <w:r w:rsidR="00F22C35" w:rsidRPr="001C4A16">
          <w:rPr>
            <w:rFonts w:ascii="Tahoma" w:hAnsi="Tahoma"/>
            <w:sz w:val="20"/>
            <w:szCs w:val="20"/>
          </w:rPr>
          <w:tab/>
          <w:t>3</w:t>
        </w:r>
      </w:hyperlink>
    </w:p>
    <w:p w14:paraId="1D9AFED5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1_86644724" w:history="1">
        <w:r w:rsidR="00F22C35" w:rsidRPr="001C4A16">
          <w:rPr>
            <w:rFonts w:ascii="Tahoma" w:hAnsi="Tahoma"/>
            <w:sz w:val="20"/>
            <w:szCs w:val="20"/>
          </w:rPr>
          <w:t xml:space="preserve"> 3   Zakres opracowania</w:t>
        </w:r>
        <w:r w:rsidR="00F22C35" w:rsidRPr="001C4A16">
          <w:rPr>
            <w:rFonts w:ascii="Tahoma" w:hAnsi="Tahoma"/>
            <w:sz w:val="20"/>
            <w:szCs w:val="20"/>
          </w:rPr>
          <w:tab/>
          <w:t>3</w:t>
        </w:r>
      </w:hyperlink>
    </w:p>
    <w:p w14:paraId="5E2EE394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3_86644724" w:history="1">
        <w:r w:rsidR="00F22C35" w:rsidRPr="001C4A16">
          <w:rPr>
            <w:rFonts w:ascii="Tahoma" w:hAnsi="Tahoma"/>
            <w:sz w:val="20"/>
            <w:szCs w:val="20"/>
          </w:rPr>
          <w:t xml:space="preserve"> 4   Charakterystyka obiektu</w:t>
        </w:r>
        <w:r w:rsidR="00F22C35" w:rsidRPr="001C4A16">
          <w:rPr>
            <w:rFonts w:ascii="Tahoma" w:hAnsi="Tahoma"/>
            <w:sz w:val="20"/>
            <w:szCs w:val="20"/>
          </w:rPr>
          <w:tab/>
          <w:t>3</w:t>
        </w:r>
      </w:hyperlink>
    </w:p>
    <w:p w14:paraId="47DD996E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5_86644724" w:history="1">
        <w:r w:rsidR="00F22C35" w:rsidRPr="001C4A16">
          <w:rPr>
            <w:rFonts w:ascii="Tahoma" w:hAnsi="Tahoma"/>
            <w:sz w:val="20"/>
            <w:szCs w:val="20"/>
          </w:rPr>
          <w:t xml:space="preserve"> 5   Instalacja c.o. i źródło ciepła</w:t>
        </w:r>
        <w:r w:rsidR="00F22C35" w:rsidRPr="001C4A16">
          <w:rPr>
            <w:rFonts w:ascii="Tahoma" w:hAnsi="Tahoma"/>
            <w:sz w:val="20"/>
            <w:szCs w:val="20"/>
          </w:rPr>
          <w:tab/>
          <w:t>4</w:t>
        </w:r>
      </w:hyperlink>
    </w:p>
    <w:p w14:paraId="1B53E3AF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7_86644724" w:history="1">
        <w:r w:rsidR="00F22C35" w:rsidRPr="001C4A16">
          <w:rPr>
            <w:rFonts w:ascii="Tahoma" w:hAnsi="Tahoma"/>
            <w:sz w:val="20"/>
            <w:szCs w:val="20"/>
          </w:rPr>
          <w:t xml:space="preserve"> 5.1   Instalacja centralnego ogrzewania</w:t>
        </w:r>
        <w:r w:rsidR="00F22C35" w:rsidRPr="001C4A16">
          <w:rPr>
            <w:rFonts w:ascii="Tahoma" w:hAnsi="Tahoma"/>
            <w:sz w:val="20"/>
            <w:szCs w:val="20"/>
          </w:rPr>
          <w:tab/>
          <w:t>4</w:t>
        </w:r>
      </w:hyperlink>
    </w:p>
    <w:p w14:paraId="7C52786D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9_86644724" w:history="1">
        <w:r w:rsidR="00F22C35" w:rsidRPr="001C4A16">
          <w:rPr>
            <w:rFonts w:ascii="Tahoma" w:hAnsi="Tahoma"/>
            <w:sz w:val="20"/>
            <w:szCs w:val="20"/>
          </w:rPr>
          <w:t xml:space="preserve"> 5.2   Wykonanie instalacji c.o.</w:t>
        </w:r>
        <w:r w:rsidR="00F22C35" w:rsidRPr="001C4A16">
          <w:rPr>
            <w:rFonts w:ascii="Tahoma" w:hAnsi="Tahoma"/>
            <w:sz w:val="20"/>
            <w:szCs w:val="20"/>
          </w:rPr>
          <w:tab/>
          <w:t>4</w:t>
        </w:r>
      </w:hyperlink>
    </w:p>
    <w:p w14:paraId="02E2F539" w14:textId="77777777" w:rsidR="00F22C35" w:rsidRPr="001C4A16" w:rsidRDefault="00000000" w:rsidP="001C4A16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1_86644724" w:history="1">
        <w:r w:rsidR="00F22C35" w:rsidRPr="001C4A16">
          <w:rPr>
            <w:rFonts w:ascii="Tahoma" w:hAnsi="Tahoma"/>
            <w:sz w:val="20"/>
            <w:szCs w:val="20"/>
          </w:rPr>
          <w:t xml:space="preserve"> 5.2.1   Układanie przewodów i materiały</w:t>
        </w:r>
        <w:r w:rsidR="00F22C35" w:rsidRPr="001C4A16">
          <w:rPr>
            <w:rFonts w:ascii="Tahoma" w:hAnsi="Tahoma"/>
            <w:sz w:val="20"/>
            <w:szCs w:val="20"/>
          </w:rPr>
          <w:tab/>
          <w:t>4</w:t>
        </w:r>
      </w:hyperlink>
    </w:p>
    <w:p w14:paraId="57E6367D" w14:textId="77777777" w:rsidR="00F22C35" w:rsidRPr="001C4A16" w:rsidRDefault="00000000" w:rsidP="001C4A16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3_86644724" w:history="1">
        <w:r w:rsidR="00F22C35" w:rsidRPr="001C4A16">
          <w:rPr>
            <w:rFonts w:ascii="Tahoma" w:hAnsi="Tahoma"/>
            <w:sz w:val="20"/>
            <w:szCs w:val="20"/>
          </w:rPr>
          <w:t xml:space="preserve"> 5.2.2   Przejścia przez przegrody budowlane</w:t>
        </w:r>
        <w:r w:rsidR="00F22C35" w:rsidRPr="001C4A16">
          <w:rPr>
            <w:rFonts w:ascii="Tahoma" w:hAnsi="Tahoma"/>
            <w:sz w:val="20"/>
            <w:szCs w:val="20"/>
          </w:rPr>
          <w:tab/>
          <w:t>4</w:t>
        </w:r>
      </w:hyperlink>
    </w:p>
    <w:p w14:paraId="35C54EC0" w14:textId="77777777" w:rsidR="00F22C35" w:rsidRPr="001C4A16" w:rsidRDefault="00000000" w:rsidP="001C4A16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5_86644724" w:history="1">
        <w:r w:rsidR="00F22C35" w:rsidRPr="001C4A16">
          <w:rPr>
            <w:rFonts w:ascii="Tahoma" w:hAnsi="Tahoma"/>
            <w:sz w:val="20"/>
            <w:szCs w:val="20"/>
          </w:rPr>
          <w:t xml:space="preserve"> 5.2.3   Izolacja cieplna przewodów</w:t>
        </w:r>
        <w:r w:rsidR="00F22C35" w:rsidRPr="001C4A16">
          <w:rPr>
            <w:rFonts w:ascii="Tahoma" w:hAnsi="Tahoma"/>
            <w:sz w:val="20"/>
            <w:szCs w:val="20"/>
          </w:rPr>
          <w:tab/>
          <w:t>5</w:t>
        </w:r>
      </w:hyperlink>
    </w:p>
    <w:p w14:paraId="6D6AF776" w14:textId="77777777" w:rsidR="00F22C35" w:rsidRPr="001C4A16" w:rsidRDefault="00000000" w:rsidP="001C4A16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7_86644724" w:history="1">
        <w:r w:rsidR="00F22C35" w:rsidRPr="001C4A16">
          <w:rPr>
            <w:rFonts w:ascii="Tahoma" w:hAnsi="Tahoma"/>
            <w:sz w:val="20"/>
            <w:szCs w:val="20"/>
          </w:rPr>
          <w:t xml:space="preserve"> 5.2.4   Wykonanie regulacji instalacji c.o.</w:t>
        </w:r>
        <w:r w:rsidR="00F22C35" w:rsidRPr="001C4A16">
          <w:rPr>
            <w:rFonts w:ascii="Tahoma" w:hAnsi="Tahoma"/>
            <w:sz w:val="20"/>
            <w:szCs w:val="20"/>
          </w:rPr>
          <w:tab/>
          <w:t>5</w:t>
        </w:r>
      </w:hyperlink>
    </w:p>
    <w:p w14:paraId="3BA4504B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9_86644724" w:history="1">
        <w:r w:rsidR="00F22C35" w:rsidRPr="001C4A16">
          <w:rPr>
            <w:rFonts w:ascii="Tahoma" w:hAnsi="Tahoma"/>
            <w:sz w:val="20"/>
            <w:szCs w:val="20"/>
          </w:rPr>
          <w:t xml:space="preserve"> 5.3   Obliczenia strat ciepła</w:t>
        </w:r>
        <w:r w:rsidR="00F22C35" w:rsidRPr="001C4A16">
          <w:rPr>
            <w:rFonts w:ascii="Tahoma" w:hAnsi="Tahoma"/>
            <w:sz w:val="20"/>
            <w:szCs w:val="20"/>
          </w:rPr>
          <w:tab/>
          <w:t>5</w:t>
        </w:r>
      </w:hyperlink>
    </w:p>
    <w:p w14:paraId="29A932C7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1_86644724" w:history="1">
        <w:r w:rsidR="00F22C35" w:rsidRPr="001C4A16">
          <w:rPr>
            <w:rFonts w:ascii="Tahoma" w:hAnsi="Tahoma"/>
            <w:sz w:val="20"/>
            <w:szCs w:val="20"/>
          </w:rPr>
          <w:t xml:space="preserve"> 6   Instalacja kanalizacyjna</w:t>
        </w:r>
        <w:r w:rsidR="00F22C35" w:rsidRPr="001C4A16">
          <w:rPr>
            <w:rFonts w:ascii="Tahoma" w:hAnsi="Tahoma"/>
            <w:sz w:val="20"/>
            <w:szCs w:val="20"/>
          </w:rPr>
          <w:tab/>
          <w:t>6</w:t>
        </w:r>
      </w:hyperlink>
    </w:p>
    <w:p w14:paraId="5B0DB47D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3_86644724" w:history="1">
        <w:r w:rsidR="00F22C35" w:rsidRPr="001C4A16">
          <w:rPr>
            <w:rFonts w:ascii="Tahoma" w:hAnsi="Tahoma"/>
            <w:sz w:val="20"/>
            <w:szCs w:val="20"/>
          </w:rPr>
          <w:t xml:space="preserve"> 7   Instalacja z.w., c.w.u., cyrkulacji</w:t>
        </w:r>
        <w:r w:rsidR="00F22C35" w:rsidRPr="001C4A16">
          <w:rPr>
            <w:rFonts w:ascii="Tahoma" w:hAnsi="Tahoma"/>
            <w:sz w:val="20"/>
            <w:szCs w:val="20"/>
          </w:rPr>
          <w:tab/>
          <w:t>7</w:t>
        </w:r>
      </w:hyperlink>
    </w:p>
    <w:p w14:paraId="37D20217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5_86644724" w:history="1">
        <w:r w:rsidR="00F22C35" w:rsidRPr="001C4A16">
          <w:rPr>
            <w:rFonts w:ascii="Tahoma" w:hAnsi="Tahoma"/>
            <w:sz w:val="20"/>
            <w:szCs w:val="20"/>
          </w:rPr>
          <w:t xml:space="preserve"> 7.1   Charakterystyka ogólna</w:t>
        </w:r>
        <w:r w:rsidR="00F22C35" w:rsidRPr="001C4A16">
          <w:rPr>
            <w:rFonts w:ascii="Tahoma" w:hAnsi="Tahoma"/>
            <w:sz w:val="20"/>
            <w:szCs w:val="20"/>
          </w:rPr>
          <w:tab/>
          <w:t>7</w:t>
        </w:r>
      </w:hyperlink>
    </w:p>
    <w:p w14:paraId="0EA70EAA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9_86644724" w:history="1">
        <w:r w:rsidR="00F22C35" w:rsidRPr="001C4A16">
          <w:rPr>
            <w:rFonts w:ascii="Tahoma" w:hAnsi="Tahoma"/>
            <w:sz w:val="20"/>
            <w:szCs w:val="20"/>
          </w:rPr>
          <w:t xml:space="preserve"> 7.2   Wymagania ogólne dotyczące robót</w:t>
        </w:r>
        <w:r w:rsidR="00F22C35" w:rsidRPr="001C4A16">
          <w:rPr>
            <w:rFonts w:ascii="Tahoma" w:hAnsi="Tahoma"/>
            <w:sz w:val="20"/>
            <w:szCs w:val="20"/>
          </w:rPr>
          <w:tab/>
          <w:t>7</w:t>
        </w:r>
      </w:hyperlink>
    </w:p>
    <w:p w14:paraId="39EA4F39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1_86644724" w:history="1">
        <w:r w:rsidR="00F22C35" w:rsidRPr="001C4A16">
          <w:rPr>
            <w:rFonts w:ascii="Tahoma" w:hAnsi="Tahoma"/>
            <w:sz w:val="20"/>
            <w:szCs w:val="20"/>
          </w:rPr>
          <w:t xml:space="preserve"> 7.3   Materiały</w:t>
        </w:r>
        <w:r w:rsidR="00F22C35" w:rsidRPr="001C4A16">
          <w:rPr>
            <w:rFonts w:ascii="Tahoma" w:hAnsi="Tahoma"/>
            <w:sz w:val="20"/>
            <w:szCs w:val="20"/>
          </w:rPr>
          <w:tab/>
          <w:t>7</w:t>
        </w:r>
      </w:hyperlink>
    </w:p>
    <w:p w14:paraId="6CEE11C6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3_86644724" w:history="1">
        <w:r w:rsidR="00F22C35" w:rsidRPr="001C4A16">
          <w:rPr>
            <w:rFonts w:ascii="Tahoma" w:hAnsi="Tahoma"/>
            <w:sz w:val="20"/>
            <w:szCs w:val="20"/>
          </w:rPr>
          <w:t xml:space="preserve"> 7.4   Próby szczelności</w:t>
        </w:r>
        <w:r w:rsidR="00F22C35" w:rsidRPr="001C4A16">
          <w:rPr>
            <w:rFonts w:ascii="Tahoma" w:hAnsi="Tahoma"/>
            <w:sz w:val="20"/>
            <w:szCs w:val="20"/>
          </w:rPr>
          <w:tab/>
          <w:t>8</w:t>
        </w:r>
      </w:hyperlink>
    </w:p>
    <w:p w14:paraId="042CD17E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5_86644724" w:history="1">
        <w:r w:rsidR="00F22C35" w:rsidRPr="001C4A16">
          <w:rPr>
            <w:rFonts w:ascii="Tahoma" w:hAnsi="Tahoma"/>
            <w:sz w:val="20"/>
            <w:szCs w:val="20"/>
          </w:rPr>
          <w:t xml:space="preserve"> 7.5   Badania odbiorcze zabezpieczenia przed pogorszeniem jakości wody wodociągowej w instalacji oraz zmianami skracającymi trwałość instalacji</w:t>
        </w:r>
        <w:r w:rsidR="00F22C35" w:rsidRPr="001C4A16">
          <w:rPr>
            <w:rFonts w:ascii="Tahoma" w:hAnsi="Tahoma"/>
            <w:sz w:val="20"/>
            <w:szCs w:val="20"/>
          </w:rPr>
          <w:tab/>
          <w:t>8</w:t>
        </w:r>
      </w:hyperlink>
    </w:p>
    <w:p w14:paraId="466D8C4A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7_86644724" w:history="1">
        <w:r w:rsidR="00F22C35" w:rsidRPr="001C4A16">
          <w:rPr>
            <w:rFonts w:ascii="Tahoma" w:hAnsi="Tahoma"/>
            <w:sz w:val="20"/>
            <w:szCs w:val="20"/>
          </w:rPr>
          <w:t xml:space="preserve"> 7.6   Badania odbiorcze natężenia hałasu wywołanego przez pracę instalacji wodociągowej</w:t>
        </w:r>
        <w:r w:rsidR="00F22C35" w:rsidRPr="001C4A16">
          <w:rPr>
            <w:rFonts w:ascii="Tahoma" w:hAnsi="Tahoma"/>
            <w:sz w:val="20"/>
            <w:szCs w:val="20"/>
          </w:rPr>
          <w:tab/>
          <w:t>8</w:t>
        </w:r>
      </w:hyperlink>
    </w:p>
    <w:p w14:paraId="73ABD197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25_4126555937" w:history="1">
        <w:r w:rsidR="00F22C35" w:rsidRPr="001C4A16">
          <w:rPr>
            <w:rFonts w:ascii="Tahoma" w:hAnsi="Tahoma"/>
            <w:sz w:val="20"/>
            <w:szCs w:val="20"/>
          </w:rPr>
          <w:t xml:space="preserve"> 8   Instalacja gazowa</w:t>
        </w:r>
        <w:r w:rsidR="00F22C35" w:rsidRPr="001C4A16">
          <w:rPr>
            <w:rFonts w:ascii="Tahoma" w:hAnsi="Tahoma"/>
            <w:sz w:val="20"/>
            <w:szCs w:val="20"/>
          </w:rPr>
          <w:tab/>
          <w:t>9</w:t>
        </w:r>
      </w:hyperlink>
    </w:p>
    <w:p w14:paraId="21947E7A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9_86644724" w:history="1">
        <w:r w:rsidR="00F22C35" w:rsidRPr="001C4A16">
          <w:rPr>
            <w:rFonts w:ascii="Tahoma" w:hAnsi="Tahoma"/>
            <w:sz w:val="20"/>
            <w:szCs w:val="20"/>
          </w:rPr>
          <w:t xml:space="preserve"> 9   Instalacja wentylacyjna</w:t>
        </w:r>
        <w:r w:rsidR="00F22C35" w:rsidRPr="001C4A16">
          <w:rPr>
            <w:rFonts w:ascii="Tahoma" w:hAnsi="Tahoma"/>
            <w:sz w:val="20"/>
            <w:szCs w:val="20"/>
          </w:rPr>
          <w:tab/>
          <w:t>10</w:t>
        </w:r>
      </w:hyperlink>
    </w:p>
    <w:p w14:paraId="58C4C218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792_1867648422" w:history="1">
        <w:r w:rsidR="00F22C35" w:rsidRPr="001C4A16">
          <w:rPr>
            <w:rFonts w:ascii="Tahoma" w:hAnsi="Tahoma"/>
            <w:sz w:val="20"/>
            <w:szCs w:val="20"/>
          </w:rPr>
          <w:t xml:space="preserve"> 9.1   Wartości temperaturowe i wilgotnościowe</w:t>
        </w:r>
        <w:r w:rsidR="00F22C35" w:rsidRPr="001C4A16">
          <w:rPr>
            <w:rFonts w:ascii="Tahoma" w:hAnsi="Tahoma"/>
            <w:sz w:val="20"/>
            <w:szCs w:val="20"/>
          </w:rPr>
          <w:tab/>
          <w:t>10</w:t>
        </w:r>
      </w:hyperlink>
    </w:p>
    <w:p w14:paraId="0F570044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33_3406767267" w:history="1">
        <w:r w:rsidR="00F22C35" w:rsidRPr="001C4A16">
          <w:rPr>
            <w:rFonts w:ascii="Tahoma" w:hAnsi="Tahoma"/>
            <w:sz w:val="20"/>
            <w:szCs w:val="20"/>
          </w:rPr>
          <w:t xml:space="preserve"> 9.2   Opis instalacji</w:t>
        </w:r>
        <w:r w:rsidR="00F22C35" w:rsidRPr="001C4A16">
          <w:rPr>
            <w:rFonts w:ascii="Tahoma" w:hAnsi="Tahoma"/>
            <w:sz w:val="20"/>
            <w:szCs w:val="20"/>
          </w:rPr>
          <w:tab/>
          <w:t>10</w:t>
        </w:r>
      </w:hyperlink>
    </w:p>
    <w:p w14:paraId="17B1F99C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39_3406767267" w:history="1">
        <w:r w:rsidR="00F22C35" w:rsidRPr="001C4A16">
          <w:rPr>
            <w:rFonts w:ascii="Tahoma" w:hAnsi="Tahoma"/>
            <w:sz w:val="20"/>
            <w:szCs w:val="20"/>
          </w:rPr>
          <w:t xml:space="preserve"> 9.3   Materiały i wykonanie</w:t>
        </w:r>
        <w:r w:rsidR="00F22C35" w:rsidRPr="001C4A16">
          <w:rPr>
            <w:rFonts w:ascii="Tahoma" w:hAnsi="Tahoma"/>
            <w:sz w:val="20"/>
            <w:szCs w:val="20"/>
          </w:rPr>
          <w:tab/>
          <w:t>10</w:t>
        </w:r>
      </w:hyperlink>
    </w:p>
    <w:p w14:paraId="21C1A566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41_3406767267" w:history="1">
        <w:r w:rsidR="00F22C35" w:rsidRPr="001C4A16">
          <w:rPr>
            <w:rFonts w:ascii="Tahoma" w:hAnsi="Tahoma"/>
            <w:sz w:val="20"/>
            <w:szCs w:val="20"/>
          </w:rPr>
          <w:t xml:space="preserve"> 9.4   Izolacja kanałów wentylacyjnych</w:t>
        </w:r>
        <w:r w:rsidR="00F22C35" w:rsidRPr="001C4A16">
          <w:rPr>
            <w:rFonts w:ascii="Tahoma" w:hAnsi="Tahoma"/>
            <w:sz w:val="20"/>
            <w:szCs w:val="20"/>
          </w:rPr>
          <w:tab/>
          <w:t>11</w:t>
        </w:r>
      </w:hyperlink>
    </w:p>
    <w:p w14:paraId="1CF2F7B9" w14:textId="77777777" w:rsidR="00F22C35" w:rsidRPr="001C4A16" w:rsidRDefault="00000000" w:rsidP="001C4A16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43_3406767267" w:history="1">
        <w:r w:rsidR="00F22C35" w:rsidRPr="001C4A16">
          <w:rPr>
            <w:rFonts w:ascii="Tahoma" w:hAnsi="Tahoma"/>
            <w:sz w:val="20"/>
            <w:szCs w:val="20"/>
          </w:rPr>
          <w:t xml:space="preserve"> 9.5   Ochrona środowiska i zabezpieczenie przed hałasem</w:t>
        </w:r>
        <w:r w:rsidR="00F22C35" w:rsidRPr="001C4A16">
          <w:rPr>
            <w:rFonts w:ascii="Tahoma" w:hAnsi="Tahoma"/>
            <w:sz w:val="20"/>
            <w:szCs w:val="20"/>
          </w:rPr>
          <w:tab/>
          <w:t>11</w:t>
        </w:r>
      </w:hyperlink>
    </w:p>
    <w:p w14:paraId="30163A7E" w14:textId="77777777" w:rsidR="00F22C35" w:rsidRPr="001C4A16" w:rsidRDefault="00000000" w:rsidP="001C4A16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983_3879489599" w:history="1">
        <w:r w:rsidR="00F22C35" w:rsidRPr="001C4A16">
          <w:rPr>
            <w:rFonts w:ascii="Tahoma" w:hAnsi="Tahoma"/>
            <w:sz w:val="20"/>
            <w:szCs w:val="20"/>
          </w:rPr>
          <w:t xml:space="preserve"> 10   Charakterystyka energetyczna</w:t>
        </w:r>
        <w:r w:rsidR="00F22C35" w:rsidRPr="001C4A16">
          <w:rPr>
            <w:rFonts w:ascii="Tahoma" w:hAnsi="Tahoma"/>
            <w:sz w:val="20"/>
            <w:szCs w:val="20"/>
          </w:rPr>
          <w:tab/>
          <w:t>11</w:t>
        </w:r>
      </w:hyperlink>
    </w:p>
    <w:p w14:paraId="5FCEB5C9" w14:textId="77777777" w:rsidR="00F22C35" w:rsidRPr="004E32DA" w:rsidRDefault="00F22C35" w:rsidP="00F22C35">
      <w:pPr>
        <w:pStyle w:val="Standard"/>
        <w:rPr>
          <w:rFonts w:ascii="Tahoma" w:hAnsi="Tahoma" w:cs="Tahoma"/>
          <w:b/>
          <w:sz w:val="32"/>
          <w:szCs w:val="32"/>
        </w:rPr>
      </w:pPr>
      <w:r w:rsidRPr="001C4A16">
        <w:rPr>
          <w:rFonts w:ascii="Tahoma" w:hAnsi="Tahoma" w:cs="Tahoma"/>
          <w:sz w:val="20"/>
          <w:szCs w:val="20"/>
        </w:rPr>
        <w:fldChar w:fldCharType="end"/>
      </w:r>
    </w:p>
    <w:p w14:paraId="1820BAD6" w14:textId="77777777" w:rsidR="00F22C35" w:rsidRPr="004E32DA" w:rsidRDefault="00F22C35" w:rsidP="00F22C35">
      <w:pPr>
        <w:rPr>
          <w:rFonts w:ascii="Tahoma" w:hAnsi="Tahoma" w:cs="Tahoma"/>
          <w:szCs w:val="21"/>
        </w:rPr>
        <w:sectPr w:rsidR="00F22C35" w:rsidRPr="004E32DA" w:rsidSect="00F22C35">
          <w:footerReference w:type="default" r:id="rId8"/>
          <w:type w:val="continuous"/>
          <w:pgSz w:w="11906" w:h="16838"/>
          <w:pgMar w:top="1134" w:right="1134" w:bottom="1820" w:left="1134" w:header="708" w:footer="1258" w:gutter="0"/>
          <w:cols w:space="708"/>
        </w:sectPr>
      </w:pPr>
    </w:p>
    <w:p w14:paraId="3AAC5CEA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01754731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6FE70A51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0D83AA5C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399D3FD4" w14:textId="77777777" w:rsidR="00F22C35" w:rsidRDefault="00F22C35" w:rsidP="00F22C35">
      <w:pPr>
        <w:rPr>
          <w:rFonts w:ascii="Tahoma" w:eastAsia="Lucida Sans Unicode" w:hAnsi="Tahoma" w:cs="Tahoma"/>
          <w:b/>
          <w:lang w:bidi="ar-SA"/>
        </w:rPr>
      </w:pPr>
      <w:r>
        <w:rPr>
          <w:rFonts w:ascii="Tahoma" w:hAnsi="Tahoma" w:cs="Tahoma"/>
          <w:b/>
        </w:rPr>
        <w:br w:type="page"/>
      </w:r>
    </w:p>
    <w:p w14:paraId="60A68407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  <w:r w:rsidRPr="004E32DA">
        <w:rPr>
          <w:rFonts w:ascii="Tahoma" w:hAnsi="Tahoma" w:cs="Tahoma"/>
          <w:b/>
        </w:rPr>
        <w:lastRenderedPageBreak/>
        <w:t>Opis techniczny</w:t>
      </w:r>
    </w:p>
    <w:p w14:paraId="6F23DC7A" w14:textId="77777777" w:rsidR="00F22C35" w:rsidRPr="004E32DA" w:rsidRDefault="00F22C35" w:rsidP="00F22C35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4DCE2FA7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1" w:name="__RefHeading___Toc137_86644724"/>
      <w:r w:rsidRPr="004E32DA">
        <w:rPr>
          <w:rFonts w:ascii="Tahoma" w:hAnsi="Tahoma"/>
          <w:sz w:val="24"/>
          <w:szCs w:val="24"/>
        </w:rPr>
        <w:t>Przedmiot opracowania</w:t>
      </w:r>
      <w:bookmarkEnd w:id="1"/>
    </w:p>
    <w:p w14:paraId="7A06F2E8" w14:textId="77777777" w:rsidR="00F22C35" w:rsidRPr="004E32DA" w:rsidRDefault="00F22C35" w:rsidP="00F22C35">
      <w:pPr>
        <w:pStyle w:val="Standard"/>
        <w:rPr>
          <w:rFonts w:ascii="Tahoma" w:hAnsi="Tahoma" w:cs="Tahoma"/>
          <w:sz w:val="20"/>
          <w:szCs w:val="20"/>
        </w:rPr>
      </w:pPr>
    </w:p>
    <w:p w14:paraId="77A194EE" w14:textId="77777777" w:rsidR="00F22C35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Niniejszy projekt wykonawczy dotyczy instalacji sanitarnych: centralnego ogrzewania, wody zimnej, ciepłej, kanalizacji oraz wentylacji mechanicznej w budynku jednorodzinnym typu NATUR w Otwocku.</w:t>
      </w:r>
    </w:p>
    <w:p w14:paraId="0CDB68F9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5856CB55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2" w:name="__RefHeading___Toc139_86644724"/>
      <w:r w:rsidRPr="004E32DA">
        <w:rPr>
          <w:rFonts w:ascii="Tahoma" w:hAnsi="Tahoma"/>
          <w:sz w:val="24"/>
          <w:szCs w:val="24"/>
        </w:rPr>
        <w:t>Podstawa opracowania</w:t>
      </w:r>
      <w:bookmarkEnd w:id="2"/>
    </w:p>
    <w:p w14:paraId="14C36289" w14:textId="77777777" w:rsidR="00F22C35" w:rsidRPr="004E32DA" w:rsidRDefault="00F22C35" w:rsidP="00F22C35">
      <w:pPr>
        <w:pStyle w:val="Standard"/>
        <w:rPr>
          <w:rFonts w:ascii="Tahoma" w:hAnsi="Tahoma" w:cs="Tahoma"/>
          <w:sz w:val="20"/>
          <w:szCs w:val="20"/>
        </w:rPr>
      </w:pPr>
    </w:p>
    <w:p w14:paraId="26A7CF67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Projekt architektoniczny</w:t>
      </w:r>
    </w:p>
    <w:p w14:paraId="0ECC6DA6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Wytyczne Inwestora</w:t>
      </w:r>
    </w:p>
    <w:p w14:paraId="53973ADE" w14:textId="77777777" w:rsidR="00F22C35" w:rsidRDefault="00F22C35" w:rsidP="00F22C35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Obowiązujące normy i przepisy</w:t>
      </w:r>
    </w:p>
    <w:p w14:paraId="6BBA2E03" w14:textId="77777777" w:rsidR="00F22C35" w:rsidRPr="004E32DA" w:rsidRDefault="00F22C35" w:rsidP="00F22C35">
      <w:pPr>
        <w:pStyle w:val="Standard"/>
        <w:tabs>
          <w:tab w:val="left" w:pos="1440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0842159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3" w:name="__RefHeading___Toc141_86644724"/>
      <w:r w:rsidRPr="004E32DA">
        <w:rPr>
          <w:rFonts w:ascii="Tahoma" w:hAnsi="Tahoma"/>
          <w:sz w:val="24"/>
          <w:szCs w:val="24"/>
        </w:rPr>
        <w:t>Zakres opracowania</w:t>
      </w:r>
      <w:bookmarkEnd w:id="3"/>
    </w:p>
    <w:p w14:paraId="480041B4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Zakresem niniejszego opracowania są objęte:</w:t>
      </w:r>
    </w:p>
    <w:p w14:paraId="4CE55F38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Instalacja centralnego ogrzewania</w:t>
      </w:r>
    </w:p>
    <w:p w14:paraId="1682D677" w14:textId="77777777" w:rsidR="00F22C35" w:rsidRPr="004E32DA" w:rsidRDefault="00F22C35" w:rsidP="00F22C35">
      <w:pPr>
        <w:pStyle w:val="Standard"/>
        <w:numPr>
          <w:ilvl w:val="0"/>
          <w:numId w:val="6"/>
        </w:numPr>
        <w:tabs>
          <w:tab w:val="left" w:pos="540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Określenie strat ciepła dla poszczególnych pomieszczeń</w:t>
      </w:r>
    </w:p>
    <w:p w14:paraId="346A5505" w14:textId="77777777" w:rsidR="00F22C35" w:rsidRPr="004E32DA" w:rsidRDefault="00F22C35" w:rsidP="00F22C35">
      <w:pPr>
        <w:pStyle w:val="Standard"/>
        <w:numPr>
          <w:ilvl w:val="0"/>
          <w:numId w:val="6"/>
        </w:numPr>
        <w:tabs>
          <w:tab w:val="left" w:pos="540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Rozmieszczenie grzejników</w:t>
      </w:r>
    </w:p>
    <w:p w14:paraId="6E4C66B9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Instalacja zw. c.w.u. i cyrkulacji</w:t>
      </w:r>
    </w:p>
    <w:p w14:paraId="040DB31C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Zaprojektowanie rur wodociągowych</w:t>
      </w:r>
    </w:p>
    <w:p w14:paraId="1C9CDBDE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Instalacja kanalizacyjna</w:t>
      </w:r>
    </w:p>
    <w:p w14:paraId="48AB8AF2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Zaprojektowanie pionów kanalizacyjnych</w:t>
      </w:r>
    </w:p>
    <w:p w14:paraId="77FE41B3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Dobór średnic i spadków rur kanalizacyjnych</w:t>
      </w:r>
    </w:p>
    <w:p w14:paraId="702B5D6C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Instalacja wentylacji</w:t>
      </w:r>
    </w:p>
    <w:p w14:paraId="4AABD991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Zaprojektowanie tras kanałów wentylacyjnych</w:t>
      </w:r>
    </w:p>
    <w:p w14:paraId="3DC667B8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Dobór centrali wentylacyjnej</w:t>
      </w:r>
    </w:p>
    <w:p w14:paraId="7F85C1BA" w14:textId="77777777" w:rsidR="00F22C35" w:rsidRPr="004E32DA" w:rsidRDefault="00F22C35" w:rsidP="00F22C35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Niniejszy projekt nie obejmuje:,</w:t>
      </w:r>
    </w:p>
    <w:p w14:paraId="4965EC23" w14:textId="77777777" w:rsidR="00F22C35" w:rsidRPr="004E32DA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zasilenia elektrycznego urządzeń grzewczych i pompowych</w:t>
      </w:r>
    </w:p>
    <w:p w14:paraId="6620E663" w14:textId="77777777" w:rsidR="00F22C35" w:rsidRDefault="00F22C35" w:rsidP="00F22C35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automatycznego sterowania pracą instalacji sanitarnych</w:t>
      </w:r>
    </w:p>
    <w:p w14:paraId="17333E7B" w14:textId="77777777" w:rsidR="00F22C35" w:rsidRPr="004E32DA" w:rsidRDefault="00F22C35" w:rsidP="00F22C35">
      <w:pPr>
        <w:pStyle w:val="Standard"/>
        <w:tabs>
          <w:tab w:val="left" w:pos="5040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3F0B859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4" w:name="__RefHeading___Toc143_86644724"/>
      <w:r w:rsidRPr="004E32DA">
        <w:rPr>
          <w:rFonts w:ascii="Tahoma" w:hAnsi="Tahoma"/>
          <w:sz w:val="24"/>
          <w:szCs w:val="24"/>
        </w:rPr>
        <w:t>Charakterystyka obiektu</w:t>
      </w:r>
      <w:bookmarkEnd w:id="4"/>
    </w:p>
    <w:p w14:paraId="64DCE2A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Budynek jednorodzinny, dwu-kondygnacyjny z poddaszem nieużytkowym.</w:t>
      </w:r>
    </w:p>
    <w:p w14:paraId="08EF3274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5B6F3832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5" w:name="__RefHeading___Toc145_86644724"/>
      <w:r w:rsidRPr="004E32DA">
        <w:rPr>
          <w:rFonts w:ascii="Tahoma" w:hAnsi="Tahoma"/>
          <w:sz w:val="24"/>
          <w:szCs w:val="24"/>
        </w:rPr>
        <w:t>Instalacja c.o. i źródło ciepła</w:t>
      </w:r>
      <w:bookmarkEnd w:id="5"/>
    </w:p>
    <w:p w14:paraId="54CBCEDF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6" w:name="__RefHeading___Toc147_86644724"/>
      <w:r w:rsidRPr="004E32DA">
        <w:rPr>
          <w:rFonts w:ascii="Tahoma" w:hAnsi="Tahoma"/>
          <w:sz w:val="22"/>
          <w:szCs w:val="22"/>
        </w:rPr>
        <w:t>Instalacja centralnego ogrzewania</w:t>
      </w:r>
      <w:bookmarkEnd w:id="6"/>
    </w:p>
    <w:p w14:paraId="29CC32C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Instalację centralnego ogrzewania projektuje się jako rozdzielaczową. Źródłem ciepła dla instalacji c.o. budynku będzie kocioł gazowy o mocy nominalnej 25 kW DeDietrich Modulens G AGC25/V160 SL </w:t>
      </w:r>
      <w:r w:rsidRPr="004E32DA">
        <w:rPr>
          <w:rFonts w:ascii="Tahoma" w:hAnsi="Tahoma" w:cs="Tahoma"/>
          <w:b/>
          <w:bCs/>
          <w:sz w:val="20"/>
          <w:szCs w:val="16"/>
        </w:rPr>
        <w:t>(lub inny o analogicznych parametrach technicznych)</w:t>
      </w:r>
      <w:r w:rsidRPr="004E32DA">
        <w:rPr>
          <w:rFonts w:ascii="Tahoma" w:hAnsi="Tahoma" w:cs="Tahoma"/>
          <w:sz w:val="20"/>
          <w:szCs w:val="16"/>
        </w:rPr>
        <w:t>. Parametry instalacji c.o. wynoszą 45/35 dla instalacji podłogowej. Z kotłowni projektuje się zasilenie i powrót do rozdzielaczy zasilających grzejniki podłogowe. Przed rozdzielaczami należy zainstalować zawory kulowe odcinające. Instalację c.o wykonać należy z rur typu PEX.</w:t>
      </w:r>
    </w:p>
    <w:p w14:paraId="19C3E59D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4E32DA">
        <w:rPr>
          <w:rFonts w:ascii="Tahoma" w:hAnsi="Tahoma" w:cs="Tahoma"/>
          <w:b/>
          <w:bCs/>
          <w:sz w:val="20"/>
          <w:szCs w:val="16"/>
        </w:rPr>
        <w:lastRenderedPageBreak/>
        <w:tab/>
        <w:t>W łazienkach przewidziano grzejniki elektryczne jako dodatkowe źródło ciepła</w:t>
      </w:r>
    </w:p>
    <w:p w14:paraId="0B4C872A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r w:rsidRPr="004E32DA">
        <w:rPr>
          <w:rFonts w:ascii="Tahoma" w:hAnsi="Tahoma"/>
          <w:sz w:val="22"/>
          <w:szCs w:val="22"/>
        </w:rPr>
        <w:t>Wykonanie instalacji c.o.</w:t>
      </w:r>
    </w:p>
    <w:p w14:paraId="11EA028B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r w:rsidRPr="004E32DA">
        <w:rPr>
          <w:rFonts w:ascii="Tahoma" w:hAnsi="Tahoma"/>
          <w:sz w:val="22"/>
          <w:szCs w:val="22"/>
        </w:rPr>
        <w:t>Układanie przewodów i materiały</w:t>
      </w:r>
    </w:p>
    <w:p w14:paraId="59704F62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poziome powinny być prowadzone ze spadkiem tak, żeby w najniższych miejscach załamań przewodów zapewnić możliwość odwadniania instalacji, a w najwyższych miejscach załamań przewodów możliwość odpowietrzania instalacji.</w:t>
      </w:r>
    </w:p>
    <w:p w14:paraId="44A247FB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poziome pod stropami itp. powinny spoczywać na podporach stałych (w uchwytach) i ruchomych (w uchwytach, na wspornikach, zawieszeniach itp.) usytuowanych w odstępach nie mniejszych niż wynika to z wymagań dla materiału z którego wykonane są rury.</w:t>
      </w:r>
    </w:p>
    <w:p w14:paraId="20B038CF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należy prowadzić w sposób zapewniający właściwą kompensację wydłużeń cieplnych (z maksymalnym wykorzystaniem możliwości samokompensacji). Przewody należy prowadzić w sposób umożliwiający wykonanie izolacji antykorozyjnej (przewody ze stali węglowej zwykłej) i cieplnej. Nie dopuszcza się prowadzenia przewodów bez stosowania kompensacji wydłużeń cieplnych.</w:t>
      </w:r>
      <w:r w:rsidRPr="004E32DA">
        <w:rPr>
          <w:rFonts w:ascii="Tahoma" w:hAnsi="Tahoma" w:cs="Tahoma"/>
          <w:sz w:val="20"/>
          <w:szCs w:val="16"/>
        </w:rPr>
        <w:tab/>
        <w:t>Przewody zasilający i powrotny, prowadzone obok siebie, powinny być ułożone równolegle. Przewody pionowe należy prowadzić tak, aby maksymalne odchylenie od pionu nie przekroczyło 1 cm na kondygnację.</w:t>
      </w:r>
    </w:p>
    <w:p w14:paraId="238021C3" w14:textId="77777777" w:rsidR="00F22C35" w:rsidRPr="004E32DA" w:rsidRDefault="00F22C35" w:rsidP="00F22C35">
      <w:pPr>
        <w:pStyle w:val="Nagwek3"/>
        <w:rPr>
          <w:rFonts w:ascii="Tahoma" w:hAnsi="Tahoma"/>
          <w:sz w:val="22"/>
          <w:szCs w:val="22"/>
        </w:rPr>
      </w:pPr>
      <w:bookmarkStart w:id="7" w:name="__RefHeading___Toc153_86644724"/>
      <w:r w:rsidRPr="004E32DA">
        <w:rPr>
          <w:rFonts w:ascii="Tahoma" w:hAnsi="Tahoma"/>
          <w:sz w:val="22"/>
          <w:szCs w:val="22"/>
        </w:rPr>
        <w:t>Przejścia przez przegrody budowlane</w:t>
      </w:r>
      <w:bookmarkEnd w:id="7"/>
    </w:p>
    <w:p w14:paraId="059BF109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Przy przejściach rurą przez przegrodę budowlaną (np. przewodem poziomym przez ścianę, a przewodem pionowym przez strop), należy stosować tuleje ochronne. W tulei ochronnej nic może znajdować się żadne połączenie rury.</w:t>
      </w:r>
    </w:p>
    <w:p w14:paraId="4A7AACC7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Tuleja ochronna powinna być rurą o średnicy wewnętrznej większej od średnicy wewnętrznej rury przewodu:</w:t>
      </w:r>
    </w:p>
    <w:p w14:paraId="5F432535" w14:textId="77777777" w:rsidR="00F22C35" w:rsidRPr="004E32DA" w:rsidRDefault="00F22C35" w:rsidP="00F22C35">
      <w:pPr>
        <w:pStyle w:val="Tekstpodstawowy2"/>
        <w:numPr>
          <w:ilvl w:val="0"/>
          <w:numId w:val="7"/>
        </w:numPr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co najmniej o 2 cm przy przejściu przez przegrodą pionową,</w:t>
      </w:r>
    </w:p>
    <w:p w14:paraId="2DF75712" w14:textId="77777777" w:rsidR="00F22C35" w:rsidRPr="004E32DA" w:rsidRDefault="00F22C35" w:rsidP="00F22C35">
      <w:pPr>
        <w:pStyle w:val="Tekstpodstawowy2"/>
        <w:numPr>
          <w:ilvl w:val="0"/>
          <w:numId w:val="7"/>
        </w:numPr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co najmniej o 1 cm przy przejściu przez strop.</w:t>
      </w:r>
    </w:p>
    <w:p w14:paraId="04D407D6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Tuleja ochronna powinna być dłuższa niż grubość przegrody pionowej o około 2 cm z każdej strony, a przy przejściu przez strop powinna wystawać około 2 cm powyżej posadzki i około 1 cm poniżej tynku na stropie. Nie dotyczy to tulei ochronnych na rurach przyłączy grzejnikowych, których wylot ze ściany powinien być osłonięty tarczką ochronną.</w:t>
      </w:r>
    </w:p>
    <w:p w14:paraId="553D5C5B" w14:textId="77777777" w:rsidR="00F22C35" w:rsidRPr="004E32DA" w:rsidRDefault="00F22C35" w:rsidP="00F22C35">
      <w:pPr>
        <w:pStyle w:val="Nagwek3"/>
        <w:rPr>
          <w:rFonts w:ascii="Tahoma" w:hAnsi="Tahoma"/>
          <w:sz w:val="22"/>
          <w:szCs w:val="22"/>
        </w:rPr>
      </w:pPr>
      <w:bookmarkStart w:id="8" w:name="__RefHeading___Toc155_86644724"/>
      <w:r w:rsidRPr="004E32DA">
        <w:rPr>
          <w:rFonts w:ascii="Tahoma" w:hAnsi="Tahoma"/>
          <w:sz w:val="22"/>
          <w:szCs w:val="22"/>
        </w:rPr>
        <w:t>Izolacja cieplna przewodów</w:t>
      </w:r>
      <w:bookmarkEnd w:id="8"/>
    </w:p>
    <w:p w14:paraId="2E0CF11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Instalację należy zaizolować zgodnie z Dz.U. 2008 nr 201 poz. 1238 otuliną Thermaflex.</w:t>
      </w:r>
    </w:p>
    <w:p w14:paraId="4188E32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Wykonywanie izolacji cieplnej należy rozpocząć po uprzednim przeprowadzeniu wymaganych prób szczelności, wykonaniu wymaganego zabezpieczenia antykorozyjnego powierzchni przeznaczonych do zaizolowania oraz po potwierdzeniu prawidłowości wykonania powyższych robót protokółem odbioru.</w:t>
      </w:r>
    </w:p>
    <w:p w14:paraId="3B7E4D8B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Materiały przeznaczone do wykonywania izolacji cieplnej powinny być suche, czyste i nie uszkodzone, a sposób składowania materiałów na stanowisku pracy powinien wykluczać możliwość ich zawilgocenia lub uszkodzenia. Powierzchnia na której jest wykonywana izolacja cieplna powinna być czysta i sucha. Nie dopuszcza się wykonywania izolacji cieplnych na powierzchniach zanieczyszczonych ziemią, cementem, smarami itp. oraz na powierzchniach z niecałkowicie wyschnięta lub uszkodzoną powłoką antykorozyjną. Zakończenia izolacji cieplnej powinny być zabezpieczone przed uszkodzeniem lub zawilgoceniem.</w:t>
      </w:r>
    </w:p>
    <w:p w14:paraId="77719E31" w14:textId="77777777" w:rsidR="00F22C35" w:rsidRPr="004E32DA" w:rsidRDefault="00F22C35" w:rsidP="00F22C35">
      <w:pPr>
        <w:pStyle w:val="Nagwek3"/>
        <w:rPr>
          <w:rFonts w:ascii="Tahoma" w:hAnsi="Tahoma"/>
          <w:sz w:val="22"/>
          <w:szCs w:val="22"/>
        </w:rPr>
      </w:pPr>
      <w:bookmarkStart w:id="9" w:name="__RefHeading___Toc157_86644724"/>
      <w:r w:rsidRPr="004E32DA">
        <w:rPr>
          <w:rFonts w:ascii="Tahoma" w:hAnsi="Tahoma"/>
          <w:sz w:val="22"/>
          <w:szCs w:val="22"/>
        </w:rPr>
        <w:t>Wykonanie regulacji instalacji c.o.</w:t>
      </w:r>
      <w:bookmarkEnd w:id="9"/>
    </w:p>
    <w:p w14:paraId="5CCEAFB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Nastawy armatury regulacyjnej powinny być przeprowadzone po zakończeniu montażu, płukaniu i badaniu szczelności instalacji w stanie zimnym.</w:t>
      </w:r>
    </w:p>
    <w:p w14:paraId="0036F6BE" w14:textId="77777777" w:rsidR="00F22C35" w:rsidRPr="004E32DA" w:rsidRDefault="00F22C35" w:rsidP="00F22C35">
      <w:pPr>
        <w:pStyle w:val="Tekstpodstawowy2"/>
        <w:tabs>
          <w:tab w:val="clear" w:pos="360"/>
        </w:tabs>
        <w:spacing w:line="288" w:lineRule="auto"/>
        <w:ind w:left="15" w:firstLine="21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Nastawy regulacji montażowej armatury regulacyjnej należy wykonać zgodnie z wynikami obliczeń </w:t>
      </w:r>
      <w:r w:rsidRPr="004E32DA">
        <w:rPr>
          <w:rFonts w:ascii="Tahoma" w:hAnsi="Tahoma" w:cs="Tahoma"/>
          <w:sz w:val="20"/>
          <w:szCs w:val="16"/>
        </w:rPr>
        <w:lastRenderedPageBreak/>
        <w:t>hydraulicznych w projekcie technicznym instalacji. Nominalny skok regulacji eksploatacyjnej termostatycznych zaworów grzejnikowych powinien być ustawiony na każdym zaworze przy pomocy fabrycznych osłon roboczych. Czynność ustawienia należy dokonać zgodnie z instrukcją producenta zaworów.</w:t>
      </w:r>
    </w:p>
    <w:p w14:paraId="57A4778B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0" w:name="__RefHeading___Toc159_86644724"/>
      <w:r w:rsidRPr="004E32DA">
        <w:rPr>
          <w:rFonts w:ascii="Tahoma" w:hAnsi="Tahoma"/>
          <w:sz w:val="22"/>
          <w:szCs w:val="22"/>
        </w:rPr>
        <w:t>Obliczenia strat ciepła</w:t>
      </w:r>
      <w:bookmarkEnd w:id="10"/>
    </w:p>
    <w:p w14:paraId="5B8AE2E4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W celu dobrania właściwej wielkości pompy ciepła obliczono straty ciepła dla budynku. Poniżej przedstawiono założenia do obliczenia strat ciepła</w:t>
      </w:r>
    </w:p>
    <w:p w14:paraId="7A2F336B" w14:textId="77777777" w:rsidR="00F22C35" w:rsidRPr="004E32DA" w:rsidRDefault="00F22C35" w:rsidP="00F22C35">
      <w:pPr>
        <w:pStyle w:val="Standard"/>
        <w:rPr>
          <w:rFonts w:ascii="Tahoma" w:hAnsi="Tahoma" w:cs="Tahoma"/>
          <w:sz w:val="20"/>
          <w:szCs w:val="20"/>
        </w:rPr>
      </w:pPr>
    </w:p>
    <w:p w14:paraId="7FD493F7" w14:textId="77777777" w:rsidR="00F22C35" w:rsidRPr="004E32DA" w:rsidRDefault="00F22C35" w:rsidP="00F22C35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Budynki znajduje się III strefie klimatycznej wobec czego zewnętrzna temperatura obliczeniowa wynosi -20</w:t>
      </w:r>
      <w:r w:rsidRPr="004E32DA">
        <w:rPr>
          <w:rFonts w:ascii="Tahoma" w:hAnsi="Tahoma" w:cs="Tahoma"/>
          <w:sz w:val="20"/>
          <w:szCs w:val="16"/>
          <w:vertAlign w:val="superscript"/>
        </w:rPr>
        <w:t>o</w:t>
      </w:r>
      <w:r w:rsidRPr="004E32DA">
        <w:rPr>
          <w:rFonts w:ascii="Tahoma" w:hAnsi="Tahoma" w:cs="Tahoma"/>
          <w:sz w:val="20"/>
          <w:szCs w:val="16"/>
        </w:rPr>
        <w:t>C.</w:t>
      </w:r>
    </w:p>
    <w:p w14:paraId="193D73ED" w14:textId="77777777" w:rsidR="00F22C35" w:rsidRPr="004E32DA" w:rsidRDefault="00F22C35" w:rsidP="00F22C35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W budynku przewiduje się wentylację mechaniczną nawiewno-wywiewną</w:t>
      </w:r>
    </w:p>
    <w:p w14:paraId="6595150D" w14:textId="77777777" w:rsidR="00F22C35" w:rsidRPr="004E32DA" w:rsidRDefault="00F22C35" w:rsidP="00F22C35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Wartości współczynników U dla przegród jednorodnych i wielowarstwowych jakie zostały przyjęte do obliczeń zostały przedstawione w tabeli poniżej.</w:t>
      </w:r>
    </w:p>
    <w:p w14:paraId="23557847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color w:val="FF0000"/>
          <w:sz w:val="20"/>
          <w:szCs w:val="16"/>
        </w:rPr>
        <w:tab/>
      </w:r>
      <w:r w:rsidRPr="004E32DA">
        <w:rPr>
          <w:rFonts w:ascii="Tahoma" w:hAnsi="Tahoma" w:cs="Tahoma"/>
          <w:sz w:val="20"/>
          <w:szCs w:val="16"/>
        </w:rPr>
        <w:t>Straty ciepła dla poszczególnych pomieszczeń oraz dobór grzejników zostały podane na rysunku. Straty ciepła dla wynoszą 6,5kW</w:t>
      </w:r>
    </w:p>
    <w:p w14:paraId="20F40C7E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4D90094D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Wartości U przegród podano poniżej</w:t>
      </w:r>
    </w:p>
    <w:p w14:paraId="29C1AC69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tbl>
      <w:tblPr>
        <w:tblW w:w="4968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2286"/>
      </w:tblGrid>
      <w:tr w:rsidR="00F22C35" w:rsidRPr="004E32DA" w14:paraId="74971164" w14:textId="77777777" w:rsidTr="00226EF8">
        <w:trPr>
          <w:trHeight w:val="330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FF08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32DA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782F0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2DA">
              <w:rPr>
                <w:rFonts w:ascii="Tahoma" w:hAnsi="Tahoma" w:cs="Tahoma"/>
                <w:b/>
                <w:bCs/>
                <w:sz w:val="16"/>
                <w:szCs w:val="16"/>
              </w:rPr>
              <w:t>współczynnik U</w:t>
            </w:r>
          </w:p>
        </w:tc>
      </w:tr>
      <w:tr w:rsidR="00F22C35" w:rsidRPr="004E32DA" w14:paraId="20DC6BD8" w14:textId="77777777" w:rsidTr="00226EF8">
        <w:trPr>
          <w:trHeight w:val="345"/>
        </w:trPr>
        <w:tc>
          <w:tcPr>
            <w:tcW w:w="2682" w:type="dxa"/>
            <w:tcBorders>
              <w:left w:val="single" w:sz="8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33238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E32DA">
              <w:rPr>
                <w:rFonts w:ascii="Tahoma" w:hAnsi="Tahoma" w:cs="Tahoma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8926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[W/m</w:t>
            </w:r>
            <w:r w:rsidRPr="004E32D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4E32D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K]</w:t>
            </w:r>
          </w:p>
        </w:tc>
      </w:tr>
      <w:tr w:rsidR="00F22C35" w:rsidRPr="004E32DA" w14:paraId="7AB0706C" w14:textId="77777777" w:rsidTr="00226EF8">
        <w:trPr>
          <w:trHeight w:val="330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0CAB" w14:textId="77777777" w:rsidR="00F22C35" w:rsidRPr="004E32DA" w:rsidRDefault="00F22C35" w:rsidP="00226EF8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dach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CD5BD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</w:tr>
      <w:tr w:rsidR="00F22C35" w:rsidRPr="004E32DA" w14:paraId="4B08302B" w14:textId="77777777" w:rsidTr="00226EF8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5EB59" w14:textId="77777777" w:rsidR="00F22C35" w:rsidRPr="004E32DA" w:rsidRDefault="00F22C35" w:rsidP="00226EF8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okno zewnętrzne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2A8F2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</w:tr>
      <w:tr w:rsidR="00F22C35" w:rsidRPr="004E32DA" w14:paraId="7BE42055" w14:textId="77777777" w:rsidTr="00226EF8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BCF6" w14:textId="77777777" w:rsidR="00F22C35" w:rsidRPr="004E32DA" w:rsidRDefault="00F22C35" w:rsidP="00226EF8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ściana zewnętrzna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9ECF5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0,17</w:t>
            </w:r>
          </w:p>
        </w:tc>
      </w:tr>
      <w:tr w:rsidR="00F22C35" w:rsidRPr="004E32DA" w14:paraId="6CA16373" w14:textId="77777777" w:rsidTr="00226EF8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58F5" w14:textId="77777777" w:rsidR="00F22C35" w:rsidRPr="004E32DA" w:rsidRDefault="00F22C35" w:rsidP="00226EF8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Podłoga na gruncie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A76A" w14:textId="77777777" w:rsidR="00F22C35" w:rsidRPr="004E32DA" w:rsidRDefault="00F22C35" w:rsidP="00226EF8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2DA">
              <w:rPr>
                <w:rFonts w:ascii="Tahoma" w:hAnsi="Tahoma" w:cs="Tahoma"/>
                <w:sz w:val="20"/>
                <w:szCs w:val="20"/>
              </w:rPr>
              <w:t>0,11</w:t>
            </w:r>
          </w:p>
        </w:tc>
      </w:tr>
    </w:tbl>
    <w:p w14:paraId="067119BC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color w:val="FF0000"/>
          <w:sz w:val="20"/>
          <w:szCs w:val="16"/>
        </w:rPr>
        <w:tab/>
      </w:r>
      <w:r w:rsidRPr="004E32DA">
        <w:rPr>
          <w:rFonts w:ascii="Tahoma" w:hAnsi="Tahoma" w:cs="Tahoma"/>
          <w:color w:val="FF0000"/>
          <w:sz w:val="20"/>
          <w:szCs w:val="16"/>
        </w:rPr>
        <w:tab/>
      </w:r>
    </w:p>
    <w:p w14:paraId="3BF4E497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Centralne ogrzewanie będzie sterowane pogodowo tzn. sygnał z czujki temperaturowej umieszczonej na zewnątrz budynku będzie przekazywał sygnał do sterownika kotła, ten z kolei za pomocą nastawionej odpowiedniej krzywej grzania będzie wyliczał temperaturę zasilania, która ma zostać osiągnięta. </w:t>
      </w:r>
      <w:r w:rsidRPr="004E32DA">
        <w:rPr>
          <w:rFonts w:ascii="Tahoma" w:hAnsi="Tahoma" w:cs="Tahoma"/>
          <w:sz w:val="20"/>
          <w:szCs w:val="16"/>
        </w:rPr>
        <w:tab/>
      </w:r>
      <w:r w:rsidRPr="004E32DA">
        <w:rPr>
          <w:rFonts w:ascii="Tahoma" w:hAnsi="Tahoma" w:cs="Tahoma"/>
          <w:b/>
          <w:bCs/>
          <w:sz w:val="20"/>
          <w:szCs w:val="16"/>
        </w:rPr>
        <w:t>Każdy z grzejników będzie posiadał termostatyczny zawór regulujący oraz zawory odcinające.</w:t>
      </w:r>
    </w:p>
    <w:p w14:paraId="3CF23D89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342F91F4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11" w:name="__RefHeading___Toc161_86644724"/>
      <w:r w:rsidRPr="004E32DA">
        <w:rPr>
          <w:rFonts w:ascii="Tahoma" w:hAnsi="Tahoma"/>
          <w:sz w:val="24"/>
          <w:szCs w:val="24"/>
        </w:rPr>
        <w:t>Instalacja kanalizacyjna</w:t>
      </w:r>
      <w:r w:rsidRPr="004E32DA">
        <w:rPr>
          <w:rFonts w:ascii="Tahoma" w:hAnsi="Tahoma"/>
          <w:sz w:val="24"/>
          <w:szCs w:val="24"/>
        </w:rPr>
        <w:tab/>
      </w:r>
      <w:bookmarkEnd w:id="11"/>
    </w:p>
    <w:p w14:paraId="1FFF07AC" w14:textId="77777777" w:rsidR="00F22C35" w:rsidRPr="004E32DA" w:rsidRDefault="00F22C35" w:rsidP="00F22C35">
      <w:pPr>
        <w:pStyle w:val="Standard"/>
        <w:rPr>
          <w:rFonts w:ascii="Tahoma" w:hAnsi="Tahoma" w:cs="Tahoma"/>
          <w:sz w:val="20"/>
          <w:szCs w:val="20"/>
        </w:rPr>
      </w:pPr>
    </w:p>
    <w:p w14:paraId="15D616A5" w14:textId="4CD8BCFC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Ścieki z urządzeń sanitarnych będą odprowadzane instalacja umieszczoną w posadzkach lub przy ścianach do pionów kanalizacyjnych znajdujących się specjalnie zaprojektowanych przestrzeniach technicznych. Piony będą wykonane z rur PVC o średnicy 110mm zakończone wywiewkami dachowymi. Następnie piony zostaną sprowadzone pod posadzkę i wyprowadzone na zewnątrz. </w:t>
      </w:r>
      <w:r w:rsidRPr="004E32DA">
        <w:rPr>
          <w:rFonts w:ascii="Tahoma" w:hAnsi="Tahoma" w:cs="Tahoma"/>
          <w:b/>
          <w:bCs/>
          <w:sz w:val="20"/>
          <w:szCs w:val="16"/>
        </w:rPr>
        <w:t>W posadzkach wykonać kanalizację Z PCV SN8</w:t>
      </w:r>
    </w:p>
    <w:p w14:paraId="512F8484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4E32DA">
        <w:rPr>
          <w:rFonts w:ascii="Tahoma" w:hAnsi="Tahoma" w:cs="Tahoma"/>
          <w:b/>
          <w:bCs/>
          <w:sz w:val="20"/>
          <w:szCs w:val="16"/>
        </w:rPr>
        <w:tab/>
        <w:t>Przyłącze od budynku do istniejącej sieci kanalizacyjnej według odrębnego opracowania.</w:t>
      </w:r>
    </w:p>
    <w:p w14:paraId="26FBAE38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4E32DA">
        <w:rPr>
          <w:rFonts w:ascii="Tahoma" w:hAnsi="Tahoma" w:cs="Tahoma"/>
          <w:b/>
          <w:bCs/>
          <w:sz w:val="20"/>
          <w:szCs w:val="16"/>
        </w:rPr>
        <w:t>Rzędna wyjścia z każdego budynku będzie podana przez projektanta sieci zewnętrznych.</w:t>
      </w:r>
    </w:p>
    <w:p w14:paraId="20577443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</w:p>
    <w:p w14:paraId="5613E09E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12" w:name="__RefHeading___Toc163_86644724"/>
      <w:r w:rsidRPr="004E32DA">
        <w:rPr>
          <w:rFonts w:ascii="Tahoma" w:hAnsi="Tahoma"/>
          <w:sz w:val="24"/>
          <w:szCs w:val="24"/>
        </w:rPr>
        <w:t>Instalacja z.w., c.w.u., cyrkulacji</w:t>
      </w:r>
      <w:bookmarkEnd w:id="12"/>
    </w:p>
    <w:p w14:paraId="539CE2AA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3" w:name="__RefHeading___Toc165_86644724"/>
      <w:r w:rsidRPr="004E32DA">
        <w:rPr>
          <w:rFonts w:ascii="Tahoma" w:hAnsi="Tahoma"/>
          <w:sz w:val="22"/>
          <w:szCs w:val="22"/>
        </w:rPr>
        <w:t>Charakterystyka ogólna</w:t>
      </w:r>
      <w:bookmarkEnd w:id="13"/>
    </w:p>
    <w:p w14:paraId="44B088B9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Budynek będzie zasilany w wodę z nowo projektowanego przyłącza (oddzielne opracowanie).</w:t>
      </w:r>
    </w:p>
    <w:p w14:paraId="4379E970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lastRenderedPageBreak/>
        <w:tab/>
        <w:t>W pomieszczeniu technicznym będzie znajdował się zbiornik c.w.u. o pojemności 160l. Wodomierz główny w kotłowni. Z pomieszczenia technicznego woda zimna, ciepła będą prowadzone do łazienek i kuchni, a następnie rozprowadzane w posadzkach do poszczególnych przyborów. Na cyrkulacji zamontować pompę Alpha1 N.</w:t>
      </w:r>
    </w:p>
    <w:p w14:paraId="36FD4B6C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4E32DA">
        <w:rPr>
          <w:rFonts w:ascii="Tahoma" w:hAnsi="Tahoma" w:cs="Tahoma"/>
          <w:b/>
          <w:bCs/>
          <w:sz w:val="20"/>
          <w:szCs w:val="16"/>
        </w:rPr>
        <w:tab/>
        <w:t xml:space="preserve"> Instalacja wody zimnej i ciepłej będzie  wykonana będzie z rur PEX</w:t>
      </w:r>
    </w:p>
    <w:p w14:paraId="2E4350FE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b/>
          <w:bCs/>
          <w:sz w:val="20"/>
          <w:szCs w:val="16"/>
        </w:rPr>
        <w:tab/>
        <w:t xml:space="preserve"> Instalację należy zaizolować zgodnie z Dz.U. 2008 nr 201 poz. 1238 otuliną Thermaflex.</w:t>
      </w:r>
    </w:p>
    <w:p w14:paraId="6786E32F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4" w:name="__RefHeading___Toc169_86644724"/>
      <w:r w:rsidRPr="004E32DA">
        <w:rPr>
          <w:rFonts w:ascii="Tahoma" w:hAnsi="Tahoma"/>
          <w:sz w:val="22"/>
          <w:szCs w:val="22"/>
        </w:rPr>
        <w:t>Wymagania ogólne dotyczące robót</w:t>
      </w:r>
      <w:bookmarkEnd w:id="14"/>
    </w:p>
    <w:p w14:paraId="3CC663C8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Instalacja z.w., c.w.u., i cyrkulacji powinna zapewnić obiektowi spełnienia wymagań podstawowych dotyczących w szczególności:</w:t>
      </w:r>
    </w:p>
    <w:p w14:paraId="21EEC41A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-</w:t>
      </w:r>
      <w:r w:rsidRPr="004E32DA">
        <w:rPr>
          <w:rFonts w:ascii="Tahoma" w:hAnsi="Tahoma" w:cs="Tahoma"/>
          <w:sz w:val="20"/>
          <w:szCs w:val="16"/>
        </w:rPr>
        <w:tab/>
        <w:t>bezpieczeństwa konstrukcji i pożarowego</w:t>
      </w:r>
    </w:p>
    <w:p w14:paraId="5FE5E81E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-</w:t>
      </w:r>
      <w:r w:rsidRPr="004E32DA">
        <w:rPr>
          <w:rFonts w:ascii="Tahoma" w:hAnsi="Tahoma" w:cs="Tahoma"/>
          <w:sz w:val="20"/>
          <w:szCs w:val="16"/>
        </w:rPr>
        <w:tab/>
        <w:t>bezpieczeństwa użytkownika</w:t>
      </w:r>
    </w:p>
    <w:p w14:paraId="1206BC77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-</w:t>
      </w:r>
      <w:r w:rsidRPr="004E32DA">
        <w:rPr>
          <w:rFonts w:ascii="Tahoma" w:hAnsi="Tahoma" w:cs="Tahoma"/>
          <w:sz w:val="20"/>
          <w:szCs w:val="16"/>
        </w:rPr>
        <w:tab/>
        <w:t>odpowiednich warunków higienicznych i zdrowotnych oraz ochrony środowiska</w:t>
      </w:r>
    </w:p>
    <w:p w14:paraId="2778D47C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-</w:t>
      </w:r>
      <w:r w:rsidRPr="004E32DA">
        <w:rPr>
          <w:rFonts w:ascii="Tahoma" w:hAnsi="Tahoma" w:cs="Tahoma"/>
          <w:sz w:val="20"/>
          <w:szCs w:val="16"/>
        </w:rPr>
        <w:tab/>
        <w:t>ochrony przed hałasem i drganiami</w:t>
      </w:r>
    </w:p>
    <w:p w14:paraId="617C55D0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Instalacje powinny być wykonane zgodnie z projektem oraz zasadami wiedzy technicznej w sposób umożliwiający zapewnienie ich prawidłowego użytkowania, zgodnego z przeznaczeniem obiektu i założeniami projektu budowlanego tych instalacji (przy wzięciu pod uwagę przewidywanego okresu użytkowania, oraz we wła</w:t>
      </w:r>
      <w:r w:rsidRPr="004E32DA">
        <w:rPr>
          <w:rFonts w:ascii="Tahoma" w:hAnsi="Tahoma" w:cs="Tahoma"/>
          <w:sz w:val="20"/>
          <w:szCs w:val="16"/>
        </w:rPr>
        <w:softHyphen/>
        <w:t xml:space="preserve">ściwym zakresie zgodnego z wymaganiami przepisów techniczno - budowlanych dotyczących warunków technicznych użytkowania obiektów budowlanych. </w:t>
      </w:r>
      <w:r w:rsidRPr="004E32DA">
        <w:rPr>
          <w:rFonts w:ascii="Tahoma" w:hAnsi="Tahoma" w:cs="Tahoma"/>
          <w:sz w:val="20"/>
          <w:szCs w:val="16"/>
        </w:rPr>
        <w:tab/>
        <w:t>Montaż armatury i wszystkich urządzeń należy  wykonywać zgodnie z DTR-kami  producentów.</w:t>
      </w:r>
    </w:p>
    <w:p w14:paraId="79F4F250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5" w:name="__RefHeading___Toc171_86644724"/>
      <w:r w:rsidRPr="004E32DA">
        <w:rPr>
          <w:rFonts w:ascii="Tahoma" w:hAnsi="Tahoma"/>
          <w:sz w:val="22"/>
          <w:szCs w:val="22"/>
        </w:rPr>
        <w:t>Materiały</w:t>
      </w:r>
      <w:bookmarkEnd w:id="15"/>
    </w:p>
    <w:p w14:paraId="4500DA87" w14:textId="77777777" w:rsidR="00F22C35" w:rsidRPr="004E32DA" w:rsidRDefault="00F22C35" w:rsidP="00F22C35">
      <w:pPr>
        <w:pStyle w:val="Standard"/>
        <w:spacing w:line="288" w:lineRule="auto"/>
        <w:ind w:firstLine="360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Wszystkie materiały muszą być zakupione u renomowanych producentów, gwarantujących najwyższą jakość. Materiały muszą być fabrycznie nowe, lecz nie mogą być prototypami.</w:t>
      </w:r>
    </w:p>
    <w:p w14:paraId="4CCC436F" w14:textId="77777777" w:rsidR="00F22C35" w:rsidRPr="004E32DA" w:rsidRDefault="00F22C35" w:rsidP="00F22C35">
      <w:pPr>
        <w:pStyle w:val="Tekstpodstawowy23"/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Materiały muszą spełniać wymogi określone w Dokumentacji Projektowej, Specyfikacji Technicznej oraz art. 10 ustawy - Prawo Budowlane (tekst jednolity; Dz.U. z 2003 Nr 207 poz. 2016 oraz z 2004 r. Nr 6).</w:t>
      </w:r>
    </w:p>
    <w:p w14:paraId="5343E3B9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Rury i łączniki zastosowane do budowy instalacji powinny posiadać atest Państwowego Zakładu Higieny.</w:t>
      </w:r>
    </w:p>
    <w:p w14:paraId="6E840759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Producenci rur i kształtek powinni legitymować się ważnym świadectwem wewnętrznej kontroli jakości wytwarzania np. certyfikat ISO.</w:t>
      </w:r>
    </w:p>
    <w:p w14:paraId="5A1AC4B0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Przewody, armatura i urządzenia, po ewentualnym wykonaniu zewnętrznej ochrony antykorozyjnej i wykonaniu izolacji cieplnej, należy oznaczyć zgodnie z przyjętymi zasadami oznaczania podanymi w instrukcji obsługi instalacji wodociągowej.</w:t>
      </w:r>
    </w:p>
    <w:p w14:paraId="4FF86862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należy mocować do elementów konstrukcji budynku za pomocą uchwytów lub wsporników. Konstrukcja uchwytów lub wsporników powinna zapewnić łatwy i trwały montaż instalacji, odizolowanie od przegród budowlanych i ograniczenie rozprzestrzeniania się drgań i hałasów w przewodach i przegrodach budowlanych. Pomiędzy przewodem a obejmą uchwytu lub wspornika należy stosować podkładki elastyczne. Konstrukcja uchwytów stosowanych do mocowania przewodów poziomych powinna zapewniać swobodne przesuwanie się rur.</w:t>
      </w:r>
    </w:p>
    <w:p w14:paraId="07C94648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Przejścia przewodów przez stropy lub ściany wykonywać w tulejach ochronnych. Tuleja ochronna powinna być w sposób trwały osadzona w przegrodzie budowlanej. Przestrzeń między rurą przewodu a tuleją ochronną powinna być wypełniona materiałem trwale plastycznym nie działającym korozyjnie na rurę, umożliwiającym jej wzdłużne przemieszczanie się i utrudniającym powstanie w niej naprężeń ścinających.</w:t>
      </w:r>
    </w:p>
    <w:p w14:paraId="4F99E0FE" w14:textId="77777777" w:rsidR="00F22C35" w:rsidRPr="004E32DA" w:rsidRDefault="00F22C35" w:rsidP="00F22C35">
      <w:pPr>
        <w:pStyle w:val="Tekstpodstawowy23"/>
        <w:tabs>
          <w:tab w:val="clear" w:pos="360"/>
        </w:tabs>
        <w:spacing w:line="288" w:lineRule="auto"/>
        <w:ind w:left="576" w:hanging="576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Dodatkowo materiał uszczelniający musi mieć tę samą odporność ogniową, co ściana, przez którą przechodzi przewód.</w:t>
      </w:r>
    </w:p>
    <w:p w14:paraId="5D5949E3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6" w:name="__RefHeading___Toc173_86644724"/>
      <w:r w:rsidRPr="004E32DA">
        <w:rPr>
          <w:rFonts w:ascii="Tahoma" w:hAnsi="Tahoma"/>
          <w:sz w:val="22"/>
          <w:szCs w:val="22"/>
        </w:rPr>
        <w:t>Próby szczelności</w:t>
      </w:r>
      <w:bookmarkEnd w:id="16"/>
    </w:p>
    <w:p w14:paraId="45746C98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Po zakończeniu montażu należy wykonać hydrauliczną próbę szczelności całej instalacji, na ciśnienie 1.0 </w:t>
      </w:r>
      <w:r w:rsidRPr="004E32DA">
        <w:rPr>
          <w:rFonts w:ascii="Tahoma" w:hAnsi="Tahoma" w:cs="Tahoma"/>
          <w:sz w:val="20"/>
          <w:szCs w:val="16"/>
        </w:rPr>
        <w:lastRenderedPageBreak/>
        <w:t>MPa, zgodnie z PN-B-10700. Badanie szczelności należy przeprowadzać przed zakryciem bruzd i kanałów oraz przed wykonaniem izolacji cieplnej. Podczas odbiorów częściowych instalacji, w przypadkach uzasadnionych, dopuszcza się wykonanie badania szczelności sprężonym powietrzem.</w:t>
      </w:r>
    </w:p>
    <w:p w14:paraId="1E76E8F9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Podczas badania szczelności zabrania się, nawet krótkotrwałego, podnoszenia ciśnienia ponad wartość ciśnienia próbnego.</w:t>
      </w:r>
    </w:p>
    <w:p w14:paraId="52D4658F" w14:textId="77777777" w:rsidR="00F22C35" w:rsidRPr="004E32DA" w:rsidRDefault="00F22C35" w:rsidP="00F22C35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Po uzyskaniu pozytywnych prób ciśnieniowych całej instalacji, rury należy płukać wodą wodociągową aż do chwili, kiedy wypływająca woda będzie wzrokowo czysta, następnie należy przeprowadzić dezynfekcję przewodu.</w:t>
      </w:r>
    </w:p>
    <w:p w14:paraId="3948F544" w14:textId="77777777" w:rsidR="00F22C35" w:rsidRPr="004E32DA" w:rsidRDefault="00F22C35" w:rsidP="00F22C35">
      <w:pPr>
        <w:pStyle w:val="Tekstpodstawowy23"/>
        <w:tabs>
          <w:tab w:val="clear" w:pos="360"/>
        </w:tabs>
        <w:spacing w:line="288" w:lineRule="auto"/>
        <w:ind w:left="15" w:firstLine="255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Wyniki prób szczelności winny być opisane w protokołach i podpisane przez przedstawicieli wykonawcy, inspektora nadzoru i Inwestora.</w:t>
      </w:r>
    </w:p>
    <w:p w14:paraId="3EF61522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7" w:name="__RefHeading___Toc175_86644724"/>
      <w:r w:rsidRPr="004E32DA">
        <w:rPr>
          <w:rFonts w:ascii="Tahoma" w:hAnsi="Tahoma"/>
          <w:sz w:val="22"/>
          <w:szCs w:val="22"/>
        </w:rPr>
        <w:t>Badania odbiorcze zabezpieczenia przed pogorszeniem jakości wody wodociągowej w instalacji oraz zmianami skracającymi trwałość instalacji</w:t>
      </w:r>
      <w:bookmarkEnd w:id="17"/>
    </w:p>
    <w:p w14:paraId="0195949E" w14:textId="77777777" w:rsidR="00F22C35" w:rsidRPr="004E32DA" w:rsidRDefault="00F22C35" w:rsidP="00F22C35">
      <w:pPr>
        <w:pStyle w:val="Tekstpodstawowy23"/>
        <w:tabs>
          <w:tab w:val="clear" w:pos="360"/>
        </w:tabs>
        <w:spacing w:line="288" w:lineRule="auto"/>
        <w:ind w:left="-15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Badania odbiorcze zabezpieczenia przed pogorszeniem jakości wody wodociągowej w instalacji oraz zmianami skracającymi trwałość instalacji należy przeprowadzić sprawdzając zgodność doboru materiałów użytych w instalacji wodociągowej, w zależności od jakości wody wodociągowej, z kryteriami podanymi w tablicy 12 WTWiO IW z lipca 2003 r..</w:t>
      </w:r>
    </w:p>
    <w:p w14:paraId="62732E03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18" w:name="__RefHeading___Toc177_86644724"/>
      <w:r w:rsidRPr="004E32DA">
        <w:rPr>
          <w:rFonts w:ascii="Tahoma" w:hAnsi="Tahoma"/>
          <w:sz w:val="22"/>
          <w:szCs w:val="22"/>
        </w:rPr>
        <w:t>Badania odbiorcze natężenia hałasu wywołanego przez pracę instalacji wodociągowej</w:t>
      </w:r>
      <w:bookmarkEnd w:id="18"/>
    </w:p>
    <w:p w14:paraId="77B92744" w14:textId="77777777" w:rsidR="00F22C35" w:rsidRPr="004E32DA" w:rsidRDefault="00F22C35" w:rsidP="00F22C35">
      <w:pPr>
        <w:pStyle w:val="Tekstpodstawowy23"/>
        <w:tabs>
          <w:tab w:val="clear" w:pos="360"/>
        </w:tabs>
        <w:spacing w:line="288" w:lineRule="auto"/>
        <w:ind w:firstLine="705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Badania odbiorcze natężenia hałasu wywołanego przez pracę instalacji wodociągowej polegają na sprawdzeniu, według PN-B-02151, czy poziom dźwięku hałasu w poszczególnych pomieszczeniach, wywołanego przez działającą instalację wodociągową, nie przekracza wartości dopuszczalnych dla badanego pomieszczenia.</w:t>
      </w:r>
    </w:p>
    <w:p w14:paraId="152462E0" w14:textId="77777777" w:rsidR="00F22C35" w:rsidRPr="004E32DA" w:rsidRDefault="00F22C35" w:rsidP="00F22C35">
      <w:pPr>
        <w:pStyle w:val="Tekstpodstawowy23"/>
        <w:tabs>
          <w:tab w:val="clear" w:pos="360"/>
        </w:tabs>
        <w:spacing w:line="288" w:lineRule="auto"/>
        <w:ind w:firstLine="705"/>
        <w:rPr>
          <w:rFonts w:ascii="Tahoma" w:hAnsi="Tahoma" w:cs="Tahoma"/>
          <w:sz w:val="20"/>
          <w:szCs w:val="16"/>
        </w:rPr>
      </w:pPr>
    </w:p>
    <w:p w14:paraId="2FF1F8ED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19" w:name="__RefHeading___Toc1725_4126555937"/>
      <w:r w:rsidRPr="004E32DA">
        <w:rPr>
          <w:rFonts w:ascii="Tahoma" w:hAnsi="Tahoma"/>
          <w:sz w:val="24"/>
          <w:szCs w:val="24"/>
        </w:rPr>
        <w:t>Instalacja gazowa</w:t>
      </w:r>
      <w:r w:rsidRPr="004E32DA">
        <w:rPr>
          <w:rFonts w:ascii="Tahoma" w:hAnsi="Tahoma"/>
          <w:sz w:val="24"/>
          <w:szCs w:val="24"/>
        </w:rPr>
        <w:tab/>
      </w:r>
      <w:bookmarkEnd w:id="19"/>
    </w:p>
    <w:p w14:paraId="70E775DC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Dla budynku Gaz GZ-50 doprowadza się do kotła o mocy 25kW.  Zużycie gazu przez kocioł wynosi wynosi </w:t>
      </w:r>
      <w:r w:rsidRPr="004E32DA">
        <w:rPr>
          <w:rFonts w:ascii="Tahoma" w:hAnsi="Tahoma" w:cs="Tahoma"/>
          <w:b/>
          <w:bCs/>
          <w:sz w:val="20"/>
          <w:szCs w:val="16"/>
        </w:rPr>
        <w:t>3m3/h</w:t>
      </w:r>
    </w:p>
    <w:p w14:paraId="7AA169FC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Źródłem gazu dla budynku będzie przyłącze </w:t>
      </w:r>
      <w:r w:rsidRPr="004E32DA">
        <w:rPr>
          <w:rFonts w:ascii="Tahoma" w:hAnsi="Tahoma" w:cs="Tahoma"/>
          <w:b/>
          <w:bCs/>
          <w:sz w:val="20"/>
          <w:szCs w:val="16"/>
        </w:rPr>
        <w:t>wg osobnego opracowania</w:t>
      </w:r>
      <w:r w:rsidRPr="004E32DA">
        <w:rPr>
          <w:rFonts w:ascii="Tahoma" w:hAnsi="Tahoma" w:cs="Tahoma"/>
          <w:sz w:val="20"/>
          <w:szCs w:val="16"/>
        </w:rPr>
        <w:t xml:space="preserve"> gazomierz będzie znajdował się na granicy działki.</w:t>
      </w:r>
    </w:p>
    <w:p w14:paraId="1D6BEC7F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Instalację wewnętrzną w budynku wykonać z rur czarnych bez szwu łączonych przez spawanie na zewnątrz budynku z rur PE.</w:t>
      </w:r>
    </w:p>
    <w:p w14:paraId="505C9908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Rurociągi główne gazu poprowadzone zostały w rurze ochronnej przy przejściu przez ścianę budynku oraz w gruncie przy wejściu do budynku oraz przy punkcie redukcyjno - pomiarowym w linii ogrodzenia.</w:t>
      </w:r>
    </w:p>
    <w:p w14:paraId="0B679A08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Rurociągi należy prowadzić po wierzchu ścian na podporach przesuwnych oraz stałych. Rurociągi mocować za pomocą haków lub uchwytów w następujących odstępach:</w:t>
      </w:r>
    </w:p>
    <w:p w14:paraId="208CDB62" w14:textId="77777777" w:rsidR="00F22C35" w:rsidRPr="004E32DA" w:rsidRDefault="00F22C35" w:rsidP="00F22C35">
      <w:pPr>
        <w:pStyle w:val="Tekstpodstawowy2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poziome o średnicy do 40 mm co 1,5 m</w:t>
      </w:r>
    </w:p>
    <w:p w14:paraId="56C8F419" w14:textId="77777777" w:rsidR="00F22C35" w:rsidRPr="004E32DA" w:rsidRDefault="00F22C35" w:rsidP="00F22C35">
      <w:pPr>
        <w:pStyle w:val="Tekstpodstawowy2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pionowe o średnicy do 40 mm co 2,5 m</w:t>
      </w:r>
    </w:p>
    <w:p w14:paraId="7649577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należy prowadzić w odległości minimum 2 cm od ścian. Przy przejściu przez przegrody budowlane należy stosować tuleje ochronne z rur stalowych.</w:t>
      </w:r>
    </w:p>
    <w:p w14:paraId="76AC8D9F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Przed kotłem gazowym należy zastosować kurkek kulowe odcinające np. firmy Oventrop typu  Optigas o średnicy równej średnicy rurociągu przyłączeniowego do urządzenia.</w:t>
      </w:r>
    </w:p>
    <w:p w14:paraId="54C20B77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Rurociągi stalowe powinny być oczyszczone, odtłuszczone i zabezpieczone przed korozją. Całość instalacji przed pomalowaniem należy poddać próbie ciśnieniowej wg stosownych norm i przepisów.</w:t>
      </w:r>
    </w:p>
    <w:p w14:paraId="333EB411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 xml:space="preserve">Instalację gazu w budynku wykonać należy z rur stalowych czarnych przewodowych ogólnego stosowania bez szwu wg PN-80/H-74219 łączonych na głównych ciągach przez spawanie. Połączenia </w:t>
      </w:r>
      <w:r w:rsidRPr="004E32DA">
        <w:rPr>
          <w:rFonts w:ascii="Tahoma" w:hAnsi="Tahoma" w:cs="Tahoma"/>
          <w:sz w:val="20"/>
          <w:szCs w:val="16"/>
        </w:rPr>
        <w:lastRenderedPageBreak/>
        <w:t>gwintowane dopuszcza się przy montażu armatury odcinającej na przewodzie zasilającym odbiornik gazowy oraz przy podłączeniu rurociągu zasilającego do króćca przyłączanego urządzenia.</w:t>
      </w:r>
    </w:p>
    <w:p w14:paraId="078EAFDE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07FD9A43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2713C22D" w14:textId="77777777" w:rsidR="00F22C35" w:rsidRPr="004E32DA" w:rsidRDefault="00F22C35" w:rsidP="00F22C35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3C0CF6EA" w14:textId="77777777" w:rsidR="00F22C35" w:rsidRPr="004E32DA" w:rsidRDefault="00F22C35" w:rsidP="00F22C35">
      <w:pPr>
        <w:pStyle w:val="Tekstpodstawowy2"/>
        <w:widowControl/>
        <w:tabs>
          <w:tab w:val="clear" w:pos="360"/>
          <w:tab w:val="left" w:pos="2952"/>
        </w:tabs>
        <w:spacing w:line="288" w:lineRule="auto"/>
        <w:ind w:left="432" w:hanging="432"/>
        <w:rPr>
          <w:rFonts w:ascii="Tahoma" w:eastAsia="Times New Roman" w:hAnsi="Tahoma" w:cs="Tahoma"/>
          <w:b/>
          <w:bCs/>
          <w:sz w:val="20"/>
          <w:szCs w:val="16"/>
        </w:rPr>
      </w:pPr>
      <w:r w:rsidRPr="004E32DA">
        <w:rPr>
          <w:rFonts w:ascii="Tahoma" w:eastAsia="Times New Roman" w:hAnsi="Tahoma" w:cs="Tahoma"/>
          <w:b/>
          <w:bCs/>
          <w:sz w:val="20"/>
          <w:szCs w:val="16"/>
        </w:rPr>
        <w:tab/>
        <w:t>Przewody poziome należy prowadzić ze spadkiem 0.4 % w kierunku dopływu gazu.</w:t>
      </w:r>
    </w:p>
    <w:p w14:paraId="58693C2F" w14:textId="77777777" w:rsidR="00F22C35" w:rsidRPr="004E32DA" w:rsidRDefault="00F22C35" w:rsidP="00F22C35">
      <w:pPr>
        <w:pStyle w:val="Tekstpodstawowy2"/>
        <w:widowControl/>
        <w:tabs>
          <w:tab w:val="clear" w:pos="360"/>
          <w:tab w:val="left" w:pos="2952"/>
        </w:tabs>
        <w:spacing w:line="288" w:lineRule="auto"/>
        <w:ind w:left="432" w:hanging="432"/>
        <w:rPr>
          <w:rFonts w:ascii="Tahoma" w:eastAsia="Times New Roman" w:hAnsi="Tahoma" w:cs="Tahoma"/>
          <w:b/>
          <w:bCs/>
          <w:sz w:val="20"/>
          <w:szCs w:val="16"/>
        </w:rPr>
      </w:pPr>
    </w:p>
    <w:p w14:paraId="5836B45C" w14:textId="77777777" w:rsidR="00F22C35" w:rsidRPr="004E32DA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20" w:name="__RefHeading___Toc179_86644724"/>
      <w:r w:rsidRPr="004E32DA">
        <w:rPr>
          <w:rFonts w:ascii="Tahoma" w:hAnsi="Tahoma"/>
          <w:sz w:val="24"/>
          <w:szCs w:val="24"/>
        </w:rPr>
        <w:t>Instalacja wentylacyjna</w:t>
      </w:r>
      <w:r w:rsidRPr="004E32DA">
        <w:rPr>
          <w:rFonts w:ascii="Tahoma" w:hAnsi="Tahoma"/>
          <w:sz w:val="24"/>
          <w:szCs w:val="24"/>
        </w:rPr>
        <w:tab/>
      </w:r>
      <w:bookmarkEnd w:id="20"/>
    </w:p>
    <w:p w14:paraId="45B20CBB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21" w:name="__RefHeading___Toc792_1867648422"/>
      <w:r w:rsidRPr="004E32DA">
        <w:rPr>
          <w:rFonts w:ascii="Tahoma" w:hAnsi="Tahoma"/>
          <w:sz w:val="22"/>
          <w:szCs w:val="22"/>
        </w:rPr>
        <w:t>Wartości temperaturowe i wilgotnościowe</w:t>
      </w:r>
      <w:bookmarkEnd w:id="21"/>
    </w:p>
    <w:p w14:paraId="5A9F3D92" w14:textId="77777777" w:rsidR="00F22C35" w:rsidRPr="004E32DA" w:rsidRDefault="00F22C35" w:rsidP="00F22C35">
      <w:pPr>
        <w:pStyle w:val="Standard"/>
        <w:numPr>
          <w:ilvl w:val="0"/>
          <w:numId w:val="32"/>
        </w:numPr>
        <w:tabs>
          <w:tab w:val="left" w:pos="5400"/>
        </w:tabs>
        <w:spacing w:line="288" w:lineRule="auto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Parametry powietrza zewnętrznego: PN-76/B-03420</w:t>
      </w:r>
    </w:p>
    <w:p w14:paraId="2A09E980" w14:textId="77777777" w:rsidR="00F22C35" w:rsidRPr="004E32DA" w:rsidRDefault="00F22C35" w:rsidP="00F22C35">
      <w:pPr>
        <w:pStyle w:val="Standard"/>
        <w:spacing w:line="288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 xml:space="preserve">LATO: t = 30 </w:t>
      </w:r>
      <w:r w:rsidRPr="004E32DA">
        <w:rPr>
          <w:rFonts w:ascii="Tahoma" w:hAnsi="Tahoma" w:cs="Tahoma"/>
          <w:sz w:val="20"/>
          <w:szCs w:val="20"/>
          <w:vertAlign w:val="superscript"/>
        </w:rPr>
        <w:t>o</w:t>
      </w:r>
      <w:r w:rsidRPr="004E32DA">
        <w:rPr>
          <w:rFonts w:ascii="Tahoma" w:hAnsi="Tahoma" w:cs="Tahoma"/>
          <w:sz w:val="20"/>
          <w:szCs w:val="20"/>
        </w:rPr>
        <w:t>C</w:t>
      </w:r>
      <w:r w:rsidRPr="004E32DA">
        <w:rPr>
          <w:rFonts w:ascii="Tahoma" w:hAnsi="Tahoma" w:cs="Tahoma"/>
          <w:sz w:val="20"/>
          <w:szCs w:val="20"/>
        </w:rPr>
        <w:tab/>
      </w:r>
      <w:r w:rsidRPr="004E32DA">
        <w:rPr>
          <w:rFonts w:ascii="Tahoma" w:hAnsi="Tahoma" w:cs="Tahoma"/>
          <w:sz w:val="20"/>
          <w:szCs w:val="20"/>
        </w:rPr>
        <w:tab/>
      </w:r>
      <w:r w:rsidRPr="004E32DA">
        <w:rPr>
          <w:rFonts w:ascii="Tahoma" w:hAnsi="Tahoma" w:cs="Tahoma"/>
          <w:sz w:val="20"/>
          <w:szCs w:val="20"/>
        </w:rPr>
        <w:t> = 45%</w:t>
      </w:r>
    </w:p>
    <w:p w14:paraId="594F96B6" w14:textId="77777777" w:rsidR="00F22C35" w:rsidRPr="004E32DA" w:rsidRDefault="00F22C35" w:rsidP="00F22C35">
      <w:pPr>
        <w:pStyle w:val="Tekstpodstawowy21"/>
        <w:tabs>
          <w:tab w:val="clear" w:pos="360"/>
        </w:tabs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  <w:lang w:val="de-DE"/>
        </w:rPr>
        <w:t xml:space="preserve">ZIMA:  t = -20 </w:t>
      </w:r>
      <w:r w:rsidRPr="004E32DA">
        <w:rPr>
          <w:rFonts w:ascii="Tahoma" w:hAnsi="Tahoma" w:cs="Tahoma"/>
          <w:sz w:val="20"/>
          <w:szCs w:val="16"/>
          <w:vertAlign w:val="superscript"/>
          <w:lang w:val="de-DE"/>
        </w:rPr>
        <w:t>o</w:t>
      </w:r>
      <w:r w:rsidRPr="004E32DA">
        <w:rPr>
          <w:rFonts w:ascii="Tahoma" w:hAnsi="Tahoma" w:cs="Tahoma"/>
          <w:sz w:val="20"/>
          <w:szCs w:val="16"/>
          <w:lang w:val="de-DE"/>
        </w:rPr>
        <w:t>C</w:t>
      </w:r>
      <w:r w:rsidRPr="004E32DA">
        <w:rPr>
          <w:rFonts w:ascii="Tahoma" w:hAnsi="Tahoma" w:cs="Tahoma"/>
          <w:sz w:val="20"/>
          <w:szCs w:val="16"/>
          <w:lang w:val="de-DE"/>
        </w:rPr>
        <w:tab/>
      </w:r>
      <w:r w:rsidRPr="004E32DA">
        <w:rPr>
          <w:rFonts w:ascii="Tahoma" w:hAnsi="Tahoma" w:cs="Tahoma"/>
          <w:sz w:val="20"/>
          <w:szCs w:val="16"/>
          <w:lang w:val="de-DE"/>
        </w:rPr>
        <w:tab/>
      </w:r>
      <w:r w:rsidRPr="004E32DA">
        <w:rPr>
          <w:rFonts w:ascii="Tahoma" w:hAnsi="Tahoma" w:cs="Tahoma"/>
          <w:sz w:val="20"/>
          <w:szCs w:val="16"/>
        </w:rPr>
        <w:t></w:t>
      </w:r>
      <w:r w:rsidRPr="004E32DA">
        <w:rPr>
          <w:rFonts w:ascii="Tahoma" w:hAnsi="Tahoma" w:cs="Tahoma"/>
          <w:sz w:val="20"/>
          <w:szCs w:val="16"/>
          <w:lang w:val="de-DE"/>
        </w:rPr>
        <w:t xml:space="preserve"> = 100%</w:t>
      </w:r>
    </w:p>
    <w:p w14:paraId="5D559B55" w14:textId="77777777" w:rsidR="00F22C35" w:rsidRPr="004E32DA" w:rsidRDefault="00F22C35" w:rsidP="00F22C35">
      <w:pPr>
        <w:pStyle w:val="Standard"/>
        <w:numPr>
          <w:ilvl w:val="0"/>
          <w:numId w:val="3"/>
        </w:numPr>
        <w:tabs>
          <w:tab w:val="left" w:pos="540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Parametry powietrza wewnętrznego: PN-78/B-03421</w:t>
      </w:r>
    </w:p>
    <w:p w14:paraId="3834F634" w14:textId="77777777" w:rsidR="00F22C35" w:rsidRPr="004E32DA" w:rsidRDefault="00F22C35" w:rsidP="00F22C35">
      <w:pPr>
        <w:pStyle w:val="Standard"/>
        <w:spacing w:line="288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 xml:space="preserve">LATO: t = 24, </w:t>
      </w:r>
      <w:r w:rsidRPr="004E32DA">
        <w:rPr>
          <w:rFonts w:ascii="Tahoma" w:hAnsi="Tahoma" w:cs="Tahoma"/>
          <w:sz w:val="20"/>
          <w:szCs w:val="20"/>
        </w:rPr>
        <w:t> nieregulowane</w:t>
      </w:r>
    </w:p>
    <w:p w14:paraId="62D5F910" w14:textId="77777777" w:rsidR="00F22C35" w:rsidRPr="004E32DA" w:rsidRDefault="00F22C35" w:rsidP="00F22C35">
      <w:pPr>
        <w:pStyle w:val="Tekstpodstawowy21"/>
        <w:tabs>
          <w:tab w:val="clear" w:pos="360"/>
        </w:tabs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 xml:space="preserve">ZIMA: t = 20 </w:t>
      </w:r>
      <w:r w:rsidRPr="004E32DA">
        <w:rPr>
          <w:rFonts w:ascii="Tahoma" w:hAnsi="Tahoma" w:cs="Tahoma"/>
          <w:sz w:val="20"/>
          <w:szCs w:val="16"/>
          <w:vertAlign w:val="superscript"/>
        </w:rPr>
        <w:t>o</w:t>
      </w:r>
      <w:r w:rsidRPr="004E32DA">
        <w:rPr>
          <w:rFonts w:ascii="Tahoma" w:hAnsi="Tahoma" w:cs="Tahoma"/>
          <w:sz w:val="20"/>
          <w:szCs w:val="16"/>
        </w:rPr>
        <w:t xml:space="preserve">C, </w:t>
      </w:r>
      <w:r w:rsidRPr="004E32DA">
        <w:rPr>
          <w:rFonts w:ascii="Tahoma" w:hAnsi="Tahoma" w:cs="Tahoma"/>
          <w:sz w:val="20"/>
          <w:szCs w:val="16"/>
        </w:rPr>
        <w:t></w:t>
      </w:r>
      <w:r w:rsidRPr="004E32DA">
        <w:rPr>
          <w:rFonts w:ascii="Tahoma" w:hAnsi="Tahoma" w:cs="Tahoma"/>
          <w:sz w:val="20"/>
          <w:szCs w:val="16"/>
        </w:rPr>
        <w:t> nieregulowana</w:t>
      </w:r>
    </w:p>
    <w:p w14:paraId="45C0C24A" w14:textId="77777777" w:rsidR="00F22C35" w:rsidRPr="004E32DA" w:rsidRDefault="00F22C35" w:rsidP="00F22C35">
      <w:pPr>
        <w:pStyle w:val="Tekstpodstawowy21"/>
        <w:spacing w:line="288" w:lineRule="auto"/>
        <w:rPr>
          <w:rFonts w:ascii="Tahoma" w:hAnsi="Tahoma" w:cs="Tahoma"/>
          <w:sz w:val="20"/>
          <w:szCs w:val="16"/>
        </w:rPr>
      </w:pPr>
      <w:r w:rsidRPr="004E32DA">
        <w:rPr>
          <w:rFonts w:ascii="Tahoma" w:hAnsi="Tahoma" w:cs="Tahoma"/>
          <w:sz w:val="20"/>
          <w:szCs w:val="16"/>
        </w:rPr>
        <w:tab/>
        <w:t>Obliczenia dla poszczególnych pomieszczeń zostały oparte na wymaganiach higienicznych pomieszczeń. Ilości powietrza zostały podane w tabeli poniżej.</w:t>
      </w:r>
    </w:p>
    <w:p w14:paraId="0EEA64CE" w14:textId="77777777" w:rsidR="00F22C35" w:rsidRPr="004E32DA" w:rsidRDefault="00F22C35" w:rsidP="00F22C35">
      <w:pPr>
        <w:pStyle w:val="Tekstpodstawowy21"/>
        <w:spacing w:line="288" w:lineRule="auto"/>
        <w:rPr>
          <w:rFonts w:ascii="Tahoma" w:hAnsi="Tahoma" w:cs="Tahoma"/>
          <w:sz w:val="20"/>
          <w:szCs w:val="16"/>
        </w:rPr>
      </w:pPr>
    </w:p>
    <w:tbl>
      <w:tblPr>
        <w:tblW w:w="8447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423"/>
        <w:gridCol w:w="1054"/>
        <w:gridCol w:w="862"/>
        <w:gridCol w:w="1160"/>
        <w:gridCol w:w="1042"/>
        <w:gridCol w:w="1040"/>
        <w:gridCol w:w="876"/>
      </w:tblGrid>
      <w:tr w:rsidR="008E5AB6" w14:paraId="77BB443D" w14:textId="77777777" w:rsidTr="001F0193">
        <w:trPr>
          <w:trHeight w:val="256"/>
        </w:trPr>
        <w:tc>
          <w:tcPr>
            <w:tcW w:w="84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A8BF2F" w14:textId="45C9DBF3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Dom </w:t>
            </w:r>
            <w:r w:rsidRPr="008E5AB6">
              <w:rPr>
                <w:rFonts w:ascii="Tahoma" w:hAnsi="Tahoma" w:cs="Tahoma"/>
                <w:b/>
                <w:sz w:val="20"/>
                <w:szCs w:val="20"/>
              </w:rPr>
              <w:t>NATUR</w:t>
            </w:r>
          </w:p>
        </w:tc>
      </w:tr>
      <w:tr w:rsidR="008E5AB6" w14:paraId="65CEEB8F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5D404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nr pom.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13810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49F91C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E65B8C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52E26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kub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C53DE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E4734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2732A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AB6">
              <w:rPr>
                <w:rFonts w:ascii="Tahoma" w:hAnsi="Tahoma" w:cs="Tahoma"/>
                <w:b/>
                <w:bCs/>
                <w:sz w:val="20"/>
                <w:szCs w:val="20"/>
              </w:rPr>
              <w:t>n.</w:t>
            </w:r>
          </w:p>
        </w:tc>
      </w:tr>
      <w:tr w:rsidR="008E5AB6" w14:paraId="37E76C5B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2FC44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AF21A" w14:textId="2BEA16B9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pom. techn.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769C6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5ABD70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223701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7,02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A4C62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52A721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E2691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2,8</w:t>
            </w:r>
          </w:p>
        </w:tc>
      </w:tr>
      <w:tr w:rsidR="008E5AB6" w14:paraId="2C665D65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34AB6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A0B882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korytarz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D31324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5,4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922398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6C5E0C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14,58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60FEC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1ADB0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527BDB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8E5AB6" w14:paraId="6B1AD5ED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19C78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096095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WC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CB37C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27ACAE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184B8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5,94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165C5A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E1A82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FD00F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8,4</w:t>
            </w:r>
          </w:p>
        </w:tc>
      </w:tr>
      <w:tr w:rsidR="008E5AB6" w14:paraId="1E308BC0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8DC8E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611DA8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kuchnia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BBAAD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7,8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960133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B8EE7A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21,06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A175D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32A9C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A8E39B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2,4</w:t>
            </w:r>
          </w:p>
        </w:tc>
      </w:tr>
      <w:tr w:rsidR="008E5AB6" w14:paraId="0DA1C50F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6E0171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0,07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3A2AD5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salon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8A24F6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B8EDA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82C68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62,1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06600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A022F3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6995BA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</w:tr>
      <w:tr w:rsidR="008E5AB6" w14:paraId="1664AE75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1184A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1,01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1BAB7A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korytarz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8E3DDD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3,6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E81941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1DC7E0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9,72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9C07B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A9FBE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32E415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8E5AB6" w14:paraId="30EC436B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85742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C5D81B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sypialnia1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0058C8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16,3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5AA363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3ABF5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44,01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CA62AA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37DE3C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5592C5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1,4</w:t>
            </w:r>
          </w:p>
        </w:tc>
      </w:tr>
      <w:tr w:rsidR="008E5AB6" w14:paraId="1F79F79B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E32E05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6960F8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łazienka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B9B3FB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5,4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3A6C44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583C80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14,58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15E57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1221AA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A23938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5,5</w:t>
            </w:r>
          </w:p>
        </w:tc>
      </w:tr>
      <w:tr w:rsidR="008E5AB6" w14:paraId="05FDFAA0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1CBC1E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699753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sypialnia2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DF2F7C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11,5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2D63D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5C06FE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31,05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8540F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197BB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AC5320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</w:tr>
      <w:tr w:rsidR="008E5AB6" w14:paraId="453C1D9D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84734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1,05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489DD4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sypialnia3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DB98DF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8,9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84681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9A4CB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24,03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7CF25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6933B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F0E989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</w:tr>
      <w:tr w:rsidR="008E5AB6" w14:paraId="710017F5" w14:textId="77777777" w:rsidTr="001F0193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48D8A4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ABE5CB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9B6AE5" w14:textId="77777777" w:rsidR="008E5AB6" w:rsidRPr="008E5AB6" w:rsidRDefault="008E5AB6" w:rsidP="001F019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60BE58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72DFB3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A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FCDCE7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E5AB6">
              <w:rPr>
                <w:rFonts w:ascii="Tahoma" w:hAnsi="Tahoma" w:cs="Tahoma"/>
                <w:i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B34722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E5AB6">
              <w:rPr>
                <w:rFonts w:ascii="Tahoma" w:hAnsi="Tahoma" w:cs="Tahoma"/>
                <w:i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BCCC8E" w14:textId="77777777" w:rsidR="008E5AB6" w:rsidRPr="008E5AB6" w:rsidRDefault="008E5AB6" w:rsidP="001F019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6C91F7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22" w:name="__RefHeading___Toc633_3406767267"/>
      <w:r w:rsidRPr="004E32DA">
        <w:rPr>
          <w:rFonts w:ascii="Tahoma" w:hAnsi="Tahoma"/>
          <w:sz w:val="22"/>
          <w:szCs w:val="22"/>
        </w:rPr>
        <w:t>Opis instalacji</w:t>
      </w:r>
      <w:r w:rsidRPr="004E32DA">
        <w:rPr>
          <w:rFonts w:ascii="Tahoma" w:hAnsi="Tahoma"/>
          <w:sz w:val="22"/>
          <w:szCs w:val="22"/>
        </w:rPr>
        <w:tab/>
      </w:r>
      <w:bookmarkEnd w:id="22"/>
    </w:p>
    <w:p w14:paraId="1528912B" w14:textId="77777777" w:rsidR="00F22C35" w:rsidRPr="004E32DA" w:rsidRDefault="00F22C35" w:rsidP="00F22C35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Wydajność instalacji nawiewno-wyciągowej podano w powyższej tabeli. Dobrano centralę  DOMEKT R250 (</w:t>
      </w:r>
      <w:r w:rsidRPr="004E32DA">
        <w:rPr>
          <w:rFonts w:ascii="Tahoma" w:hAnsi="Tahoma" w:cs="Tahoma"/>
          <w:b/>
          <w:bCs/>
          <w:sz w:val="20"/>
          <w:szCs w:val="20"/>
        </w:rPr>
        <w:t>lub inną o analogicznych parametrach technicznych)</w:t>
      </w:r>
      <w:r w:rsidRPr="004E32DA">
        <w:rPr>
          <w:rFonts w:ascii="Tahoma" w:hAnsi="Tahoma" w:cs="Tahoma"/>
          <w:sz w:val="20"/>
          <w:szCs w:val="20"/>
        </w:rPr>
        <w:t xml:space="preserve"> z rekuperatorem, nagrzewnicą elektryczną i umieszczono na poddaszu. Czerpnie projektuje się jako ścienne, wyrzutnie zaś jako dachowe. Wentylacja realizowana jest poprzez zawory wentylacyjne oraz kanały typu spiro. Rozprowadzenie kanałów obsługujących piętro na poddaszu, na parterze w przestrzeni sufitu podwieszanego na tym samym piętrze.</w:t>
      </w:r>
    </w:p>
    <w:p w14:paraId="5055C954" w14:textId="77777777" w:rsidR="00F22C35" w:rsidRPr="004E32DA" w:rsidRDefault="00F22C35" w:rsidP="00F22C35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Przewidziano też rurę DN160 do okapu z wyrzutnią HF</w:t>
      </w:r>
    </w:p>
    <w:p w14:paraId="061989E4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23" w:name="__RefHeading___Toc639_3406767267"/>
      <w:r w:rsidRPr="004E32DA">
        <w:rPr>
          <w:rFonts w:ascii="Tahoma" w:hAnsi="Tahoma"/>
          <w:sz w:val="22"/>
          <w:szCs w:val="22"/>
        </w:rPr>
        <w:lastRenderedPageBreak/>
        <w:t>Materiały i wykonanie</w:t>
      </w:r>
      <w:bookmarkEnd w:id="23"/>
    </w:p>
    <w:p w14:paraId="1CCB924C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Przed przystąpieniem do prac należy bezwzględnie sprawdzić wszystkie wymiary w naturze oraz zweryfikować u dostawcy wszystkie dane urządzeń, zwłaszcza gabarytowe i elektryczne. Wszystkie szczegóły dotyczące realizacji instalacji nie przedstawione w sposób wyczerpujący w niniejszym opracowaniu muszą zostać wyjaśnione nadzorem autorskim.</w:t>
      </w:r>
    </w:p>
    <w:p w14:paraId="48B8365D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Przewody instalacji wentylacyjnej wykonać wg. PN-B-03434 w klasie N, klasa szczelności A z blachy stalowej ocynkowanej o grubości 1mm. Połączenia przewodów wentylacyjnych należy wykonać zgodnie z wymaganiami PN-B-76002:1996.  Przewody elastyczne typu flex łączyć z kształtkami okrągłymi za pomocą opasek zaciskowych i taśm samoprzylepnych. Przewody i kształtki powinny mieć powierzchnię gładką, bez wgnieceń i uszkodzeń powłoki ochronnej. Technologiczne ubytki powłoki ochronnej powinny być zabezpieczone środkami antykorozyjnymi. Przy przechowywaniu i transporcie przewody i kształtki zaleca się chronić przed opadami atmosferycznymi. Nie należy dopuścić do powstania uszkodzeń mechanicznych ani uszkodzeń powłoki ochronnej. Przewody podwieszać do stropów przy pomocy typowych zawiesi wentylacyjnych  z możliwością regulacji.</w:t>
      </w:r>
    </w:p>
    <w:p w14:paraId="5E0A75EF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Montaż izolacji termicznej wykonać przy pomocy szpilek mocujących (zgrzewanych, spawanych lub klejonych) oraz taśm lub obejm. Warstwę maty należy nałożyć na zamocowane uprzednio szpilki, następnie na szpilki nałożyć nakładki zaciskowe, a wystające odcinki szpilek odciąć. Krawędzie styków poszczególnych odcinków warstw nośnych mat należy ze sobą dokładnie skleić.</w:t>
      </w:r>
      <w:r w:rsidRPr="004E32DA">
        <w:rPr>
          <w:rFonts w:ascii="Tahoma" w:hAnsi="Tahoma" w:cs="Tahoma"/>
          <w:sz w:val="20"/>
          <w:szCs w:val="20"/>
        </w:rPr>
        <w:tab/>
        <w:t>Prace montażowe należy wykonać po zakończeniu prac budowlanych, aby nie dopuścić do zanieczyszczenia wnętrza przewodów pozostałościami materiałów budowlanych.</w:t>
      </w:r>
    </w:p>
    <w:p w14:paraId="525B3E18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Instalacja po wykonaniu i zainstalowaniu powinna być poddana oczyszczeniu i przedmuchaniu. Następnie należy przeprowadzić rozruch i regulację z wykonaniem pomiarów wydajności urządzeń oraz całości instalacji.</w:t>
      </w:r>
    </w:p>
    <w:p w14:paraId="116A0A9E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Całość robót wykonać zgodnie  z niniejszym projektem oraz „Warunkami technicznymi wykonania i odbioru instalacji wentylacyjnych” Sławomir Pykacz, Elżbieta Buczyńska-Tytz; Cobrti Instal, Warszawa wrzesień 2002 r.</w:t>
      </w:r>
    </w:p>
    <w:p w14:paraId="2C261874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>Prace rozruchowe wykonać według PN-79/B-10440 „Wentylacja mechaniczna. Urządzenia wentylacyjne. Wymagania i badania przy odbiorze”.</w:t>
      </w:r>
    </w:p>
    <w:p w14:paraId="4C84F7CD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24" w:name="__RefHeading___Toc641_3406767267"/>
      <w:r w:rsidRPr="004E32DA">
        <w:rPr>
          <w:rFonts w:ascii="Tahoma" w:hAnsi="Tahoma"/>
          <w:sz w:val="22"/>
          <w:szCs w:val="22"/>
        </w:rPr>
        <w:t>Izolacja kanałów wentylacyjnych</w:t>
      </w:r>
      <w:bookmarkEnd w:id="24"/>
    </w:p>
    <w:p w14:paraId="24234F43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 xml:space="preserve">Należy zaizolować wszystkie kanały nawiewne oraz wyciągowe prowadzone na poddaszu matą ROCKWOOL LAMELLA MAT o grubości 80mm z wyjątkiem czerpni i wyrzutni gdzie wymagana grubość izolacji to 50mm. </w:t>
      </w:r>
      <w:r w:rsidRPr="004E32DA">
        <w:rPr>
          <w:rFonts w:ascii="Tahoma" w:hAnsi="Tahoma" w:cs="Tahoma"/>
          <w:sz w:val="20"/>
          <w:szCs w:val="20"/>
        </w:rPr>
        <w:tab/>
      </w:r>
    </w:p>
    <w:p w14:paraId="79A4845E" w14:textId="77777777" w:rsidR="00F22C35" w:rsidRPr="004E32DA" w:rsidRDefault="00F22C35" w:rsidP="00F22C35">
      <w:pPr>
        <w:pStyle w:val="Nagwek2"/>
        <w:rPr>
          <w:rFonts w:ascii="Tahoma" w:hAnsi="Tahoma"/>
          <w:sz w:val="22"/>
          <w:szCs w:val="22"/>
        </w:rPr>
      </w:pPr>
      <w:bookmarkStart w:id="25" w:name="__RefHeading___Toc643_3406767267"/>
      <w:r w:rsidRPr="004E32DA">
        <w:rPr>
          <w:rFonts w:ascii="Tahoma" w:hAnsi="Tahoma"/>
          <w:sz w:val="22"/>
          <w:szCs w:val="22"/>
        </w:rPr>
        <w:t>Ochrona środowiska i zabezpieczenie przed hałasem</w:t>
      </w:r>
      <w:bookmarkEnd w:id="25"/>
    </w:p>
    <w:p w14:paraId="377711D8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4E32DA">
        <w:rPr>
          <w:rFonts w:ascii="Tahoma" w:hAnsi="Tahoma" w:cs="Tahoma"/>
          <w:sz w:val="20"/>
          <w:szCs w:val="20"/>
        </w:rPr>
        <w:tab/>
        <w:t>Działanie zaprojektowanej instalacji wentylacyjnej nie będzie powodować emisji do otoczenia żadnych substancji szkodliwych oraz nie będzie uciążliwe dla mieszkańców budynku – poziom hałasu przenikającego do pomieszczeń nie będzie przekraczać 35 dB(A)</w:t>
      </w:r>
    </w:p>
    <w:p w14:paraId="6DF46382" w14:textId="77777777" w:rsidR="00F22C35" w:rsidRPr="004E32DA" w:rsidRDefault="00F22C35" w:rsidP="00F22C35">
      <w:pPr>
        <w:pStyle w:val="Standard"/>
        <w:tabs>
          <w:tab w:val="left" w:pos="360"/>
        </w:tabs>
        <w:spacing w:line="288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E32DA">
        <w:rPr>
          <w:rFonts w:ascii="Tahoma" w:eastAsia="Times New Roman" w:hAnsi="Tahoma" w:cs="Tahoma"/>
          <w:b/>
          <w:bCs/>
          <w:sz w:val="20"/>
          <w:szCs w:val="20"/>
        </w:rPr>
        <w:tab/>
        <w:t>Aby wyeliminować przenoszenie dźwięków materiałowych i drgań przez konstrukcję budynku oraz ścianki przewodów wentylacyjnych należy przy podwieszaniu urządzeń do stropów oraz przy mocowaniu do ścian zastosować szpilki montażowe zaopatrzone w specjalne podkładki gumowe, skutecznie izolujące drgania.</w:t>
      </w:r>
      <w:r w:rsidRPr="004E32DA">
        <w:rPr>
          <w:rFonts w:ascii="Tahoma" w:eastAsia="Times New Roman" w:hAnsi="Tahoma" w:cs="Tahoma"/>
          <w:b/>
          <w:bCs/>
          <w:sz w:val="20"/>
          <w:szCs w:val="20"/>
        </w:rPr>
        <w:tab/>
      </w:r>
    </w:p>
    <w:p w14:paraId="63DA7DAC" w14:textId="58E5C5FD" w:rsidR="00F22C35" w:rsidRPr="00F22C35" w:rsidRDefault="00F22C35" w:rsidP="00F22C35">
      <w:pPr>
        <w:pStyle w:val="Nagwek1"/>
        <w:rPr>
          <w:rFonts w:ascii="Tahoma" w:hAnsi="Tahoma"/>
          <w:sz w:val="24"/>
          <w:szCs w:val="24"/>
        </w:rPr>
      </w:pPr>
      <w:bookmarkStart w:id="26" w:name="__RefHeading___Toc983_3879489599"/>
      <w:r w:rsidRPr="004E32DA">
        <w:rPr>
          <w:rFonts w:ascii="Tahoma" w:hAnsi="Tahoma"/>
          <w:sz w:val="24"/>
          <w:szCs w:val="24"/>
        </w:rPr>
        <w:t>Charakterystyka energetyczna</w:t>
      </w:r>
      <w:bookmarkEnd w:id="26"/>
    </w:p>
    <w:p w14:paraId="40EE686F" w14:textId="77777777" w:rsidR="0086468C" w:rsidRPr="00F22C35" w:rsidRDefault="0086468C" w:rsidP="00F22C35">
      <w:pPr>
        <w:rPr>
          <w:rFonts w:hint="eastAsia"/>
        </w:rPr>
      </w:pPr>
    </w:p>
    <w:sectPr w:rsidR="0086468C" w:rsidRPr="00F22C35" w:rsidSect="004D36E2">
      <w:footerReference w:type="default" r:id="rId9"/>
      <w:type w:val="continuous"/>
      <w:pgSz w:w="11906" w:h="16838"/>
      <w:pgMar w:top="1134" w:right="1134" w:bottom="1702" w:left="1134" w:header="708" w:footer="84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A261" w14:textId="77777777" w:rsidR="005C5940" w:rsidRDefault="005C5940">
      <w:pPr>
        <w:rPr>
          <w:rFonts w:hint="eastAsia"/>
        </w:rPr>
      </w:pPr>
      <w:r>
        <w:separator/>
      </w:r>
    </w:p>
  </w:endnote>
  <w:endnote w:type="continuationSeparator" w:id="0">
    <w:p w14:paraId="427463C0" w14:textId="77777777" w:rsidR="005C5940" w:rsidRDefault="005C59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StarSymbol, 'Arial Unicode MS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A6CD" w14:textId="3AD029E3" w:rsidR="00BC2F18" w:rsidRPr="00F22C35" w:rsidRDefault="00BC2F18" w:rsidP="00BC2F18">
    <w:pPr>
      <w:pStyle w:val="Stopka"/>
      <w:rPr>
        <w:rFonts w:ascii="Tahoma" w:hAnsi="Tahoma" w:cs="Tahoma"/>
        <w:color w:val="BFBFBF" w:themeColor="background1" w:themeShade="BF"/>
        <w:sz w:val="16"/>
        <w:szCs w:val="16"/>
      </w:rPr>
    </w:pPr>
    <w:r w:rsidRPr="00F22C35">
      <w:rPr>
        <w:rFonts w:ascii="Tahoma" w:hAnsi="Tahoma" w:cs="Tahoma"/>
        <w:color w:val="BFBFBF" w:themeColor="background1" w:themeShade="BF"/>
        <w:sz w:val="16"/>
        <w:szCs w:val="16"/>
      </w:rPr>
      <w:t>NIP 532-18-75-779</w:t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tab/>
      <w:t xml:space="preserve"> </w:t>
    </w:r>
    <w:hyperlink r:id="rId1" w:history="1">
      <w:r w:rsidRPr="00F22C35">
        <w:rPr>
          <w:rStyle w:val="Hipercze"/>
          <w:rFonts w:ascii="Tahoma" w:hAnsi="Tahoma" w:cs="Tahoma"/>
          <w:color w:val="BFBFBF" w:themeColor="background1" w:themeShade="BF"/>
          <w:sz w:val="16"/>
          <w:szCs w:val="16"/>
        </w:rPr>
        <w:t>umotwock@otwock.pl</w:t>
      </w:r>
    </w:hyperlink>
    <w:r w:rsidRPr="00F22C35">
      <w:rPr>
        <w:rFonts w:ascii="Tahoma" w:hAnsi="Tahoma" w:cs="Tahoma"/>
        <w:b/>
        <w:bCs/>
        <w:color w:val="BFBFBF" w:themeColor="background1" w:themeShade="BF"/>
        <w:sz w:val="16"/>
        <w:szCs w:val="16"/>
      </w:rPr>
      <w:t xml:space="preserve"> </w:t>
    </w:r>
    <w:r w:rsidRPr="00F22C35">
      <w:rPr>
        <w:rFonts w:ascii="Tahoma" w:hAnsi="Tahoma" w:cs="Tahoma"/>
        <w:b/>
        <w:bCs/>
        <w:color w:val="BFBFBF" w:themeColor="background1" w:themeShade="BF"/>
        <w:sz w:val="16"/>
        <w:szCs w:val="16"/>
      </w:rPr>
      <w:tab/>
      <w:t>Urząd Miasta Otwocka</w:t>
    </w:r>
  </w:p>
  <w:p w14:paraId="5A91B29B" w14:textId="77777777" w:rsidR="00BC2F18" w:rsidRPr="00F22C35" w:rsidRDefault="00BC2F18" w:rsidP="00BC2F18">
    <w:pPr>
      <w:pStyle w:val="Stopka"/>
      <w:rPr>
        <w:rFonts w:ascii="Tahoma" w:hAnsi="Tahoma" w:cs="Tahoma"/>
        <w:color w:val="BFBFBF" w:themeColor="background1" w:themeShade="BF"/>
        <w:sz w:val="16"/>
        <w:szCs w:val="16"/>
      </w:rPr>
    </w:pPr>
    <w:r w:rsidRPr="00F22C35">
      <w:rPr>
        <w:rFonts w:ascii="Tahoma" w:hAnsi="Tahoma" w:cs="Tahoma"/>
        <w:color w:val="BFBFBF" w:themeColor="background1" w:themeShade="BF"/>
        <w:sz w:val="16"/>
        <w:szCs w:val="16"/>
      </w:rPr>
      <w:t>REGON 000592851</w:t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tab/>
      <w:t>+48 22 779 20 01</w:t>
    </w:r>
    <w:r w:rsidRPr="00F22C35">
      <w:rPr>
        <w:rFonts w:ascii="Tahoma" w:hAnsi="Tahoma"/>
        <w:color w:val="BFBFBF" w:themeColor="background1" w:themeShade="BF"/>
        <w:sz w:val="16"/>
        <w:szCs w:val="16"/>
      </w:rPr>
      <w:t xml:space="preserve">  </w:t>
    </w:r>
    <w:r w:rsidRPr="00F22C35">
      <w:rPr>
        <w:rFonts w:ascii="Tahoma" w:hAnsi="Tahoma"/>
        <w:color w:val="BFBFBF" w:themeColor="background1" w:themeShade="BF"/>
        <w:sz w:val="16"/>
        <w:szCs w:val="16"/>
      </w:rPr>
      <w:tab/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t>Ul. Armii Krajowej 5</w:t>
    </w:r>
  </w:p>
  <w:p w14:paraId="227DBDA0" w14:textId="77777777" w:rsidR="00BC2F18" w:rsidRPr="00F22C35" w:rsidRDefault="00BC2F18" w:rsidP="00BC2F18">
    <w:pPr>
      <w:pStyle w:val="Stopka"/>
      <w:rPr>
        <w:rFonts w:ascii="Tahoma" w:hAnsi="Tahoma" w:cs="Tahoma"/>
        <w:color w:val="BFBFBF" w:themeColor="background1" w:themeShade="BF"/>
        <w:sz w:val="16"/>
        <w:szCs w:val="16"/>
      </w:rPr>
    </w:pPr>
    <w:r w:rsidRPr="00F22C35">
      <w:rPr>
        <w:rFonts w:ascii="Tahoma" w:hAnsi="Tahoma" w:cs="Tahoma"/>
        <w:color w:val="BFBFBF" w:themeColor="background1" w:themeShade="BF"/>
        <w:sz w:val="16"/>
        <w:szCs w:val="16"/>
      </w:rPr>
      <w:tab/>
    </w:r>
    <w:hyperlink r:id="rId2" w:history="1">
      <w:r w:rsidRPr="00F22C35">
        <w:rPr>
          <w:rStyle w:val="Hipercze"/>
          <w:rFonts w:ascii="Tahoma" w:hAnsi="Tahoma" w:cs="Tahoma"/>
          <w:color w:val="BFBFBF" w:themeColor="background1" w:themeShade="BF"/>
          <w:sz w:val="16"/>
          <w:szCs w:val="16"/>
          <w:lang w:eastAsia="hi-IN" w:bidi="hi-IN"/>
        </w:rPr>
        <w:t>www.otwock.pl</w:t>
      </w:r>
    </w:hyperlink>
    <w:r w:rsidRPr="00F22C35">
      <w:rPr>
        <w:rFonts w:ascii="Tahoma" w:hAnsi="Tahoma" w:cs="Tahoma"/>
        <w:color w:val="BFBFBF" w:themeColor="background1" w:themeShade="BF"/>
        <w:sz w:val="16"/>
        <w:szCs w:val="16"/>
        <w:lang w:eastAsia="hi-IN" w:bidi="hi-IN"/>
      </w:rPr>
      <w:tab/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t>05-400 Otwock</w:t>
    </w:r>
  </w:p>
  <w:p w14:paraId="50142904" w14:textId="77777777" w:rsidR="00F22C35" w:rsidRPr="00F22C35" w:rsidRDefault="00F22C35">
    <w:pPr>
      <w:pStyle w:val="Stopka"/>
      <w:jc w:val="right"/>
      <w:rPr>
        <w:rFonts w:ascii="Tahoma" w:hAnsi="Tahoma" w:cs="Tahoma"/>
        <w:color w:val="BFBFBF" w:themeColor="background1" w:themeShade="BF"/>
        <w:sz w:val="16"/>
        <w:szCs w:val="16"/>
      </w:rPr>
    </w:pPr>
    <w:r w:rsidRPr="00F22C35">
      <w:rPr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t>11</w:t>
    </w:r>
    <w:r w:rsidRPr="00F22C35">
      <w:rPr>
        <w:rFonts w:ascii="Tahoma" w:hAnsi="Tahoma" w:cs="Tahoma"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A34D" w14:textId="77777777" w:rsidR="00796282" w:rsidRPr="00BC2F18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BC2F18">
      <w:rPr>
        <w:rFonts w:ascii="Tahoma" w:hAnsi="Tahoma" w:cs="Tahoma"/>
        <w:color w:val="A6A6A6" w:themeColor="background1" w:themeShade="A6"/>
        <w:sz w:val="16"/>
        <w:szCs w:val="16"/>
      </w:rPr>
      <w:t>NIP 532-18-75-779</w:t>
    </w:r>
    <w:r w:rsidRPr="00BC2F18"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</w:t>
    </w:r>
    <w:hyperlink r:id="rId1" w:history="1">
      <w:r w:rsidRPr="00BC2F18">
        <w:rPr>
          <w:rStyle w:val="Hipercze"/>
          <w:rFonts w:ascii="Tahoma" w:hAnsi="Tahoma" w:cs="Tahoma"/>
          <w:color w:val="A6A6A6" w:themeColor="background1" w:themeShade="A6"/>
          <w:sz w:val="16"/>
          <w:szCs w:val="16"/>
        </w:rPr>
        <w:t>umotwock@otwock.pl</w:t>
      </w:r>
    </w:hyperlink>
    <w:r w:rsidRPr="00BC2F18">
      <w:rPr>
        <w:rFonts w:ascii="Tahoma" w:hAnsi="Tahoma" w:cs="Tahoma"/>
        <w:b/>
        <w:bCs/>
        <w:color w:val="A6A6A6" w:themeColor="background1" w:themeShade="A6"/>
        <w:sz w:val="16"/>
        <w:szCs w:val="16"/>
      </w:rPr>
      <w:t xml:space="preserve"> </w:t>
    </w:r>
    <w:r w:rsidRPr="00BC2F18">
      <w:rPr>
        <w:rFonts w:ascii="Tahoma" w:hAnsi="Tahoma" w:cs="Tahoma"/>
        <w:b/>
        <w:bCs/>
        <w:color w:val="A6A6A6" w:themeColor="background1" w:themeShade="A6"/>
        <w:sz w:val="16"/>
        <w:szCs w:val="16"/>
      </w:rPr>
      <w:tab/>
      <w:t>Urząd Miasta Otwocka</w:t>
    </w:r>
  </w:p>
  <w:p w14:paraId="0F27767A" w14:textId="77777777" w:rsidR="00796282" w:rsidRPr="00BC2F18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BC2F18">
      <w:rPr>
        <w:rFonts w:ascii="Tahoma" w:hAnsi="Tahoma" w:cs="Tahoma"/>
        <w:color w:val="A6A6A6" w:themeColor="background1" w:themeShade="A6"/>
        <w:sz w:val="16"/>
        <w:szCs w:val="16"/>
      </w:rPr>
      <w:t>REGON 000592851</w:t>
    </w:r>
    <w:r w:rsidRPr="00BC2F18">
      <w:rPr>
        <w:rFonts w:ascii="Tahoma" w:hAnsi="Tahoma" w:cs="Tahoma"/>
        <w:color w:val="A6A6A6" w:themeColor="background1" w:themeShade="A6"/>
        <w:sz w:val="16"/>
        <w:szCs w:val="16"/>
      </w:rPr>
      <w:tab/>
      <w:t>+48 22 779 20 01</w:t>
    </w:r>
    <w:r w:rsidRPr="00BC2F18">
      <w:rPr>
        <w:rFonts w:ascii="Tahoma" w:hAnsi="Tahoma"/>
        <w:color w:val="A6A6A6" w:themeColor="background1" w:themeShade="A6"/>
        <w:sz w:val="16"/>
        <w:szCs w:val="16"/>
      </w:rPr>
      <w:t xml:space="preserve"> </w:t>
    </w:r>
    <w:r w:rsidR="00982866" w:rsidRPr="00BC2F18">
      <w:rPr>
        <w:rFonts w:ascii="Tahoma" w:hAnsi="Tahoma"/>
        <w:color w:val="A6A6A6" w:themeColor="background1" w:themeShade="A6"/>
        <w:sz w:val="16"/>
        <w:szCs w:val="16"/>
      </w:rPr>
      <w:t xml:space="preserve"> </w:t>
    </w:r>
    <w:r w:rsidR="00982866" w:rsidRPr="00BC2F18">
      <w:rPr>
        <w:rFonts w:ascii="Tahoma" w:hAnsi="Tahoma"/>
        <w:color w:val="A6A6A6" w:themeColor="background1" w:themeShade="A6"/>
        <w:sz w:val="16"/>
        <w:szCs w:val="16"/>
      </w:rPr>
      <w:tab/>
    </w:r>
    <w:r w:rsidRPr="00BC2F18">
      <w:rPr>
        <w:rFonts w:ascii="Tahoma" w:hAnsi="Tahoma" w:cs="Tahoma"/>
        <w:color w:val="A6A6A6" w:themeColor="background1" w:themeShade="A6"/>
        <w:sz w:val="16"/>
        <w:szCs w:val="16"/>
      </w:rPr>
      <w:t>Ul. Armii Krajowej 5</w:t>
    </w:r>
  </w:p>
  <w:p w14:paraId="77F8CDF4" w14:textId="77777777" w:rsidR="00796282" w:rsidRPr="00BC2F18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BC2F18">
      <w:rPr>
        <w:rFonts w:ascii="Tahoma" w:hAnsi="Tahoma" w:cs="Tahoma"/>
        <w:color w:val="A6A6A6" w:themeColor="background1" w:themeShade="A6"/>
        <w:sz w:val="16"/>
        <w:szCs w:val="16"/>
      </w:rPr>
      <w:tab/>
    </w:r>
    <w:hyperlink r:id="rId2" w:history="1">
      <w:r w:rsidR="00982866" w:rsidRPr="00BC2F18">
        <w:rPr>
          <w:rStyle w:val="Hipercze"/>
          <w:rFonts w:ascii="Tahoma" w:hAnsi="Tahoma" w:cs="Tahoma"/>
          <w:color w:val="A6A6A6" w:themeColor="background1" w:themeShade="A6"/>
          <w:sz w:val="16"/>
          <w:szCs w:val="16"/>
          <w:lang w:eastAsia="hi-IN" w:bidi="hi-IN"/>
        </w:rPr>
        <w:t>www.otwock.pl</w:t>
      </w:r>
    </w:hyperlink>
    <w:r w:rsidR="00982866" w:rsidRPr="00BC2F18">
      <w:rPr>
        <w:rFonts w:ascii="Tahoma" w:hAnsi="Tahoma" w:cs="Tahoma"/>
        <w:color w:val="A6A6A6" w:themeColor="background1" w:themeShade="A6"/>
        <w:sz w:val="16"/>
        <w:szCs w:val="16"/>
        <w:lang w:eastAsia="hi-IN" w:bidi="hi-IN"/>
      </w:rPr>
      <w:tab/>
    </w:r>
    <w:r w:rsidR="00982866" w:rsidRPr="00BC2F18">
      <w:rPr>
        <w:rFonts w:ascii="Tahoma" w:hAnsi="Tahoma" w:cs="Tahoma"/>
        <w:color w:val="A6A6A6" w:themeColor="background1" w:themeShade="A6"/>
        <w:sz w:val="16"/>
        <w:szCs w:val="16"/>
      </w:rPr>
      <w:t>05-400 Otwock</w:t>
    </w:r>
  </w:p>
  <w:p w14:paraId="1F020D38" w14:textId="77777777" w:rsidR="00796282" w:rsidRPr="00BC2F18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</w:p>
  <w:p w14:paraId="2CC1CF53" w14:textId="77777777" w:rsidR="00622EE6" w:rsidRPr="00BC2F18" w:rsidRDefault="00982866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BC2F18">
      <w:rPr>
        <w:rFonts w:ascii="Tahoma" w:hAnsi="Tahoma" w:cs="Tahoma"/>
        <w:color w:val="A6A6A6" w:themeColor="background1" w:themeShade="A6"/>
        <w:sz w:val="16"/>
        <w:szCs w:val="16"/>
      </w:rPr>
      <w:tab/>
    </w:r>
    <w:r w:rsidRPr="00BC2F18">
      <w:rPr>
        <w:rFonts w:ascii="Tahoma" w:hAnsi="Tahoma" w:cs="Tahoma"/>
        <w:color w:val="A6A6A6" w:themeColor="background1" w:themeShade="A6"/>
        <w:sz w:val="16"/>
        <w:szCs w:val="16"/>
      </w:rPr>
      <w:tab/>
    </w:r>
    <w:r w:rsidR="003568B0" w:rsidRPr="00BC2F18">
      <w:rPr>
        <w:rFonts w:ascii="Tahoma" w:hAnsi="Tahoma" w:cs="Tahoma"/>
        <w:color w:val="A6A6A6" w:themeColor="background1" w:themeShade="A6"/>
        <w:sz w:val="16"/>
        <w:szCs w:val="16"/>
      </w:rPr>
      <w:fldChar w:fldCharType="begin"/>
    </w:r>
    <w:r w:rsidR="00DC3D3A" w:rsidRPr="00BC2F18">
      <w:rPr>
        <w:rFonts w:ascii="Tahoma" w:hAnsi="Tahoma" w:cs="Tahoma"/>
        <w:color w:val="A6A6A6" w:themeColor="background1" w:themeShade="A6"/>
        <w:sz w:val="16"/>
        <w:szCs w:val="16"/>
      </w:rPr>
      <w:instrText xml:space="preserve"> PAGE </w:instrText>
    </w:r>
    <w:r w:rsidR="003568B0" w:rsidRPr="00BC2F18">
      <w:rPr>
        <w:rFonts w:ascii="Tahoma" w:hAnsi="Tahoma" w:cs="Tahoma"/>
        <w:color w:val="A6A6A6" w:themeColor="background1" w:themeShade="A6"/>
        <w:sz w:val="16"/>
        <w:szCs w:val="16"/>
      </w:rPr>
      <w:fldChar w:fldCharType="separate"/>
    </w:r>
    <w:r w:rsidR="004D511D" w:rsidRPr="00BC2F18">
      <w:rPr>
        <w:rFonts w:ascii="Tahoma" w:hAnsi="Tahoma" w:cs="Tahoma"/>
        <w:noProof/>
        <w:color w:val="A6A6A6" w:themeColor="background1" w:themeShade="A6"/>
        <w:sz w:val="16"/>
        <w:szCs w:val="16"/>
      </w:rPr>
      <w:t>2</w:t>
    </w:r>
    <w:r w:rsidR="003568B0" w:rsidRPr="00BC2F18">
      <w:rPr>
        <w:rFonts w:ascii="Tahoma" w:hAnsi="Tahoma" w:cs="Tahoma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FC16" w14:textId="77777777" w:rsidR="005C5940" w:rsidRDefault="005C59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4C4515" w14:textId="77777777" w:rsidR="005C5940" w:rsidRDefault="005C59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426"/>
    <w:multiLevelType w:val="multilevel"/>
    <w:tmpl w:val="76646A8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9E3E4B"/>
    <w:multiLevelType w:val="multilevel"/>
    <w:tmpl w:val="197CEEF2"/>
    <w:styleLink w:val="WW8Num1"/>
    <w:lvl w:ilvl="0">
      <w:start w:val="1"/>
      <w:numFmt w:val="decimal"/>
      <w:lvlText w:val=" %1 "/>
      <w:lvlJc w:val="left"/>
      <w:pPr>
        <w:ind w:left="432" w:hanging="432"/>
      </w:p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" w15:restartNumberingAfterBreak="0">
    <w:nsid w:val="01B52B70"/>
    <w:multiLevelType w:val="multilevel"/>
    <w:tmpl w:val="388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0417D"/>
    <w:multiLevelType w:val="multilevel"/>
    <w:tmpl w:val="329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64CE7"/>
    <w:multiLevelType w:val="multilevel"/>
    <w:tmpl w:val="FDB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468BB"/>
    <w:multiLevelType w:val="multilevel"/>
    <w:tmpl w:val="378AFDC2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B2248C"/>
    <w:multiLevelType w:val="multilevel"/>
    <w:tmpl w:val="8CD8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1D2A"/>
    <w:multiLevelType w:val="multilevel"/>
    <w:tmpl w:val="251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B6DD2"/>
    <w:multiLevelType w:val="multilevel"/>
    <w:tmpl w:val="DD9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B5D"/>
    <w:multiLevelType w:val="multilevel"/>
    <w:tmpl w:val="070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804D2"/>
    <w:multiLevelType w:val="multilevel"/>
    <w:tmpl w:val="2D0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DD56A3"/>
    <w:multiLevelType w:val="multilevel"/>
    <w:tmpl w:val="D7F0AEA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DD4308"/>
    <w:multiLevelType w:val="multilevel"/>
    <w:tmpl w:val="AAC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B27A5"/>
    <w:multiLevelType w:val="multilevel"/>
    <w:tmpl w:val="4E0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D4613"/>
    <w:multiLevelType w:val="multilevel"/>
    <w:tmpl w:val="FFF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02A18"/>
    <w:multiLevelType w:val="multilevel"/>
    <w:tmpl w:val="0C18408E"/>
    <w:styleLink w:val="WW8Num2"/>
    <w:lvl w:ilvl="0">
      <w:start w:val="1"/>
      <w:numFmt w:val="decimal"/>
      <w:pStyle w:val="Heading10"/>
      <w:lvlText w:val=" %1 "/>
      <w:lvlJc w:val="left"/>
      <w:pPr>
        <w:ind w:left="432" w:hanging="432"/>
      </w:pPr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7" w15:restartNumberingAfterBreak="0">
    <w:nsid w:val="3F48668E"/>
    <w:multiLevelType w:val="hybridMultilevel"/>
    <w:tmpl w:val="8F844B7C"/>
    <w:numStyleLink w:val="HierarchicznyI1a"/>
  </w:abstractNum>
  <w:abstractNum w:abstractNumId="18" w15:restartNumberingAfterBreak="0">
    <w:nsid w:val="491B5979"/>
    <w:multiLevelType w:val="multilevel"/>
    <w:tmpl w:val="9F5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B9C5281"/>
    <w:multiLevelType w:val="multilevel"/>
    <w:tmpl w:val="EC5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31754"/>
    <w:multiLevelType w:val="multilevel"/>
    <w:tmpl w:val="33583D0C"/>
    <w:styleLink w:val="Outline"/>
    <w:lvl w:ilvl="0">
      <w:start w:val="1"/>
      <w:numFmt w:val="decimal"/>
      <w:pStyle w:val="Nagwek1"/>
      <w:lvlText w:val=" %1 "/>
      <w:lvlJc w:val="left"/>
      <w:pPr>
        <w:ind w:left="432" w:hanging="432"/>
      </w:pPr>
    </w:lvl>
    <w:lvl w:ilvl="1">
      <w:start w:val="1"/>
      <w:numFmt w:val="decimal"/>
      <w:pStyle w:val="Nagwek2"/>
      <w:lvlText w:val=" %1.%2 "/>
      <w:lvlJc w:val="left"/>
      <w:pPr>
        <w:ind w:left="576" w:hanging="576"/>
      </w:pPr>
    </w:lvl>
    <w:lvl w:ilvl="2">
      <w:start w:val="1"/>
      <w:numFmt w:val="decimal"/>
      <w:pStyle w:val="Nagwek3"/>
      <w:lvlText w:val=" %1.%2.%3 "/>
      <w:lvlJc w:val="left"/>
      <w:pPr>
        <w:ind w:left="720" w:hanging="720"/>
      </w:pPr>
    </w:lvl>
    <w:lvl w:ilvl="3">
      <w:start w:val="1"/>
      <w:numFmt w:val="decimal"/>
      <w:pStyle w:val="Nagwek4"/>
      <w:lvlText w:val=" %1.%2.%3.%4 "/>
      <w:lvlJc w:val="left"/>
      <w:pPr>
        <w:ind w:left="864" w:hanging="864"/>
      </w:pPr>
    </w:lvl>
    <w:lvl w:ilvl="4">
      <w:start w:val="1"/>
      <w:numFmt w:val="decimal"/>
      <w:pStyle w:val="Nagwek5"/>
      <w:lvlText w:val=" %1.%2.%3.%4.%5 "/>
      <w:lvlJc w:val="left"/>
      <w:pPr>
        <w:ind w:left="1008" w:hanging="1008"/>
      </w:pPr>
    </w:lvl>
    <w:lvl w:ilvl="5">
      <w:start w:val="1"/>
      <w:numFmt w:val="decimal"/>
      <w:pStyle w:val="Nagwek6"/>
      <w:lvlText w:val=" %1.%2.%3.%4.%5.%6 "/>
      <w:lvlJc w:val="left"/>
      <w:pPr>
        <w:ind w:left="1152" w:hanging="1152"/>
      </w:pPr>
    </w:lvl>
    <w:lvl w:ilvl="6">
      <w:start w:val="1"/>
      <w:numFmt w:val="decimal"/>
      <w:pStyle w:val="Nagwek7"/>
      <w:lvlText w:val=" %1.%2.%3.%4.%5.%6.%7 "/>
      <w:lvlJc w:val="left"/>
      <w:pPr>
        <w:ind w:left="1296" w:hanging="1296"/>
      </w:pPr>
    </w:lvl>
    <w:lvl w:ilvl="7">
      <w:start w:val="1"/>
      <w:numFmt w:val="decimal"/>
      <w:pStyle w:val="Nagwek8"/>
      <w:lvlText w:val=" %1.%2.%3.%4.%5.%6.%7.%8 "/>
      <w:lvlJc w:val="left"/>
      <w:pPr>
        <w:ind w:left="1440" w:hanging="1440"/>
      </w:pPr>
    </w:lvl>
    <w:lvl w:ilvl="8">
      <w:start w:val="1"/>
      <w:numFmt w:val="decimal"/>
      <w:pStyle w:val="Nagwek9"/>
      <w:lvlText w:val=" %1.%2.%3.%4.%5.%6.%7.%8.%9 "/>
      <w:lvlJc w:val="left"/>
      <w:pPr>
        <w:ind w:left="1584" w:hanging="1584"/>
      </w:pPr>
    </w:lvl>
  </w:abstractNum>
  <w:abstractNum w:abstractNumId="22" w15:restartNumberingAfterBreak="0">
    <w:nsid w:val="5B231523"/>
    <w:multiLevelType w:val="multilevel"/>
    <w:tmpl w:val="346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8270A"/>
    <w:multiLevelType w:val="multilevel"/>
    <w:tmpl w:val="AA6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D0429"/>
    <w:multiLevelType w:val="multilevel"/>
    <w:tmpl w:val="B69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007BE"/>
    <w:multiLevelType w:val="multilevel"/>
    <w:tmpl w:val="80C6B004"/>
    <w:styleLink w:val="WW8Num5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EB21F0"/>
    <w:multiLevelType w:val="multilevel"/>
    <w:tmpl w:val="5362543A"/>
    <w:styleLink w:val="WW8Num4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343162D"/>
    <w:multiLevelType w:val="multilevel"/>
    <w:tmpl w:val="EB1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13241"/>
    <w:multiLevelType w:val="multilevel"/>
    <w:tmpl w:val="3CE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34727"/>
    <w:multiLevelType w:val="multilevel"/>
    <w:tmpl w:val="D22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285795">
    <w:abstractNumId w:val="21"/>
  </w:num>
  <w:num w:numId="2" w16cid:durableId="71008088">
    <w:abstractNumId w:val="1"/>
  </w:num>
  <w:num w:numId="3" w16cid:durableId="2066491416">
    <w:abstractNumId w:val="16"/>
  </w:num>
  <w:num w:numId="4" w16cid:durableId="1065958685">
    <w:abstractNumId w:val="5"/>
  </w:num>
  <w:num w:numId="5" w16cid:durableId="1630668392">
    <w:abstractNumId w:val="26"/>
  </w:num>
  <w:num w:numId="6" w16cid:durableId="1235625656">
    <w:abstractNumId w:val="25"/>
  </w:num>
  <w:num w:numId="7" w16cid:durableId="2048066331">
    <w:abstractNumId w:val="12"/>
  </w:num>
  <w:num w:numId="8" w16cid:durableId="1075512156">
    <w:abstractNumId w:val="0"/>
  </w:num>
  <w:num w:numId="9" w16cid:durableId="530145736">
    <w:abstractNumId w:val="23"/>
  </w:num>
  <w:num w:numId="10" w16cid:durableId="440926627">
    <w:abstractNumId w:val="4"/>
  </w:num>
  <w:num w:numId="11" w16cid:durableId="1069889402">
    <w:abstractNumId w:val="8"/>
  </w:num>
  <w:num w:numId="12" w16cid:durableId="1884252095">
    <w:abstractNumId w:val="28"/>
  </w:num>
  <w:num w:numId="13" w16cid:durableId="1743524641">
    <w:abstractNumId w:val="27"/>
  </w:num>
  <w:num w:numId="14" w16cid:durableId="1179199310">
    <w:abstractNumId w:val="10"/>
  </w:num>
  <w:num w:numId="15" w16cid:durableId="2140688291">
    <w:abstractNumId w:val="18"/>
  </w:num>
  <w:num w:numId="16" w16cid:durableId="620960206">
    <w:abstractNumId w:val="7"/>
  </w:num>
  <w:num w:numId="17" w16cid:durableId="286787255">
    <w:abstractNumId w:val="22"/>
  </w:num>
  <w:num w:numId="18" w16cid:durableId="183254920">
    <w:abstractNumId w:val="20"/>
  </w:num>
  <w:num w:numId="19" w16cid:durableId="1417937312">
    <w:abstractNumId w:val="9"/>
  </w:num>
  <w:num w:numId="20" w16cid:durableId="89357676">
    <w:abstractNumId w:val="3"/>
  </w:num>
  <w:num w:numId="21" w16cid:durableId="166605127">
    <w:abstractNumId w:val="15"/>
  </w:num>
  <w:num w:numId="22" w16cid:durableId="1983004005">
    <w:abstractNumId w:val="13"/>
  </w:num>
  <w:num w:numId="23" w16cid:durableId="2107341351">
    <w:abstractNumId w:val="6"/>
  </w:num>
  <w:num w:numId="24" w16cid:durableId="1831752473">
    <w:abstractNumId w:val="2"/>
  </w:num>
  <w:num w:numId="25" w16cid:durableId="822741120">
    <w:abstractNumId w:val="14"/>
  </w:num>
  <w:num w:numId="26" w16cid:durableId="1132748796">
    <w:abstractNumId w:val="29"/>
  </w:num>
  <w:num w:numId="27" w16cid:durableId="2107380391">
    <w:abstractNumId w:val="24"/>
    <w:lvlOverride w:ilvl="0">
      <w:startOverride w:val="1"/>
    </w:lvlOverride>
  </w:num>
  <w:num w:numId="28" w16cid:durableId="1357120133">
    <w:abstractNumId w:val="19"/>
  </w:num>
  <w:num w:numId="29" w16cid:durableId="1203515504">
    <w:abstractNumId w:val="11"/>
  </w:num>
  <w:num w:numId="30" w16cid:durableId="1440249910">
    <w:abstractNumId w:val="17"/>
    <w:lvlOverride w:ilvl="0">
      <w:startOverride w:val="3"/>
    </w:lvlOverride>
  </w:num>
  <w:num w:numId="31" w16cid:durableId="169301739">
    <w:abstractNumId w:val="21"/>
  </w:num>
  <w:num w:numId="32" w16cid:durableId="1029332815">
    <w:abstractNumId w:val="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95"/>
    <w:rsid w:val="00063DBB"/>
    <w:rsid w:val="0008251D"/>
    <w:rsid w:val="00085B39"/>
    <w:rsid w:val="000B6016"/>
    <w:rsid w:val="00185F8F"/>
    <w:rsid w:val="001A495C"/>
    <w:rsid w:val="001C4A16"/>
    <w:rsid w:val="00236DB4"/>
    <w:rsid w:val="002975F6"/>
    <w:rsid w:val="002C179A"/>
    <w:rsid w:val="00337216"/>
    <w:rsid w:val="003568B0"/>
    <w:rsid w:val="003C4466"/>
    <w:rsid w:val="00450AD6"/>
    <w:rsid w:val="004D36E2"/>
    <w:rsid w:val="004D511D"/>
    <w:rsid w:val="005A492F"/>
    <w:rsid w:val="005C390B"/>
    <w:rsid w:val="005C5940"/>
    <w:rsid w:val="00645417"/>
    <w:rsid w:val="006840DC"/>
    <w:rsid w:val="006C11B6"/>
    <w:rsid w:val="006E19A9"/>
    <w:rsid w:val="006E7E95"/>
    <w:rsid w:val="006F453D"/>
    <w:rsid w:val="00796282"/>
    <w:rsid w:val="007B272B"/>
    <w:rsid w:val="007E4756"/>
    <w:rsid w:val="00803F25"/>
    <w:rsid w:val="0083269F"/>
    <w:rsid w:val="0086468C"/>
    <w:rsid w:val="008A186E"/>
    <w:rsid w:val="008B54FA"/>
    <w:rsid w:val="008C051D"/>
    <w:rsid w:val="008D34A4"/>
    <w:rsid w:val="008E5AB6"/>
    <w:rsid w:val="0092240F"/>
    <w:rsid w:val="00982866"/>
    <w:rsid w:val="00A21B1F"/>
    <w:rsid w:val="00AC2446"/>
    <w:rsid w:val="00B000E7"/>
    <w:rsid w:val="00B21813"/>
    <w:rsid w:val="00B855D2"/>
    <w:rsid w:val="00BA0142"/>
    <w:rsid w:val="00BB2391"/>
    <w:rsid w:val="00BB7095"/>
    <w:rsid w:val="00BC2F18"/>
    <w:rsid w:val="00BE4B59"/>
    <w:rsid w:val="00D45097"/>
    <w:rsid w:val="00DC3D3A"/>
    <w:rsid w:val="00E661F6"/>
    <w:rsid w:val="00E8259C"/>
    <w:rsid w:val="00EA30D6"/>
    <w:rsid w:val="00ED380F"/>
    <w:rsid w:val="00F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74C3"/>
  <w15:docId w15:val="{C51F0E40-672C-4E0B-B532-CFBD4AF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95"/>
  </w:style>
  <w:style w:type="paragraph" w:styleId="Nagwek1">
    <w:name w:val="heading 1"/>
    <w:basedOn w:val="Nagwek"/>
    <w:next w:val="Textbody"/>
    <w:uiPriority w:val="9"/>
    <w:qFormat/>
    <w:rsid w:val="00BB709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unhideWhenUsed/>
    <w:qFormat/>
    <w:rsid w:val="00BB709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xtbody"/>
    <w:uiPriority w:val="9"/>
    <w:unhideWhenUsed/>
    <w:qFormat/>
    <w:rsid w:val="00BB7095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"/>
    <w:next w:val="Textbody"/>
    <w:uiPriority w:val="9"/>
    <w:semiHidden/>
    <w:unhideWhenUsed/>
    <w:qFormat/>
    <w:rsid w:val="00BB709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xtbody"/>
    <w:uiPriority w:val="9"/>
    <w:semiHidden/>
    <w:unhideWhenUsed/>
    <w:qFormat/>
    <w:rsid w:val="00BB709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xtbody"/>
    <w:uiPriority w:val="9"/>
    <w:semiHidden/>
    <w:unhideWhenUsed/>
    <w:qFormat/>
    <w:rsid w:val="00BB709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xtbody"/>
    <w:rsid w:val="00BB709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xtbody"/>
    <w:rsid w:val="00BB709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xtbody"/>
    <w:rsid w:val="00BB709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rsid w:val="00BB7095"/>
    <w:pPr>
      <w:numPr>
        <w:numId w:val="1"/>
      </w:numPr>
    </w:pPr>
  </w:style>
  <w:style w:type="paragraph" w:customStyle="1" w:styleId="Standard">
    <w:name w:val="Standard"/>
    <w:rsid w:val="00BB7095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B70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B7095"/>
    <w:pPr>
      <w:spacing w:after="120"/>
    </w:pPr>
  </w:style>
  <w:style w:type="paragraph" w:styleId="Lista">
    <w:name w:val="List"/>
    <w:basedOn w:val="Textbody"/>
    <w:rsid w:val="00BB7095"/>
    <w:rPr>
      <w:rFonts w:cs="Tahoma"/>
    </w:rPr>
  </w:style>
  <w:style w:type="paragraph" w:styleId="Legenda">
    <w:name w:val="caption"/>
    <w:rsid w:val="00BB7095"/>
    <w:pPr>
      <w:widowControl/>
      <w:outlineLvl w:val="0"/>
    </w:pPr>
    <w:rPr>
      <w:rFonts w:ascii="Helvetica Neue" w:eastAsia="Helvetica Neue" w:hAnsi="Helvetica Neue" w:cs="Arial Unicode MS"/>
      <w:color w:val="000000"/>
      <w:sz w:val="36"/>
      <w:szCs w:val="36"/>
    </w:rPr>
  </w:style>
  <w:style w:type="paragraph" w:customStyle="1" w:styleId="Index">
    <w:name w:val="Index"/>
    <w:basedOn w:val="Standard"/>
    <w:rsid w:val="00BB7095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rsid w:val="00BB709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rsid w:val="00BB70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Standard"/>
    <w:next w:val="Textbody"/>
    <w:rsid w:val="00BB70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BB7095"/>
    <w:pPr>
      <w:suppressLineNumbers/>
      <w:spacing w:before="120" w:after="120"/>
    </w:pPr>
    <w:rPr>
      <w:rFonts w:cs="Tahoma"/>
      <w:i/>
      <w:iCs/>
    </w:rPr>
  </w:style>
  <w:style w:type="paragraph" w:styleId="Nagwekindeksu">
    <w:name w:val="index heading"/>
    <w:basedOn w:val="Heading"/>
    <w:rsid w:val="00BB7095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"/>
    <w:rsid w:val="00BB7095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BB7095"/>
    <w:pPr>
      <w:tabs>
        <w:tab w:val="right" w:leader="dot" w:pos="9637"/>
      </w:tabs>
    </w:pPr>
  </w:style>
  <w:style w:type="paragraph" w:customStyle="1" w:styleId="Contents2">
    <w:name w:val="Contents 2"/>
    <w:basedOn w:val="Index"/>
    <w:rsid w:val="00BB7095"/>
    <w:pPr>
      <w:tabs>
        <w:tab w:val="right" w:leader="dot" w:pos="17278"/>
      </w:tabs>
      <w:ind w:left="283"/>
    </w:pPr>
  </w:style>
  <w:style w:type="paragraph" w:customStyle="1" w:styleId="Tekstpodstawowy23">
    <w:name w:val="Tekst podstawowy 23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styleId="Stopka">
    <w:name w:val="footer"/>
    <w:basedOn w:val="Standard"/>
    <w:link w:val="StopkaZnak"/>
    <w:rsid w:val="00BB7095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customStyle="1" w:styleId="WItekst">
    <w:name w:val="WI tekst"/>
    <w:basedOn w:val="Textbody"/>
    <w:rsid w:val="00BB7095"/>
    <w:pPr>
      <w:spacing w:before="120" w:line="360" w:lineRule="auto"/>
      <w:ind w:left="709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rsid w:val="00BB7095"/>
    <w:pPr>
      <w:suppressLineNumbers/>
    </w:pPr>
  </w:style>
  <w:style w:type="paragraph" w:customStyle="1" w:styleId="Contents3">
    <w:name w:val="Contents 3"/>
    <w:basedOn w:val="Index"/>
    <w:rsid w:val="00BB7095"/>
    <w:pPr>
      <w:tabs>
        <w:tab w:val="right" w:leader="dot" w:pos="24353"/>
      </w:tabs>
      <w:ind w:left="566"/>
    </w:pPr>
  </w:style>
  <w:style w:type="paragraph" w:customStyle="1" w:styleId="Contents4">
    <w:name w:val="Contents 4"/>
    <w:basedOn w:val="Index"/>
    <w:rsid w:val="00BB7095"/>
    <w:pPr>
      <w:tabs>
        <w:tab w:val="right" w:leader="dot" w:pos="31680"/>
      </w:tabs>
      <w:ind w:left="849"/>
    </w:pPr>
  </w:style>
  <w:style w:type="paragraph" w:customStyle="1" w:styleId="Contents5">
    <w:name w:val="Contents 5"/>
    <w:basedOn w:val="Index"/>
    <w:rsid w:val="00BB7095"/>
    <w:pPr>
      <w:tabs>
        <w:tab w:val="right" w:leader="dot" w:pos="-26467"/>
      </w:tabs>
      <w:ind w:left="1132"/>
    </w:pPr>
  </w:style>
  <w:style w:type="paragraph" w:customStyle="1" w:styleId="Contents6">
    <w:name w:val="Contents 6"/>
    <w:basedOn w:val="Index"/>
    <w:rsid w:val="00BB7095"/>
    <w:pPr>
      <w:tabs>
        <w:tab w:val="right" w:leader="dot" w:pos="-19109"/>
      </w:tabs>
      <w:ind w:left="1415"/>
    </w:pPr>
  </w:style>
  <w:style w:type="paragraph" w:customStyle="1" w:styleId="Contents7">
    <w:name w:val="Contents 7"/>
    <w:basedOn w:val="Index"/>
    <w:rsid w:val="00BB7095"/>
    <w:pPr>
      <w:tabs>
        <w:tab w:val="right" w:leader="dot" w:pos="-11751"/>
      </w:tabs>
      <w:ind w:left="1698"/>
    </w:pPr>
  </w:style>
  <w:style w:type="paragraph" w:customStyle="1" w:styleId="Contents8">
    <w:name w:val="Contents 8"/>
    <w:basedOn w:val="Index"/>
    <w:rsid w:val="00BB7095"/>
    <w:pPr>
      <w:tabs>
        <w:tab w:val="right" w:leader="dot" w:pos="-4393"/>
      </w:tabs>
      <w:ind w:left="1981"/>
    </w:pPr>
  </w:style>
  <w:style w:type="paragraph" w:customStyle="1" w:styleId="Contents9">
    <w:name w:val="Contents 9"/>
    <w:basedOn w:val="Index"/>
    <w:rsid w:val="00BB7095"/>
    <w:pPr>
      <w:tabs>
        <w:tab w:val="right" w:leader="dot" w:pos="2965"/>
      </w:tabs>
      <w:ind w:left="2264"/>
    </w:pPr>
  </w:style>
  <w:style w:type="paragraph" w:customStyle="1" w:styleId="Contents10">
    <w:name w:val="Contents 10"/>
    <w:basedOn w:val="Index"/>
    <w:rsid w:val="00BB7095"/>
    <w:pPr>
      <w:tabs>
        <w:tab w:val="right" w:leader="dot" w:pos="10323"/>
      </w:tabs>
      <w:ind w:left="2547"/>
    </w:pPr>
  </w:style>
  <w:style w:type="paragraph" w:customStyle="1" w:styleId="Tekstpodstawowy22">
    <w:name w:val="Tekst podstawowy 22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styleId="NormalnyWeb">
    <w:name w:val="Normal (Web)"/>
    <w:basedOn w:val="Standard"/>
    <w:uiPriority w:val="99"/>
    <w:rsid w:val="00BB7095"/>
    <w:pPr>
      <w:spacing w:before="280" w:after="280"/>
    </w:pPr>
  </w:style>
  <w:style w:type="paragraph" w:customStyle="1" w:styleId="TableHeading">
    <w:name w:val="Table Heading"/>
    <w:basedOn w:val="TableContents"/>
    <w:rsid w:val="00BB7095"/>
    <w:pPr>
      <w:jc w:val="center"/>
    </w:pPr>
    <w:rPr>
      <w:b/>
      <w:bCs/>
    </w:rPr>
  </w:style>
  <w:style w:type="paragraph" w:customStyle="1" w:styleId="Heading10">
    <w:name w:val="Heading 10"/>
    <w:basedOn w:val="Nagwek10"/>
    <w:next w:val="Textbody"/>
    <w:rsid w:val="00BB7095"/>
    <w:pPr>
      <w:numPr>
        <w:numId w:val="3"/>
      </w:numPr>
    </w:pPr>
    <w:rPr>
      <w:b/>
      <w:bCs/>
      <w:sz w:val="21"/>
      <w:szCs w:val="21"/>
    </w:rPr>
  </w:style>
  <w:style w:type="paragraph" w:styleId="Tekstpodstawowy2">
    <w:name w:val="Body Text 2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customStyle="1" w:styleId="TreA">
    <w:name w:val="Treść A"/>
    <w:rsid w:val="00BB7095"/>
    <w:pPr>
      <w:widowControl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tabeli1">
    <w:name w:val="Styl tabeli 1"/>
    <w:rsid w:val="00BB7095"/>
    <w:pPr>
      <w:widowControl/>
    </w:pPr>
    <w:rPr>
      <w:rFonts w:ascii="Helvetica Neue" w:eastAsia="Helvetica Neue" w:hAnsi="Helvetica Neue" w:cs="Helvetica Neue"/>
      <w:b/>
      <w:bCs/>
      <w:color w:val="000000"/>
    </w:rPr>
  </w:style>
  <w:style w:type="paragraph" w:customStyle="1" w:styleId="Domylne">
    <w:name w:val="Domyślne"/>
    <w:rsid w:val="00BB7095"/>
    <w:pPr>
      <w:widowControl/>
      <w:spacing w:before="160"/>
    </w:pPr>
    <w:rPr>
      <w:rFonts w:ascii="Helvetica Neue" w:eastAsia="Helvetica Neue" w:hAnsi="Helvetica Neue" w:cs="Helvetica Neue"/>
      <w:color w:val="000000"/>
    </w:rPr>
  </w:style>
  <w:style w:type="paragraph" w:customStyle="1" w:styleId="Styltabeli2">
    <w:name w:val="Styl tabeli 2"/>
    <w:rsid w:val="00BB7095"/>
    <w:pPr>
      <w:widowControl/>
    </w:pPr>
    <w:rPr>
      <w:rFonts w:ascii="Helvetica Neue" w:eastAsia="Helvetica Neue" w:hAnsi="Helvetica Neue" w:cs="Helvetica Neue"/>
      <w:color w:val="000000"/>
    </w:rPr>
  </w:style>
  <w:style w:type="paragraph" w:customStyle="1" w:styleId="Framecontents">
    <w:name w:val="Frame contents"/>
    <w:basedOn w:val="Standard"/>
    <w:rsid w:val="00BB7095"/>
  </w:style>
  <w:style w:type="character" w:customStyle="1" w:styleId="WW8Num1z0">
    <w:name w:val="WW8Num1z0"/>
    <w:rsid w:val="00BB7095"/>
  </w:style>
  <w:style w:type="character" w:customStyle="1" w:styleId="WW8Num1z1">
    <w:name w:val="WW8Num1z1"/>
    <w:rsid w:val="00BB7095"/>
  </w:style>
  <w:style w:type="character" w:customStyle="1" w:styleId="WW8Num1z2">
    <w:name w:val="WW8Num1z2"/>
    <w:rsid w:val="00BB7095"/>
  </w:style>
  <w:style w:type="character" w:customStyle="1" w:styleId="WW8Num1z3">
    <w:name w:val="WW8Num1z3"/>
    <w:rsid w:val="00BB7095"/>
  </w:style>
  <w:style w:type="character" w:customStyle="1" w:styleId="WW8Num1z4">
    <w:name w:val="WW8Num1z4"/>
    <w:rsid w:val="00BB7095"/>
  </w:style>
  <w:style w:type="character" w:customStyle="1" w:styleId="WW8Num1z5">
    <w:name w:val="WW8Num1z5"/>
    <w:rsid w:val="00BB7095"/>
  </w:style>
  <w:style w:type="character" w:customStyle="1" w:styleId="WW8Num1z6">
    <w:name w:val="WW8Num1z6"/>
    <w:rsid w:val="00BB7095"/>
  </w:style>
  <w:style w:type="character" w:customStyle="1" w:styleId="WW8Num1z7">
    <w:name w:val="WW8Num1z7"/>
    <w:rsid w:val="00BB7095"/>
  </w:style>
  <w:style w:type="character" w:customStyle="1" w:styleId="WW8Num1z8">
    <w:name w:val="WW8Num1z8"/>
    <w:rsid w:val="00BB7095"/>
  </w:style>
  <w:style w:type="character" w:customStyle="1" w:styleId="WW8Num2z0">
    <w:name w:val="WW8Num2z0"/>
    <w:rsid w:val="00BB709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1">
    <w:name w:val="WW8Num2z1"/>
    <w:rsid w:val="00BB7095"/>
  </w:style>
  <w:style w:type="character" w:customStyle="1" w:styleId="WW8Num2z2">
    <w:name w:val="WW8Num2z2"/>
    <w:rsid w:val="00BB7095"/>
  </w:style>
  <w:style w:type="character" w:customStyle="1" w:styleId="WW8Num2z3">
    <w:name w:val="WW8Num2z3"/>
    <w:rsid w:val="00BB7095"/>
  </w:style>
  <w:style w:type="character" w:customStyle="1" w:styleId="WW8Num2z4">
    <w:name w:val="WW8Num2z4"/>
    <w:rsid w:val="00BB7095"/>
  </w:style>
  <w:style w:type="character" w:customStyle="1" w:styleId="WW8Num2z5">
    <w:name w:val="WW8Num2z5"/>
    <w:rsid w:val="00BB7095"/>
  </w:style>
  <w:style w:type="character" w:customStyle="1" w:styleId="WW8Num2z6">
    <w:name w:val="WW8Num2z6"/>
    <w:rsid w:val="00BB7095"/>
  </w:style>
  <w:style w:type="character" w:customStyle="1" w:styleId="WW8Num2z7">
    <w:name w:val="WW8Num2z7"/>
    <w:rsid w:val="00BB7095"/>
  </w:style>
  <w:style w:type="character" w:customStyle="1" w:styleId="WW8Num2z8">
    <w:name w:val="WW8Num2z8"/>
    <w:rsid w:val="00BB7095"/>
  </w:style>
  <w:style w:type="character" w:customStyle="1" w:styleId="WW8Num3z0">
    <w:name w:val="WW8Num3z0"/>
    <w:rsid w:val="00BB7095"/>
    <w:rPr>
      <w:rFonts w:ascii="OpenSymbol, 'Arial Unicode MS'" w:eastAsia="OpenSymbol, 'Arial Unicode MS'" w:hAnsi="OpenSymbol, 'Arial Unicode MS'" w:cs="StarSymbol, 'Arial Unicode MS'"/>
      <w:color w:val="auto"/>
    </w:rPr>
  </w:style>
  <w:style w:type="character" w:customStyle="1" w:styleId="WW8Num4z0">
    <w:name w:val="WW8Num4z0"/>
    <w:rsid w:val="00BB7095"/>
    <w:rPr>
      <w:rFonts w:ascii="OpenSymbol, 'Arial Unicode MS'" w:eastAsia="OpenSymbol, 'Arial Unicode MS'" w:hAnsi="OpenSymbol, 'Arial Unicode MS'" w:cs="Symbol"/>
    </w:rPr>
  </w:style>
  <w:style w:type="character" w:customStyle="1" w:styleId="WW8Num5z0">
    <w:name w:val="WW8Num5z0"/>
    <w:rsid w:val="00BB7095"/>
    <w:rPr>
      <w:rFonts w:ascii="OpenSymbol, 'Arial Unicode MS'" w:eastAsia="OpenSymbol, 'Arial Unicode MS'" w:hAnsi="OpenSymbol, 'Arial Unicode MS'" w:cs="Symbol"/>
    </w:rPr>
  </w:style>
  <w:style w:type="character" w:customStyle="1" w:styleId="WW8Num6z0">
    <w:name w:val="WW8Num6z0"/>
    <w:rsid w:val="00BB7095"/>
    <w:rPr>
      <w:rFonts w:ascii="Symbol" w:eastAsia="Symbol" w:hAnsi="Symbol" w:cs="Symbol"/>
    </w:rPr>
  </w:style>
  <w:style w:type="character" w:customStyle="1" w:styleId="Absatz-Standardschriftart">
    <w:name w:val="Absatz-Standardschriftart"/>
    <w:rsid w:val="00BB7095"/>
  </w:style>
  <w:style w:type="character" w:customStyle="1" w:styleId="WW-Absatz-Standardschriftart">
    <w:name w:val="WW-Absatz-Standardschriftart"/>
    <w:rsid w:val="00BB7095"/>
  </w:style>
  <w:style w:type="character" w:customStyle="1" w:styleId="WW-Absatz-Standardschriftart1">
    <w:name w:val="WW-Absatz-Standardschriftart1"/>
    <w:rsid w:val="00BB7095"/>
  </w:style>
  <w:style w:type="character" w:customStyle="1" w:styleId="WW-Absatz-Standardschriftart11">
    <w:name w:val="WW-Absatz-Standardschriftart11"/>
    <w:rsid w:val="00BB7095"/>
  </w:style>
  <w:style w:type="character" w:customStyle="1" w:styleId="WW-Absatz-Standardschriftart111">
    <w:name w:val="WW-Absatz-Standardschriftart111"/>
    <w:rsid w:val="00BB7095"/>
  </w:style>
  <w:style w:type="character" w:customStyle="1" w:styleId="WW-Absatz-Standardschriftart1111">
    <w:name w:val="WW-Absatz-Standardschriftart1111"/>
    <w:rsid w:val="00BB7095"/>
  </w:style>
  <w:style w:type="character" w:customStyle="1" w:styleId="WW-Absatz-Standardschriftart11111">
    <w:name w:val="WW-Absatz-Standardschriftart11111"/>
    <w:rsid w:val="00BB7095"/>
  </w:style>
  <w:style w:type="character" w:customStyle="1" w:styleId="WW-Absatz-Standardschriftart111111">
    <w:name w:val="WW-Absatz-Standardschriftart111111"/>
    <w:rsid w:val="00BB7095"/>
  </w:style>
  <w:style w:type="character" w:customStyle="1" w:styleId="WW-Absatz-Standardschriftart1111111">
    <w:name w:val="WW-Absatz-Standardschriftart1111111"/>
    <w:rsid w:val="00BB7095"/>
  </w:style>
  <w:style w:type="character" w:customStyle="1" w:styleId="WW-Absatz-Standardschriftart11111111">
    <w:name w:val="WW-Absatz-Standardschriftart11111111"/>
    <w:rsid w:val="00BB7095"/>
  </w:style>
  <w:style w:type="character" w:customStyle="1" w:styleId="WW-Absatz-Standardschriftart111111111">
    <w:name w:val="WW-Absatz-Standardschriftart111111111"/>
    <w:rsid w:val="00BB7095"/>
  </w:style>
  <w:style w:type="character" w:customStyle="1" w:styleId="WW-Absatz-Standardschriftart1111111111">
    <w:name w:val="WW-Absatz-Standardschriftart1111111111"/>
    <w:rsid w:val="00BB7095"/>
  </w:style>
  <w:style w:type="character" w:customStyle="1" w:styleId="WW-Absatz-Standardschriftart11111111111">
    <w:name w:val="WW-Absatz-Standardschriftart11111111111"/>
    <w:rsid w:val="00BB7095"/>
  </w:style>
  <w:style w:type="character" w:customStyle="1" w:styleId="WW-Absatz-Standardschriftart111111111111">
    <w:name w:val="WW-Absatz-Standardschriftart111111111111"/>
    <w:rsid w:val="00BB7095"/>
  </w:style>
  <w:style w:type="character" w:customStyle="1" w:styleId="WW-Absatz-Standardschriftart1111111111111">
    <w:name w:val="WW-Absatz-Standardschriftart1111111111111"/>
    <w:rsid w:val="00BB7095"/>
  </w:style>
  <w:style w:type="character" w:customStyle="1" w:styleId="WW-Absatz-Standardschriftart11111111111111">
    <w:name w:val="WW-Absatz-Standardschriftart11111111111111"/>
    <w:rsid w:val="00BB7095"/>
  </w:style>
  <w:style w:type="character" w:customStyle="1" w:styleId="WW-Absatz-Standardschriftart111111111111111">
    <w:name w:val="WW-Absatz-Standardschriftart111111111111111"/>
    <w:rsid w:val="00BB7095"/>
  </w:style>
  <w:style w:type="character" w:customStyle="1" w:styleId="WW-Absatz-Standardschriftart1111111111111111">
    <w:name w:val="WW-Absatz-Standardschriftart1111111111111111"/>
    <w:rsid w:val="00BB7095"/>
  </w:style>
  <w:style w:type="character" w:customStyle="1" w:styleId="WW-Absatz-Standardschriftart11111111111111111">
    <w:name w:val="WW-Absatz-Standardschriftart11111111111111111"/>
    <w:rsid w:val="00BB7095"/>
  </w:style>
  <w:style w:type="character" w:customStyle="1" w:styleId="WW-Absatz-Standardschriftart111111111111111111">
    <w:name w:val="WW-Absatz-Standardschriftart111111111111111111"/>
    <w:rsid w:val="00BB7095"/>
  </w:style>
  <w:style w:type="character" w:customStyle="1" w:styleId="WW-Absatz-Standardschriftart1111111111111111111">
    <w:name w:val="WW-Absatz-Standardschriftart1111111111111111111"/>
    <w:rsid w:val="00BB7095"/>
  </w:style>
  <w:style w:type="character" w:customStyle="1" w:styleId="WW-Absatz-Standardschriftart11111111111111111111">
    <w:name w:val="WW-Absatz-Standardschriftart11111111111111111111"/>
    <w:rsid w:val="00BB7095"/>
  </w:style>
  <w:style w:type="character" w:customStyle="1" w:styleId="WW-Absatz-Standardschriftart111111111111111111111">
    <w:name w:val="WW-Absatz-Standardschriftart111111111111111111111"/>
    <w:rsid w:val="00BB7095"/>
  </w:style>
  <w:style w:type="character" w:customStyle="1" w:styleId="WW-Absatz-Standardschriftart1111111111111111111111">
    <w:name w:val="WW-Absatz-Standardschriftart1111111111111111111111"/>
    <w:rsid w:val="00BB7095"/>
  </w:style>
  <w:style w:type="character" w:customStyle="1" w:styleId="WW-Absatz-Standardschriftart11111111111111111111111">
    <w:name w:val="WW-Absatz-Standardschriftart11111111111111111111111"/>
    <w:rsid w:val="00BB7095"/>
  </w:style>
  <w:style w:type="character" w:customStyle="1" w:styleId="WW-Absatz-Standardschriftart111111111111111111111111">
    <w:name w:val="WW-Absatz-Standardschriftart111111111111111111111111"/>
    <w:rsid w:val="00BB7095"/>
  </w:style>
  <w:style w:type="character" w:customStyle="1" w:styleId="WW-Absatz-Standardschriftart1111111111111111111111111">
    <w:name w:val="WW-Absatz-Standardschriftart1111111111111111111111111"/>
    <w:rsid w:val="00BB7095"/>
  </w:style>
  <w:style w:type="character" w:customStyle="1" w:styleId="WW-Absatz-Standardschriftart11111111111111111111111111">
    <w:name w:val="WW-Absatz-Standardschriftart11111111111111111111111111"/>
    <w:rsid w:val="00BB7095"/>
  </w:style>
  <w:style w:type="character" w:customStyle="1" w:styleId="WW-Absatz-Standardschriftart111111111111111111111111111">
    <w:name w:val="WW-Absatz-Standardschriftart111111111111111111111111111"/>
    <w:rsid w:val="00BB7095"/>
  </w:style>
  <w:style w:type="character" w:customStyle="1" w:styleId="WW-Absatz-Standardschriftart1111111111111111111111111111">
    <w:name w:val="WW-Absatz-Standardschriftart1111111111111111111111111111"/>
    <w:rsid w:val="00BB7095"/>
  </w:style>
  <w:style w:type="character" w:customStyle="1" w:styleId="WW-Absatz-Standardschriftart11111111111111111111111111111">
    <w:name w:val="WW-Absatz-Standardschriftart11111111111111111111111111111"/>
    <w:rsid w:val="00BB7095"/>
  </w:style>
  <w:style w:type="character" w:customStyle="1" w:styleId="WW-Absatz-Standardschriftart111111111111111111111111111111">
    <w:name w:val="WW-Absatz-Standardschriftart111111111111111111111111111111"/>
    <w:rsid w:val="00BB7095"/>
  </w:style>
  <w:style w:type="character" w:customStyle="1" w:styleId="WW-Absatz-Standardschriftart1111111111111111111111111111111">
    <w:name w:val="WW-Absatz-Standardschriftart1111111111111111111111111111111"/>
    <w:rsid w:val="00BB7095"/>
  </w:style>
  <w:style w:type="character" w:customStyle="1" w:styleId="WW-Absatz-Standardschriftart11111111111111111111111111111111">
    <w:name w:val="WW-Absatz-Standardschriftart11111111111111111111111111111111"/>
    <w:rsid w:val="00BB7095"/>
  </w:style>
  <w:style w:type="character" w:customStyle="1" w:styleId="WW-Absatz-Standardschriftart111111111111111111111111111111111">
    <w:name w:val="WW-Absatz-Standardschriftart111111111111111111111111111111111"/>
    <w:rsid w:val="00BB7095"/>
  </w:style>
  <w:style w:type="character" w:customStyle="1" w:styleId="WW-Absatz-Standardschriftart1111111111111111111111111111111111">
    <w:name w:val="WW-Absatz-Standardschriftart1111111111111111111111111111111111"/>
    <w:rsid w:val="00BB7095"/>
  </w:style>
  <w:style w:type="character" w:customStyle="1" w:styleId="WW-Absatz-Standardschriftart11111111111111111111111111111111111">
    <w:name w:val="WW-Absatz-Standardschriftart11111111111111111111111111111111111"/>
    <w:rsid w:val="00BB7095"/>
  </w:style>
  <w:style w:type="character" w:customStyle="1" w:styleId="WW-Absatz-Standardschriftart111111111111111111111111111111111111">
    <w:name w:val="WW-Absatz-Standardschriftart111111111111111111111111111111111111"/>
    <w:rsid w:val="00BB7095"/>
  </w:style>
  <w:style w:type="character" w:customStyle="1" w:styleId="WW-Absatz-Standardschriftart1111111111111111111111111111111111111">
    <w:name w:val="WW-Absatz-Standardschriftart1111111111111111111111111111111111111"/>
    <w:rsid w:val="00BB7095"/>
  </w:style>
  <w:style w:type="character" w:customStyle="1" w:styleId="WW-Absatz-Standardschriftart11111111111111111111111111111111111111">
    <w:name w:val="WW-Absatz-Standardschriftart11111111111111111111111111111111111111"/>
    <w:rsid w:val="00BB7095"/>
  </w:style>
  <w:style w:type="character" w:customStyle="1" w:styleId="NumberingSymbols">
    <w:name w:val="Numbering Symbols"/>
    <w:rsid w:val="00BB7095"/>
  </w:style>
  <w:style w:type="character" w:customStyle="1" w:styleId="WW8Num14z0">
    <w:name w:val="WW8Num14z0"/>
    <w:rsid w:val="00BB7095"/>
    <w:rPr>
      <w:rFonts w:ascii="Symbol" w:eastAsia="Symbol" w:hAnsi="Symbol" w:cs="Courier New"/>
    </w:rPr>
  </w:style>
  <w:style w:type="character" w:customStyle="1" w:styleId="Symbolewypunktowania">
    <w:name w:val="Symbole wypunktowania"/>
    <w:rsid w:val="00BB709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BB7095"/>
    <w:rPr>
      <w:rFonts w:ascii="Symbol" w:eastAsia="Symbol" w:hAnsi="Symbol" w:cs="Symbol"/>
    </w:rPr>
  </w:style>
  <w:style w:type="character" w:customStyle="1" w:styleId="WW8Num13z1">
    <w:name w:val="WW8Num13z1"/>
    <w:rsid w:val="00BB7095"/>
    <w:rPr>
      <w:rFonts w:ascii="Courier New" w:eastAsia="Courier New" w:hAnsi="Courier New" w:cs="Courier New"/>
    </w:rPr>
  </w:style>
  <w:style w:type="character" w:customStyle="1" w:styleId="WW8Num13z2">
    <w:name w:val="WW8Num13z2"/>
    <w:rsid w:val="00BB7095"/>
    <w:rPr>
      <w:rFonts w:ascii="Wingdings" w:eastAsia="Wingdings" w:hAnsi="Wingdings" w:cs="Wingdings"/>
    </w:rPr>
  </w:style>
  <w:style w:type="character" w:customStyle="1" w:styleId="Internetlink">
    <w:name w:val="Internet link"/>
    <w:rsid w:val="00BB7095"/>
    <w:rPr>
      <w:color w:val="000080"/>
      <w:u w:val="single"/>
    </w:rPr>
  </w:style>
  <w:style w:type="character" w:styleId="Uwydatnienie">
    <w:name w:val="Emphasis"/>
    <w:rsid w:val="00BB7095"/>
    <w:rPr>
      <w:i/>
      <w:iCs/>
    </w:rPr>
  </w:style>
  <w:style w:type="character" w:customStyle="1" w:styleId="IndexLink">
    <w:name w:val="Index Link"/>
    <w:rsid w:val="00BB7095"/>
  </w:style>
  <w:style w:type="character" w:customStyle="1" w:styleId="BulletSymbols">
    <w:name w:val="Bullet Symbols"/>
    <w:rsid w:val="00BB709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226">
    <w:name w:val="ListLabel 226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7">
    <w:name w:val="ListLabel 227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8">
    <w:name w:val="ListLabel 228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9">
    <w:name w:val="ListLabel 229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0">
    <w:name w:val="ListLabel 230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1">
    <w:name w:val="ListLabel 231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2">
    <w:name w:val="ListLabel 232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3">
    <w:name w:val="ListLabel 233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4">
    <w:name w:val="ListLabel 234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numbering" w:customStyle="1" w:styleId="WW8Num1">
    <w:name w:val="WW8Num1"/>
    <w:basedOn w:val="Bezlisty"/>
    <w:rsid w:val="00BB7095"/>
    <w:pPr>
      <w:numPr>
        <w:numId w:val="2"/>
      </w:numPr>
    </w:pPr>
  </w:style>
  <w:style w:type="numbering" w:customStyle="1" w:styleId="WW8Num2">
    <w:name w:val="WW8Num2"/>
    <w:basedOn w:val="Bezlisty"/>
    <w:rsid w:val="00BB7095"/>
    <w:pPr>
      <w:numPr>
        <w:numId w:val="3"/>
      </w:numPr>
    </w:pPr>
  </w:style>
  <w:style w:type="numbering" w:customStyle="1" w:styleId="WW8Num3">
    <w:name w:val="WW8Num3"/>
    <w:basedOn w:val="Bezlisty"/>
    <w:rsid w:val="00BB7095"/>
    <w:pPr>
      <w:numPr>
        <w:numId w:val="4"/>
      </w:numPr>
    </w:pPr>
  </w:style>
  <w:style w:type="numbering" w:customStyle="1" w:styleId="WW8Num4">
    <w:name w:val="WW8Num4"/>
    <w:basedOn w:val="Bezlisty"/>
    <w:rsid w:val="00BB7095"/>
    <w:pPr>
      <w:numPr>
        <w:numId w:val="5"/>
      </w:numPr>
    </w:pPr>
  </w:style>
  <w:style w:type="numbering" w:customStyle="1" w:styleId="WW8Num5">
    <w:name w:val="WW8Num5"/>
    <w:basedOn w:val="Bezlisty"/>
    <w:rsid w:val="00BB7095"/>
    <w:pPr>
      <w:numPr>
        <w:numId w:val="6"/>
      </w:numPr>
    </w:pPr>
  </w:style>
  <w:style w:type="numbering" w:customStyle="1" w:styleId="WW8Num6">
    <w:name w:val="WW8Num6"/>
    <w:basedOn w:val="Bezlisty"/>
    <w:rsid w:val="00BB7095"/>
    <w:pPr>
      <w:numPr>
        <w:numId w:val="7"/>
      </w:numPr>
    </w:pPr>
  </w:style>
  <w:style w:type="numbering" w:customStyle="1" w:styleId="WWNum26">
    <w:name w:val="WWNum26"/>
    <w:basedOn w:val="Bezlisty"/>
    <w:rsid w:val="00BB7095"/>
    <w:pPr>
      <w:numPr>
        <w:numId w:val="8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7B272B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7B272B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B272B"/>
    <w:rPr>
      <w:color w:val="0563C1" w:themeColor="hyperlink"/>
      <w:u w:val="single"/>
    </w:rPr>
  </w:style>
  <w:style w:type="numbering" w:customStyle="1" w:styleId="Zaimportowanystyl6">
    <w:name w:val="Zaimportowany styl 6"/>
    <w:rsid w:val="00796282"/>
    <w:pPr>
      <w:numPr>
        <w:numId w:val="2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796282"/>
    <w:rPr>
      <w:rFonts w:ascii="Times New Roman" w:eastAsia="Lucida Sans Unicode" w:hAnsi="Times New Roman" w:cs="Times New Roman"/>
      <w:lang w:bidi="ar-SA"/>
    </w:rPr>
  </w:style>
  <w:style w:type="table" w:customStyle="1" w:styleId="TableNormal">
    <w:name w:val="Table Normal"/>
    <w:rsid w:val="0086468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6468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  <w:lang w:eastAsia="pl-PL" w:bidi="ar-SA"/>
    </w:rPr>
  </w:style>
  <w:style w:type="numbering" w:customStyle="1" w:styleId="HierarchicznyI1a">
    <w:name w:val="Hierarchiczny I.1.a."/>
    <w:rsid w:val="0086468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wock.pl" TargetMode="External"/><Relationship Id="rId1" Type="http://schemas.openxmlformats.org/officeDocument/2006/relationships/hyperlink" Target="mailto:umotwock@otwoc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wock.pl" TargetMode="External"/><Relationship Id="rId1" Type="http://schemas.openxmlformats.org/officeDocument/2006/relationships/hyperlink" Target="mailto:umotwock@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E47A-CC4B-4BE9-A1C1-1547C16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3350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39</cp:revision>
  <cp:lastPrinted>2023-01-20T17:15:00Z</cp:lastPrinted>
  <dcterms:created xsi:type="dcterms:W3CDTF">2023-01-16T12:52:00Z</dcterms:created>
  <dcterms:modified xsi:type="dcterms:W3CDTF">2023-03-15T12:43:00Z</dcterms:modified>
</cp:coreProperties>
</file>