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6" w:rsidRPr="00D030C7" w:rsidRDefault="00573366" w:rsidP="00D842EE">
      <w:pPr>
        <w:keepNext/>
        <w:spacing w:after="60" w:line="360" w:lineRule="auto"/>
        <w:outlineLvl w:val="3"/>
        <w:rPr>
          <w:rFonts w:ascii="Times New Roman" w:eastAsia="Times New Roman" w:hAnsi="Times New Roman" w:cs="Times New Roman"/>
          <w:bCs/>
          <w:lang w:val="en-US" w:eastAsia="pl-PL"/>
        </w:rPr>
      </w:pPr>
    </w:p>
    <w:p w:rsidR="00573366" w:rsidRPr="00D030C7" w:rsidRDefault="00E339C1" w:rsidP="002C44E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Otwock, dnia 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15</w:t>
      </w:r>
      <w:r w:rsidR="00D40B59" w:rsidRPr="00D030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czerwiec 2022</w:t>
      </w:r>
      <w:r w:rsidR="00573366" w:rsidRPr="00D030C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52FE1" w:rsidRPr="00D030C7" w:rsidRDefault="00F52FE1" w:rsidP="005C4E5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52FE1" w:rsidRPr="00D030C7" w:rsidRDefault="00F52FE1" w:rsidP="005C4E5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32700" w:rsidRPr="00D030C7" w:rsidRDefault="00573366" w:rsidP="00252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>ZAPYTANIE OFERTOWE</w:t>
      </w:r>
      <w:r w:rsidR="00F32700" w:rsidRPr="00D030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32700" w:rsidRPr="00D030C7" w:rsidRDefault="00F32700" w:rsidP="00F3270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o nazwie: </w:t>
      </w:r>
      <w:r w:rsidR="002B1175" w:rsidRPr="002B1175">
        <w:rPr>
          <w:rFonts w:ascii="Times New Roman" w:eastAsia="Times New Roman" w:hAnsi="Times New Roman" w:cs="Times New Roman"/>
          <w:b/>
          <w:lang w:eastAsia="pl-PL"/>
        </w:rPr>
        <w:t>Dostawa i mo</w:t>
      </w:r>
      <w:r w:rsidR="002B1175">
        <w:rPr>
          <w:rFonts w:ascii="Times New Roman" w:eastAsia="Times New Roman" w:hAnsi="Times New Roman" w:cs="Times New Roman"/>
          <w:b/>
          <w:lang w:eastAsia="pl-PL"/>
        </w:rPr>
        <w:t>n</w:t>
      </w:r>
      <w:r w:rsidR="002B1175" w:rsidRPr="002B1175">
        <w:rPr>
          <w:rFonts w:ascii="Times New Roman" w:eastAsia="Times New Roman" w:hAnsi="Times New Roman" w:cs="Times New Roman"/>
          <w:b/>
          <w:lang w:eastAsia="pl-PL"/>
        </w:rPr>
        <w:t>taż wind gastronomicznych wraz z pracami towarzyszącymi.</w:t>
      </w:r>
    </w:p>
    <w:p w:rsidR="00F32700" w:rsidRPr="00D030C7" w:rsidRDefault="00F32700" w:rsidP="002525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52FE1" w:rsidRPr="007A4BD0" w:rsidRDefault="00F52FE1" w:rsidP="007A4BD0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494440685"/>
      <w:r w:rsidRPr="00D030C7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  <w:r w:rsidR="00C27951" w:rsidRPr="00C27951">
        <w:rPr>
          <w:rFonts w:ascii="Times New Roman" w:eastAsia="Times New Roman" w:hAnsi="Times New Roman" w:cs="Times New Roman"/>
          <w:lang w:eastAsia="pl-PL"/>
        </w:rPr>
        <w:t>Postępowanie prowadzi</w:t>
      </w:r>
      <w:r w:rsidR="007A4BD0">
        <w:rPr>
          <w:rFonts w:ascii="Times New Roman" w:eastAsia="Times New Roman" w:hAnsi="Times New Roman" w:cs="Times New Roman"/>
          <w:lang w:eastAsia="pl-PL"/>
        </w:rPr>
        <w:t xml:space="preserve"> gmina Otwock reprezentowana przez Prezydenta Miasta Otwocka, ul. Armii Krajowej 5, 05-400 Otwock, </w:t>
      </w:r>
      <w:r w:rsidR="00C279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A4BD0">
        <w:rPr>
          <w:rFonts w:ascii="Times New Roman" w:eastAsia="Times New Roman" w:hAnsi="Times New Roman" w:cs="Times New Roman"/>
          <w:bCs/>
          <w:lang w:eastAsia="pl-PL"/>
        </w:rPr>
        <w:t>w</w:t>
      </w:r>
      <w:r w:rsidR="00C27951" w:rsidRPr="007A4BD0">
        <w:rPr>
          <w:rFonts w:ascii="Times New Roman" w:eastAsia="Times New Roman" w:hAnsi="Times New Roman" w:cs="Times New Roman"/>
          <w:bCs/>
          <w:lang w:eastAsia="pl-PL"/>
        </w:rPr>
        <w:t xml:space="preserve"> imieniu i na rzecz Zamawiającego: </w:t>
      </w:r>
      <w:r w:rsidRPr="007A4BD0">
        <w:rPr>
          <w:rFonts w:ascii="Times New Roman" w:eastAsia="Times New Roman" w:hAnsi="Times New Roman" w:cs="Times New Roman"/>
          <w:bCs/>
          <w:lang w:eastAsia="pl-PL"/>
        </w:rPr>
        <w:t>Szkoł</w:t>
      </w:r>
      <w:r w:rsidR="00C27951" w:rsidRPr="007A4BD0">
        <w:rPr>
          <w:rFonts w:ascii="Times New Roman" w:eastAsia="Times New Roman" w:hAnsi="Times New Roman" w:cs="Times New Roman"/>
          <w:bCs/>
          <w:lang w:eastAsia="pl-PL"/>
        </w:rPr>
        <w:t>y</w:t>
      </w:r>
      <w:r w:rsidRPr="007A4BD0">
        <w:rPr>
          <w:rFonts w:ascii="Times New Roman" w:eastAsia="Times New Roman" w:hAnsi="Times New Roman" w:cs="Times New Roman"/>
          <w:bCs/>
          <w:lang w:eastAsia="pl-PL"/>
        </w:rPr>
        <w:t xml:space="preserve"> Podstawow</w:t>
      </w:r>
      <w:r w:rsidR="00C27951" w:rsidRPr="007A4BD0">
        <w:rPr>
          <w:rFonts w:ascii="Times New Roman" w:eastAsia="Times New Roman" w:hAnsi="Times New Roman" w:cs="Times New Roman"/>
          <w:bCs/>
          <w:lang w:eastAsia="pl-PL"/>
        </w:rPr>
        <w:t>ej</w:t>
      </w:r>
      <w:r w:rsidRPr="007A4BD0">
        <w:rPr>
          <w:rFonts w:ascii="Times New Roman" w:eastAsia="Times New Roman" w:hAnsi="Times New Roman" w:cs="Times New Roman"/>
          <w:bCs/>
          <w:lang w:eastAsia="pl-PL"/>
        </w:rPr>
        <w:t xml:space="preserve"> nr 1</w:t>
      </w:r>
      <w:r w:rsidRPr="007A4BD0">
        <w:rPr>
          <w:rFonts w:ascii="Times New Roman" w:eastAsia="Times New Roman" w:hAnsi="Times New Roman" w:cs="Times New Roman"/>
          <w:lang w:eastAsia="pl-PL"/>
        </w:rPr>
        <w:t xml:space="preserve"> im. W. Reymonta, ul. Karczewska 14/16, 05-400 Otwock, reprezentowan</w:t>
      </w:r>
      <w:r w:rsidR="00C27951" w:rsidRPr="007A4BD0">
        <w:rPr>
          <w:rFonts w:ascii="Times New Roman" w:eastAsia="Times New Roman" w:hAnsi="Times New Roman" w:cs="Times New Roman"/>
          <w:lang w:eastAsia="pl-PL"/>
        </w:rPr>
        <w:t xml:space="preserve">ej </w:t>
      </w:r>
      <w:r w:rsidRPr="007A4BD0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7A4BD0">
        <w:rPr>
          <w:rFonts w:ascii="Times New Roman" w:eastAsia="Times New Roman" w:hAnsi="Times New Roman" w:cs="Times New Roman"/>
          <w:bCs/>
          <w:lang w:eastAsia="pl-PL"/>
        </w:rPr>
        <w:t xml:space="preserve">Dorotę Rejek </w:t>
      </w:r>
      <w:r w:rsidR="00C27951" w:rsidRPr="007A4BD0">
        <w:rPr>
          <w:rFonts w:ascii="Times New Roman" w:eastAsia="Times New Roman" w:hAnsi="Times New Roman" w:cs="Times New Roman"/>
          <w:lang w:eastAsia="pl-PL"/>
        </w:rPr>
        <w:t>–</w:t>
      </w:r>
      <w:r w:rsidRPr="007A4BD0">
        <w:rPr>
          <w:rFonts w:ascii="Times New Roman" w:eastAsia="Times New Roman" w:hAnsi="Times New Roman" w:cs="Times New Roman"/>
          <w:lang w:eastAsia="pl-PL"/>
        </w:rPr>
        <w:t xml:space="preserve"> dyrektora</w:t>
      </w:r>
      <w:r w:rsidR="00C27951" w:rsidRPr="007A4BD0">
        <w:rPr>
          <w:rFonts w:ascii="Times New Roman" w:eastAsia="Times New Roman" w:hAnsi="Times New Roman" w:cs="Times New Roman"/>
          <w:lang w:eastAsia="pl-PL"/>
        </w:rPr>
        <w:t>.</w:t>
      </w:r>
    </w:p>
    <w:p w:rsidR="00573366" w:rsidRPr="00D030C7" w:rsidRDefault="00573366" w:rsidP="002525D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bookmarkEnd w:id="0"/>
    <w:p w:rsidR="009A768F" w:rsidRPr="002B1175" w:rsidRDefault="00573366" w:rsidP="002B1175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>Opis przedmiotu zamówienia:</w:t>
      </w:r>
      <w:r w:rsidR="00F32700" w:rsidRPr="00D030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A768F" w:rsidRPr="002B1175">
        <w:rPr>
          <w:rFonts w:ascii="Times New Roman" w:eastAsia="Times New Roman" w:hAnsi="Times New Roman" w:cs="Times New Roman"/>
          <w:lang w:eastAsia="pl-PL"/>
        </w:rPr>
        <w:t xml:space="preserve">Przedmiotowe zamówienie stanowi część zamówienia o nazwie: </w:t>
      </w:r>
      <w:r w:rsidR="009A768F" w:rsidRPr="002B1175">
        <w:rPr>
          <w:rFonts w:ascii="Times New Roman" w:hAnsi="Times New Roman" w:cs="Times New Roman"/>
          <w:bCs/>
          <w:iCs/>
        </w:rPr>
        <w:t xml:space="preserve">„Przebudowa części budynku wraz ze zmianą sposobu użytkowania dla pomieszczeń jadalni, kuchni oraz zaplecza kuchennego w Szkole Podstawowej nr 1 w Otwocku”, do którego Zamawiający przygotował dokumentacje, </w:t>
      </w:r>
      <w:r w:rsidR="002B1175">
        <w:rPr>
          <w:rFonts w:ascii="Times New Roman" w:hAnsi="Times New Roman" w:cs="Times New Roman"/>
          <w:bCs/>
          <w:iCs/>
        </w:rPr>
        <w:t xml:space="preserve">i </w:t>
      </w:r>
      <w:r w:rsidR="009A768F" w:rsidRPr="002B1175">
        <w:rPr>
          <w:rFonts w:ascii="Times New Roman" w:hAnsi="Times New Roman" w:cs="Times New Roman"/>
          <w:bCs/>
          <w:iCs/>
        </w:rPr>
        <w:t xml:space="preserve">którą załącza się jako załącznik do niniejszego postępowania, celem ułatwienia </w:t>
      </w:r>
      <w:r w:rsidR="002B1175" w:rsidRPr="002B1175">
        <w:rPr>
          <w:rFonts w:ascii="Times New Roman" w:hAnsi="Times New Roman" w:cs="Times New Roman"/>
          <w:bCs/>
          <w:iCs/>
        </w:rPr>
        <w:t xml:space="preserve">dokonania wyceny zamówienia. </w:t>
      </w:r>
    </w:p>
    <w:p w:rsidR="002B1175" w:rsidRPr="009A768F" w:rsidRDefault="002B1175" w:rsidP="009A768F">
      <w:pPr>
        <w:shd w:val="clear" w:color="auto" w:fill="FFFFFF"/>
        <w:spacing w:before="60" w:after="180" w:line="27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 prac do wykonania w ramach niniejszego zapytania </w:t>
      </w:r>
      <w:r w:rsidR="00290ADC">
        <w:rPr>
          <w:rFonts w:ascii="Times New Roman" w:eastAsia="Times New Roman" w:hAnsi="Times New Roman" w:cs="Times New Roman"/>
          <w:lang w:eastAsia="pl-PL"/>
        </w:rPr>
        <w:t xml:space="preserve">w przedmiotowej szkole </w:t>
      </w:r>
      <w:r>
        <w:rPr>
          <w:rFonts w:ascii="Times New Roman" w:eastAsia="Times New Roman" w:hAnsi="Times New Roman" w:cs="Times New Roman"/>
          <w:lang w:eastAsia="pl-PL"/>
        </w:rPr>
        <w:t>wchodzą prace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 polegające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768F">
        <w:rPr>
          <w:rFonts w:ascii="Times New Roman" w:eastAsia="Times New Roman" w:hAnsi="Times New Roman" w:cs="Times New Roman"/>
          <w:lang w:eastAsia="pl-PL"/>
        </w:rPr>
        <w:t xml:space="preserve">montażu windy wraz z pracami towarzyszącymi i uzupełniającymi polegające m.in. na: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768F">
        <w:rPr>
          <w:rFonts w:ascii="Times New Roman" w:hAnsi="Times New Roman" w:cs="Times New Roman"/>
        </w:rPr>
        <w:t xml:space="preserve">rozbiórce ścianki działowej, wydzieleniu ścianą </w:t>
      </w:r>
      <w:proofErr w:type="spellStart"/>
      <w:r w:rsidRPr="009A768F">
        <w:rPr>
          <w:rFonts w:ascii="Times New Roman" w:hAnsi="Times New Roman" w:cs="Times New Roman"/>
        </w:rPr>
        <w:t>katronowo-gipsową</w:t>
      </w:r>
      <w:proofErr w:type="spellEnd"/>
      <w:r w:rsidRPr="009A768F">
        <w:rPr>
          <w:rFonts w:ascii="Times New Roman" w:hAnsi="Times New Roman" w:cs="Times New Roman"/>
        </w:rPr>
        <w:t xml:space="preserve"> zaplecza w jadalni, zerwaniu podłogi z klepki, wyłożeniu podłogi płytami paździerzowymi pióro-wpust, położeniu wykładziny PCV, zakupu 2 wind gastronomicznych, wycięcie otworu w stropie na szyb windowy, montażu wind, malowaniu pomieszczenia jadalni.</w:t>
      </w:r>
    </w:p>
    <w:p w:rsidR="00F93BA5" w:rsidRDefault="00F93BA5" w:rsidP="00F93BA5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>Materiały użyte to wykonania przedmiotowej pracy powinny być fabrycznie nowe oraz posiadać wszelkie dopuszczenia/atesty wymagane do realizacji wskazanej pracy.</w:t>
      </w:r>
    </w:p>
    <w:p w:rsidR="00BD44F4" w:rsidRDefault="00F93BA5" w:rsidP="00290ADC">
      <w:pPr>
        <w:shd w:val="clear" w:color="auto" w:fill="FFFFFF"/>
        <w:spacing w:before="60" w:after="180" w:line="27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odpowiedzialny jest za uzyskanie wszelkich niezbędnych pozwoleń/zezwoleń/projektów/uzgodnień, które są wymagane celem wykonania przedmiotowej pracy.  </w:t>
      </w:r>
    </w:p>
    <w:p w:rsidR="00F32700" w:rsidRPr="00D030C7" w:rsidRDefault="00F32700" w:rsidP="00F32700">
      <w:pPr>
        <w:shd w:val="clear" w:color="auto" w:fill="FFFFFF"/>
        <w:spacing w:before="60" w:after="180" w:line="27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Na potrzeby przygotowania </w:t>
      </w:r>
      <w:proofErr w:type="spellStart"/>
      <w:r w:rsidRPr="00D030C7">
        <w:rPr>
          <w:rFonts w:ascii="Times New Roman" w:eastAsia="Times New Roman" w:hAnsi="Times New Roman" w:cs="Times New Roman"/>
          <w:lang w:eastAsia="pl-PL"/>
        </w:rPr>
        <w:t>oferty</w:t>
      </w:r>
      <w:proofErr w:type="spellEnd"/>
      <w:r w:rsidRPr="00D030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3BA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D030C7">
        <w:rPr>
          <w:rFonts w:ascii="Times New Roman" w:eastAsia="Times New Roman" w:hAnsi="Times New Roman" w:cs="Times New Roman"/>
          <w:lang w:eastAsia="pl-PL"/>
        </w:rPr>
        <w:t>zaleca się odbycie wizji lokalnej - po wcześniejszym uzgodnieniu telefonicznym</w:t>
      </w:r>
      <w:r w:rsidR="002B1175">
        <w:rPr>
          <w:rFonts w:ascii="Times New Roman" w:eastAsia="Times New Roman" w:hAnsi="Times New Roman" w:cs="Times New Roman"/>
          <w:lang w:eastAsia="pl-PL"/>
        </w:rPr>
        <w:t xml:space="preserve"> (osobę do kontaktu wskazano w </w:t>
      </w:r>
      <w:proofErr w:type="spellStart"/>
      <w:r w:rsidR="002B1175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2B1175">
        <w:rPr>
          <w:rFonts w:ascii="Times New Roman" w:eastAsia="Times New Roman" w:hAnsi="Times New Roman" w:cs="Times New Roman"/>
          <w:lang w:eastAsia="pl-PL"/>
        </w:rPr>
        <w:t xml:space="preserve"> XIV).</w:t>
      </w:r>
    </w:p>
    <w:p w:rsidR="00A96109" w:rsidRPr="00D030C7" w:rsidRDefault="00F32700" w:rsidP="00F32700">
      <w:pPr>
        <w:shd w:val="clear" w:color="auto" w:fill="FFFFFF"/>
        <w:spacing w:before="60" w:after="180" w:line="270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>Przedmiot zamówienia należy wykonać zgodnie z zasadami wiedzy technicznej i sztuki budowlanej, oraz zgodnie z obowiązującymi w tym zakresie przepisami i normami dla wskazanego zamówienia oraz na warunkach ustalonych z wykonawcą na podstawie umowy.</w:t>
      </w:r>
    </w:p>
    <w:p w:rsidR="00A96109" w:rsidRPr="00D030C7" w:rsidRDefault="00A96109" w:rsidP="00475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75B45" w:rsidRPr="00D030C7" w:rsidRDefault="00573366" w:rsidP="009E6292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>Wymagany termin realizacji zamówienia</w:t>
      </w:r>
      <w:r w:rsidR="009E6292" w:rsidRPr="00D030C7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2C4F7A">
        <w:rPr>
          <w:rFonts w:ascii="Times New Roman" w:eastAsia="Times New Roman" w:hAnsi="Times New Roman" w:cs="Times New Roman"/>
          <w:lang w:eastAsia="pl-PL"/>
        </w:rPr>
        <w:t>45 dni kalendarzowych od dnia podpisania umowy</w:t>
      </w:r>
      <w:r w:rsidR="00CE48EF">
        <w:rPr>
          <w:rFonts w:ascii="Times New Roman" w:eastAsia="Times New Roman" w:hAnsi="Times New Roman" w:cs="Times New Roman"/>
          <w:lang w:eastAsia="pl-PL"/>
        </w:rPr>
        <w:t>.</w:t>
      </w:r>
    </w:p>
    <w:p w:rsidR="00475B45" w:rsidRPr="00D030C7" w:rsidRDefault="00475B45" w:rsidP="00475B45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6292" w:rsidRPr="00D030C7" w:rsidRDefault="00D17C4D" w:rsidP="009E6292">
      <w:pPr>
        <w:pStyle w:val="Akapitzlist"/>
        <w:numPr>
          <w:ilvl w:val="0"/>
          <w:numId w:val="1"/>
        </w:numPr>
        <w:spacing w:after="0" w:line="276" w:lineRule="auto"/>
        <w:ind w:left="284" w:hanging="71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Warunki udziału w postę</w:t>
      </w:r>
      <w:r w:rsidR="00573366" w:rsidRPr="00D030C7">
        <w:rPr>
          <w:rFonts w:ascii="Times New Roman" w:eastAsia="Times New Roman" w:hAnsi="Times New Roman" w:cs="Times New Roman"/>
          <w:b/>
          <w:lang w:eastAsia="pl-PL"/>
        </w:rPr>
        <w:t>powaniu</w:t>
      </w:r>
      <w:r w:rsidR="009E6292" w:rsidRPr="00D030C7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C40F95" w:rsidRPr="00D030C7" w:rsidRDefault="009E6292" w:rsidP="009E6292">
      <w:pPr>
        <w:pStyle w:val="Akapitzlist"/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>O</w:t>
      </w:r>
      <w:r w:rsidR="00C40F95" w:rsidRPr="00D030C7">
        <w:rPr>
          <w:rFonts w:ascii="Times New Roman" w:eastAsia="Times New Roman" w:hAnsi="Times New Roman" w:cs="Times New Roman"/>
          <w:lang w:eastAsia="pl-PL"/>
        </w:rPr>
        <w:t xml:space="preserve"> udzielenie zamówienia mogą ubiegać się Wykonawcy, którzy nie podlegają wykluczeniu tj.: </w:t>
      </w:r>
    </w:p>
    <w:p w:rsidR="00C40F95" w:rsidRPr="00D030C7" w:rsidRDefault="00C40F95" w:rsidP="002525D1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Wykonawca nie zalega z opłacaniem podatków, lub uzyskał przewidziane prawem zwolnienie, odroczenie lub rozłożenie na raty zaległych płatności lub wstrzymanie </w:t>
      </w:r>
      <w:r w:rsidRPr="00D030C7">
        <w:rPr>
          <w:rFonts w:ascii="Times New Roman" w:eastAsia="Times New Roman" w:hAnsi="Times New Roman" w:cs="Times New Roman"/>
          <w:lang w:eastAsia="pl-PL"/>
        </w:rPr>
        <w:br/>
        <w:t xml:space="preserve">w całości wykonania decyzji właściwego organu oraz nie zalega z opłacaniem składek </w:t>
      </w:r>
      <w:r w:rsidRPr="00D030C7">
        <w:rPr>
          <w:rFonts w:ascii="Times New Roman" w:eastAsia="Times New Roman" w:hAnsi="Times New Roman" w:cs="Times New Roman"/>
          <w:lang w:eastAsia="pl-PL"/>
        </w:rPr>
        <w:br/>
        <w:t>na ubezpieczenia zdrowotne i społeczne, lub uzyskał przewidziane prawem zwolnienie, odroczenie lub rozłożenie na raty zaległych płatności lub wstrzymanie w całości wykonania decyzji właściwego organu.</w:t>
      </w:r>
    </w:p>
    <w:p w:rsidR="00F32700" w:rsidRPr="00D030C7" w:rsidRDefault="00F32700" w:rsidP="00F3270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01946261"/>
      <w:r w:rsidRPr="00D030C7">
        <w:rPr>
          <w:rFonts w:ascii="Times New Roman" w:hAnsi="Times New Roman" w:cs="Times New Roman"/>
          <w:color w:val="000000" w:themeColor="text1"/>
        </w:rPr>
        <w:t xml:space="preserve">Nie zachodzą względem niego okoliczności o których mowa w art. 7 ust. 1 ustawy z dnia 13 </w:t>
      </w:r>
      <w:r w:rsidRPr="00D030C7">
        <w:rPr>
          <w:rFonts w:ascii="Times New Roman" w:hAnsi="Times New Roman" w:cs="Times New Roman"/>
          <w:bCs/>
          <w:color w:val="000000" w:themeColor="text1"/>
        </w:rPr>
        <w:t xml:space="preserve">kwietnia 2022 r. o szczególnych rozwiązaniach w zakresie przeciwdziałania wspieraniu </w:t>
      </w:r>
      <w:r w:rsidRPr="00D030C7">
        <w:rPr>
          <w:rFonts w:ascii="Times New Roman" w:hAnsi="Times New Roman" w:cs="Times New Roman"/>
          <w:bCs/>
          <w:color w:val="000000" w:themeColor="text1"/>
        </w:rPr>
        <w:lastRenderedPageBreak/>
        <w:t>agresji na Ukrainę  oraz służących ochronie bezpieczeństwa narodowego</w:t>
      </w:r>
      <w:r w:rsidRPr="00D030C7">
        <w:rPr>
          <w:rFonts w:ascii="Times New Roman" w:hAnsi="Times New Roman" w:cs="Times New Roman"/>
          <w:color w:val="000000" w:themeColor="text1"/>
        </w:rPr>
        <w:t>. Wykluczenie Wykonawcy następuje na okres trwania okoliczności określonych w/w art. 7 ust 1.</w:t>
      </w:r>
      <w:bookmarkEnd w:id="1"/>
    </w:p>
    <w:p w:rsidR="00F32700" w:rsidRPr="00D030C7" w:rsidRDefault="00F32700" w:rsidP="00F327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366" w:rsidRPr="00D030C7" w:rsidRDefault="00C40F95" w:rsidP="009E6292">
      <w:pPr>
        <w:pStyle w:val="Akapitzlist"/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Na potwierdzenie ww. </w:t>
      </w:r>
      <w:r w:rsidR="002712F3" w:rsidRPr="00D030C7">
        <w:rPr>
          <w:rFonts w:ascii="Times New Roman" w:eastAsia="Times New Roman" w:hAnsi="Times New Roman" w:cs="Times New Roman"/>
          <w:lang w:eastAsia="pl-PL"/>
        </w:rPr>
        <w:t>W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ykonawca złoży oświadczenie – załącznik </w:t>
      </w:r>
      <w:r w:rsidRPr="007D2489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7D2489" w:rsidRPr="007D2489">
        <w:rPr>
          <w:rFonts w:ascii="Times New Roman" w:eastAsia="Times New Roman" w:hAnsi="Times New Roman" w:cs="Times New Roman"/>
          <w:lang w:eastAsia="pl-PL"/>
        </w:rPr>
        <w:t>2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 (w przypadku wspólnego ubiegania się o udzielenie niniejszego zamówienia przez dwóch lub więcej Wykonawców w ofercie muszą być złożone oświadczenia dla każdego z nich).</w:t>
      </w:r>
    </w:p>
    <w:p w:rsidR="00AB7A2A" w:rsidRPr="00D030C7" w:rsidRDefault="00AB7A2A" w:rsidP="002525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48EF" w:rsidRPr="00CE48EF" w:rsidRDefault="00573366" w:rsidP="00CE48EF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hAnsi="Times New Roman" w:cs="Times New Roman"/>
          <w:b/>
        </w:rPr>
        <w:t xml:space="preserve">Miejsce i termin złożenia </w:t>
      </w:r>
      <w:proofErr w:type="spellStart"/>
      <w:r w:rsidRPr="00D030C7">
        <w:rPr>
          <w:rFonts w:ascii="Times New Roman" w:hAnsi="Times New Roman" w:cs="Times New Roman"/>
          <w:b/>
        </w:rPr>
        <w:t>oferty</w:t>
      </w:r>
      <w:proofErr w:type="spellEnd"/>
      <w:r w:rsidRPr="00D030C7">
        <w:rPr>
          <w:rFonts w:ascii="Times New Roman" w:hAnsi="Times New Roman" w:cs="Times New Roman"/>
          <w:b/>
        </w:rPr>
        <w:t xml:space="preserve"> cenowej:</w:t>
      </w:r>
      <w:r w:rsidR="009E6292" w:rsidRPr="00D030C7">
        <w:rPr>
          <w:rFonts w:ascii="Times New Roman" w:hAnsi="Times New Roman" w:cs="Times New Roman"/>
          <w:b/>
        </w:rPr>
        <w:t xml:space="preserve"> </w:t>
      </w:r>
      <w:r w:rsidR="009E6292" w:rsidRPr="00D030C7">
        <w:rPr>
          <w:rFonts w:ascii="Times New Roman" w:hAnsi="Times New Roman" w:cs="Times New Roman"/>
        </w:rPr>
        <w:t>o</w:t>
      </w:r>
      <w:r w:rsidR="00F32700" w:rsidRPr="00D030C7">
        <w:rPr>
          <w:rFonts w:ascii="Times New Roman" w:hAnsi="Times New Roman" w:cs="Times New Roman"/>
        </w:rPr>
        <w:t>fertę</w:t>
      </w:r>
      <w:r w:rsidR="009E6292" w:rsidRPr="00D030C7">
        <w:rPr>
          <w:rFonts w:ascii="Times New Roman" w:hAnsi="Times New Roman" w:cs="Times New Roman"/>
        </w:rPr>
        <w:t xml:space="preserve">, w formie </w:t>
      </w:r>
      <w:proofErr w:type="spellStart"/>
      <w:r w:rsidR="009E6292" w:rsidRPr="00D030C7">
        <w:rPr>
          <w:rFonts w:ascii="Times New Roman" w:hAnsi="Times New Roman" w:cs="Times New Roman"/>
        </w:rPr>
        <w:t>skanu</w:t>
      </w:r>
      <w:proofErr w:type="spellEnd"/>
      <w:r w:rsidR="009E6292" w:rsidRPr="00D030C7">
        <w:rPr>
          <w:rFonts w:ascii="Times New Roman" w:hAnsi="Times New Roman" w:cs="Times New Roman"/>
        </w:rPr>
        <w:t>,</w:t>
      </w:r>
      <w:r w:rsidR="00F32700" w:rsidRPr="00D030C7">
        <w:rPr>
          <w:rFonts w:ascii="Times New Roman" w:hAnsi="Times New Roman" w:cs="Times New Roman"/>
        </w:rPr>
        <w:t xml:space="preserve"> należy </w:t>
      </w:r>
      <w:r w:rsidR="009E6292" w:rsidRPr="00D030C7">
        <w:rPr>
          <w:rFonts w:ascii="Times New Roman" w:hAnsi="Times New Roman" w:cs="Times New Roman"/>
        </w:rPr>
        <w:t>przesłać</w:t>
      </w:r>
      <w:r w:rsidR="00F32700" w:rsidRPr="00D030C7">
        <w:rPr>
          <w:rFonts w:ascii="Times New Roman" w:hAnsi="Times New Roman" w:cs="Times New Roman"/>
        </w:rPr>
        <w:t xml:space="preserve"> </w:t>
      </w:r>
      <w:r w:rsidRPr="00D030C7">
        <w:rPr>
          <w:rFonts w:ascii="Times New Roman" w:hAnsi="Times New Roman" w:cs="Times New Roman"/>
        </w:rPr>
        <w:t xml:space="preserve">za pośrednictwem poczty elektronicznej na adres: </w:t>
      </w:r>
      <w:hyperlink r:id="rId8" w:history="1">
        <w:r w:rsidR="00CE48EF" w:rsidRPr="005927E3">
          <w:rPr>
            <w:rStyle w:val="Hipercze"/>
            <w:rFonts w:ascii="Times New Roman" w:eastAsia="Times New Roman" w:hAnsi="Times New Roman" w:cs="Times New Roman"/>
            <w:lang w:eastAsia="pl-PL"/>
          </w:rPr>
          <w:t>zamowienia@otwock.pl</w:t>
        </w:r>
      </w:hyperlink>
      <w:r w:rsidR="009E6292" w:rsidRPr="00D030C7">
        <w:rPr>
          <w:rFonts w:ascii="Times New Roman" w:hAnsi="Times New Roman" w:cs="Times New Roman"/>
          <w:b/>
        </w:rPr>
        <w:t xml:space="preserve"> </w:t>
      </w:r>
      <w:r w:rsidRPr="00D030C7">
        <w:rPr>
          <w:rFonts w:ascii="Times New Roman" w:hAnsi="Times New Roman" w:cs="Times New Roman"/>
        </w:rPr>
        <w:t xml:space="preserve">w terminie do 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2</w:t>
      </w:r>
      <w:r w:rsidR="00CE48EF">
        <w:rPr>
          <w:rFonts w:ascii="Times New Roman" w:eastAsia="Times New Roman" w:hAnsi="Times New Roman" w:cs="Times New Roman"/>
          <w:lang w:eastAsia="pl-PL"/>
        </w:rPr>
        <w:t>4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.06.2022</w:t>
      </w:r>
      <w:r w:rsidR="00475B45" w:rsidRPr="00D030C7">
        <w:rPr>
          <w:rFonts w:ascii="Times New Roman" w:eastAsia="Times New Roman" w:hAnsi="Times New Roman" w:cs="Times New Roman"/>
          <w:lang w:eastAsia="pl-PL"/>
        </w:rPr>
        <w:t xml:space="preserve">. do godziny 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1</w:t>
      </w:r>
      <w:r w:rsidR="00CE48EF">
        <w:rPr>
          <w:rFonts w:ascii="Times New Roman" w:eastAsia="Times New Roman" w:hAnsi="Times New Roman" w:cs="Times New Roman"/>
          <w:lang w:eastAsia="pl-PL"/>
        </w:rPr>
        <w:t>2</w:t>
      </w:r>
      <w:r w:rsidR="00F32700" w:rsidRPr="00D030C7">
        <w:rPr>
          <w:rFonts w:ascii="Times New Roman" w:eastAsia="Times New Roman" w:hAnsi="Times New Roman" w:cs="Times New Roman"/>
          <w:lang w:eastAsia="pl-PL"/>
        </w:rPr>
        <w:t>:00</w:t>
      </w:r>
      <w:r w:rsidRPr="00D030C7">
        <w:rPr>
          <w:rFonts w:ascii="Times New Roman" w:hAnsi="Times New Roman" w:cs="Times New Roman"/>
        </w:rPr>
        <w:t xml:space="preserve">, z dopiskiem w temacie: </w:t>
      </w:r>
      <w:r w:rsidR="004A4EBF" w:rsidRPr="00D030C7">
        <w:rPr>
          <w:rFonts w:ascii="Times New Roman" w:eastAsia="Times New Roman" w:hAnsi="Times New Roman" w:cs="Times New Roman"/>
          <w:b/>
          <w:i/>
          <w:lang w:eastAsia="pl-PL"/>
        </w:rPr>
        <w:t xml:space="preserve">OFERTA CENOWA </w:t>
      </w:r>
      <w:r w:rsidR="00B22BC3" w:rsidRPr="00D030C7">
        <w:rPr>
          <w:rFonts w:ascii="Times New Roman" w:eastAsia="Times New Roman" w:hAnsi="Times New Roman" w:cs="Times New Roman"/>
          <w:b/>
          <w:i/>
          <w:lang w:eastAsia="pl-PL"/>
        </w:rPr>
        <w:t>pn</w:t>
      </w:r>
      <w:r w:rsidR="004C04E9"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="00CE48E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E48EF" w:rsidRPr="00CE48EF">
        <w:rPr>
          <w:rFonts w:ascii="Times New Roman" w:eastAsia="Times New Roman" w:hAnsi="Times New Roman" w:cs="Times New Roman"/>
          <w:b/>
          <w:lang w:eastAsia="pl-PL"/>
        </w:rPr>
        <w:t>Dostawa i montaż wind gastronomicznych wraz z pracami towarzyszącymi.</w:t>
      </w:r>
    </w:p>
    <w:p w:rsidR="00B14749" w:rsidRPr="00D030C7" w:rsidRDefault="00B14749" w:rsidP="000907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3366" w:rsidRPr="00D030C7" w:rsidRDefault="009E6292" w:rsidP="00D030C7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030C7">
        <w:rPr>
          <w:rFonts w:ascii="Times New Roman" w:hAnsi="Times New Roman" w:cs="Times New Roman"/>
          <w:b/>
        </w:rPr>
        <w:t>T</w:t>
      </w:r>
      <w:r w:rsidR="00573366" w:rsidRPr="00D030C7">
        <w:rPr>
          <w:rFonts w:ascii="Times New Roman" w:hAnsi="Times New Roman" w:cs="Times New Roman"/>
          <w:b/>
        </w:rPr>
        <w:t>ermin otwarcia ofert</w:t>
      </w:r>
      <w:r w:rsidR="00D030C7">
        <w:rPr>
          <w:rFonts w:ascii="Times New Roman" w:hAnsi="Times New Roman" w:cs="Times New Roman"/>
          <w:b/>
        </w:rPr>
        <w:t xml:space="preserve">: </w:t>
      </w:r>
      <w:r w:rsidR="00D030C7">
        <w:rPr>
          <w:rFonts w:ascii="Times New Roman" w:hAnsi="Times New Roman" w:cs="Times New Roman"/>
        </w:rPr>
        <w:t>o</w:t>
      </w:r>
      <w:r w:rsidRPr="00D030C7">
        <w:rPr>
          <w:rFonts w:ascii="Times New Roman" w:hAnsi="Times New Roman" w:cs="Times New Roman"/>
        </w:rPr>
        <w:t>twarcie/</w:t>
      </w:r>
      <w:r w:rsidR="00D030C7">
        <w:rPr>
          <w:rFonts w:ascii="Times New Roman" w:hAnsi="Times New Roman" w:cs="Times New Roman"/>
        </w:rPr>
        <w:t>o</w:t>
      </w:r>
      <w:r w:rsidRPr="00D030C7">
        <w:rPr>
          <w:rFonts w:ascii="Times New Roman" w:hAnsi="Times New Roman" w:cs="Times New Roman"/>
        </w:rPr>
        <w:t xml:space="preserve">dczytanie złożonych ofert nastąpi bezpośrednio po </w:t>
      </w:r>
      <w:r w:rsidR="004C04E9">
        <w:rPr>
          <w:rFonts w:ascii="Times New Roman" w:hAnsi="Times New Roman" w:cs="Times New Roman"/>
        </w:rPr>
        <w:t xml:space="preserve">upływie terminu składania ofert – o godzinie 12:05. </w:t>
      </w:r>
      <w:r w:rsidRPr="00D030C7">
        <w:rPr>
          <w:rFonts w:ascii="Times New Roman" w:hAnsi="Times New Roman" w:cs="Times New Roman"/>
        </w:rPr>
        <w:t xml:space="preserve">Nie przewiduje się publicznej sesji otwarcia ofert. Zamawiający na wniosek Wykonawcy prześle informacje z otwarcia zawierające nazwy Wykonawców i zaproponowane ceny wykonania zamówienia.  </w:t>
      </w:r>
    </w:p>
    <w:p w:rsidR="00573366" w:rsidRPr="00D030C7" w:rsidRDefault="00573366" w:rsidP="002525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030C7">
        <w:rPr>
          <w:rFonts w:ascii="Times New Roman" w:hAnsi="Times New Roman" w:cs="Times New Roman"/>
          <w:b/>
        </w:rPr>
        <w:t>Opis sposobu przygotowania oferty cenowej.</w:t>
      </w:r>
    </w:p>
    <w:p w:rsidR="00573366" w:rsidRPr="00D030C7" w:rsidRDefault="00573366" w:rsidP="002525D1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Cen</w:t>
      </w:r>
      <w:r w:rsidR="001F64EA">
        <w:rPr>
          <w:rFonts w:ascii="Times New Roman" w:hAnsi="Times New Roman" w:cs="Times New Roman"/>
        </w:rPr>
        <w:t>a</w:t>
      </w:r>
      <w:r w:rsidRPr="00D030C7">
        <w:rPr>
          <w:rFonts w:ascii="Times New Roman" w:hAnsi="Times New Roman" w:cs="Times New Roman"/>
        </w:rPr>
        <w:t xml:space="preserve"> i termin</w:t>
      </w:r>
      <w:r w:rsidR="001F64EA">
        <w:rPr>
          <w:rFonts w:ascii="Times New Roman" w:hAnsi="Times New Roman" w:cs="Times New Roman"/>
        </w:rPr>
        <w:t xml:space="preserve"> gwarancji</w:t>
      </w:r>
      <w:r w:rsidRPr="00D030C7">
        <w:rPr>
          <w:rFonts w:ascii="Times New Roman" w:hAnsi="Times New Roman" w:cs="Times New Roman"/>
        </w:rPr>
        <w:t xml:space="preserve"> w of</w:t>
      </w:r>
      <w:r w:rsidR="009E6292" w:rsidRPr="00D030C7">
        <w:rPr>
          <w:rFonts w:ascii="Times New Roman" w:hAnsi="Times New Roman" w:cs="Times New Roman"/>
        </w:rPr>
        <w:t>ercie mają być wyrażone cyfrowo.</w:t>
      </w:r>
    </w:p>
    <w:p w:rsidR="00573366" w:rsidRPr="00D030C7" w:rsidRDefault="00573366" w:rsidP="002525D1">
      <w:pPr>
        <w:pStyle w:val="Akapitzlist"/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Oferta ma być napisana w języku polskim, czytelną i trwałą techniką. </w:t>
      </w:r>
    </w:p>
    <w:p w:rsidR="00573366" w:rsidRPr="00D030C7" w:rsidRDefault="00573366" w:rsidP="002525D1">
      <w:pPr>
        <w:pStyle w:val="Akapitzlist"/>
        <w:spacing w:after="0" w:line="276" w:lineRule="auto"/>
        <w:ind w:left="568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030C7">
        <w:rPr>
          <w:rFonts w:ascii="Times New Roman" w:hAnsi="Times New Roman" w:cs="Times New Roman"/>
          <w:b/>
        </w:rPr>
        <w:t>W</w:t>
      </w:r>
      <w:r w:rsidR="00F32700" w:rsidRPr="00D030C7">
        <w:rPr>
          <w:rFonts w:ascii="Times New Roman" w:hAnsi="Times New Roman" w:cs="Times New Roman"/>
          <w:b/>
        </w:rPr>
        <w:t xml:space="preserve"> przypadku, gdy oferta wpłynie </w:t>
      </w:r>
      <w:r w:rsidRPr="00D030C7">
        <w:rPr>
          <w:rFonts w:ascii="Times New Roman" w:hAnsi="Times New Roman" w:cs="Times New Roman"/>
          <w:b/>
        </w:rPr>
        <w:t>po wskazanym terminie</w:t>
      </w:r>
      <w:r w:rsidR="00F32700" w:rsidRPr="00D030C7">
        <w:rPr>
          <w:rFonts w:ascii="Times New Roman" w:hAnsi="Times New Roman" w:cs="Times New Roman"/>
          <w:b/>
        </w:rPr>
        <w:t xml:space="preserve">, Zamawiający nie będzie brał jej pod uwagę, </w:t>
      </w:r>
      <w:r w:rsidRPr="00D030C7">
        <w:rPr>
          <w:rFonts w:ascii="Times New Roman" w:hAnsi="Times New Roman" w:cs="Times New Roman"/>
          <w:b/>
        </w:rPr>
        <w:t>Wykonawca zostanie poinformowany o tym fakcie e-mailem.</w:t>
      </w:r>
    </w:p>
    <w:p w:rsidR="00573366" w:rsidRPr="00D030C7" w:rsidRDefault="00573366" w:rsidP="002525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030C7">
        <w:rPr>
          <w:rFonts w:ascii="Times New Roman" w:hAnsi="Times New Roman" w:cs="Times New Roman"/>
          <w:b/>
        </w:rPr>
        <w:t>Wykonawca może wprowadzić zmiany lub wycofać złożoną przez siebie ofertę cenową przed terminem upływu jej składania.</w:t>
      </w:r>
    </w:p>
    <w:p w:rsidR="00573366" w:rsidRPr="00D030C7" w:rsidRDefault="00573366" w:rsidP="002525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D030C7">
        <w:rPr>
          <w:rFonts w:ascii="Times New Roman" w:hAnsi="Times New Roman" w:cs="Times New Roman"/>
          <w:b/>
        </w:rPr>
        <w:t>Opis sposobu przygotowania oferty:</w:t>
      </w:r>
    </w:p>
    <w:p w:rsidR="00573366" w:rsidRPr="00D030C7" w:rsidRDefault="00573366" w:rsidP="002525D1">
      <w:pPr>
        <w:pStyle w:val="Akapitzlist"/>
        <w:numPr>
          <w:ilvl w:val="3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Oferta ma zawierać</w:t>
      </w:r>
      <w:r w:rsidR="009E6292" w:rsidRPr="00D030C7">
        <w:rPr>
          <w:rFonts w:ascii="Times New Roman" w:hAnsi="Times New Roman" w:cs="Times New Roman"/>
        </w:rPr>
        <w:t xml:space="preserve"> następujące podpisane dokumenty</w:t>
      </w:r>
      <w:r w:rsidRPr="00D030C7">
        <w:rPr>
          <w:rFonts w:ascii="Times New Roman" w:hAnsi="Times New Roman" w:cs="Times New Roman"/>
        </w:rPr>
        <w:t>:</w:t>
      </w:r>
    </w:p>
    <w:p w:rsidR="00573366" w:rsidRPr="00D030C7" w:rsidRDefault="00573366" w:rsidP="00D030C7">
      <w:pPr>
        <w:pStyle w:val="Akapitzlist"/>
        <w:numPr>
          <w:ilvl w:val="0"/>
          <w:numId w:val="5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formularz ofertowy </w:t>
      </w:r>
      <w:r w:rsidR="009E6292" w:rsidRPr="00D030C7">
        <w:rPr>
          <w:rFonts w:ascii="Times New Roman" w:hAnsi="Times New Roman" w:cs="Times New Roman"/>
        </w:rPr>
        <w:t xml:space="preserve">wypełniony </w:t>
      </w:r>
      <w:r w:rsidRPr="00D030C7">
        <w:rPr>
          <w:rFonts w:ascii="Times New Roman" w:hAnsi="Times New Roman" w:cs="Times New Roman"/>
        </w:rPr>
        <w:t xml:space="preserve">wg załączonego wzoru - zał. Nr </w:t>
      </w:r>
      <w:r w:rsidR="007D2489">
        <w:rPr>
          <w:rFonts w:ascii="Times New Roman" w:hAnsi="Times New Roman" w:cs="Times New Roman"/>
        </w:rPr>
        <w:t>1</w:t>
      </w:r>
      <w:r w:rsidR="00FA1D1E" w:rsidRPr="00D030C7">
        <w:rPr>
          <w:rFonts w:ascii="Times New Roman" w:hAnsi="Times New Roman" w:cs="Times New Roman"/>
        </w:rPr>
        <w:t>,</w:t>
      </w:r>
    </w:p>
    <w:p w:rsidR="00573366" w:rsidRPr="00D030C7" w:rsidRDefault="00573366" w:rsidP="00D030C7">
      <w:pPr>
        <w:pStyle w:val="Akapitzlist"/>
        <w:numPr>
          <w:ilvl w:val="0"/>
          <w:numId w:val="5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oświadczenie – zał. Nr </w:t>
      </w:r>
      <w:r w:rsidR="007D2489">
        <w:rPr>
          <w:rFonts w:ascii="Times New Roman" w:hAnsi="Times New Roman" w:cs="Times New Roman"/>
        </w:rPr>
        <w:t>2</w:t>
      </w:r>
      <w:r w:rsidR="009F142B" w:rsidRPr="00D030C7">
        <w:rPr>
          <w:rFonts w:ascii="Times New Roman" w:hAnsi="Times New Roman" w:cs="Times New Roman"/>
        </w:rPr>
        <w:t>,</w:t>
      </w:r>
    </w:p>
    <w:p w:rsidR="002C1A1C" w:rsidRDefault="002C1A1C" w:rsidP="00D030C7">
      <w:pPr>
        <w:pStyle w:val="Akapitzlist"/>
        <w:numPr>
          <w:ilvl w:val="0"/>
          <w:numId w:val="5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pełnomocnictwo do złożenia </w:t>
      </w:r>
      <w:proofErr w:type="spellStart"/>
      <w:r w:rsidRPr="00D030C7">
        <w:rPr>
          <w:rFonts w:ascii="Times New Roman" w:hAnsi="Times New Roman" w:cs="Times New Roman"/>
        </w:rPr>
        <w:t>oferty</w:t>
      </w:r>
      <w:proofErr w:type="spellEnd"/>
      <w:r w:rsidRPr="00D030C7">
        <w:rPr>
          <w:rFonts w:ascii="Times New Roman" w:hAnsi="Times New Roman" w:cs="Times New Roman"/>
        </w:rPr>
        <w:t>- o ile dotyczy</w:t>
      </w:r>
      <w:r w:rsidR="00D030C7">
        <w:rPr>
          <w:rFonts w:ascii="Times New Roman" w:hAnsi="Times New Roman" w:cs="Times New Roman"/>
        </w:rPr>
        <w:t>,</w:t>
      </w:r>
    </w:p>
    <w:p w:rsidR="00573366" w:rsidRPr="00D030C7" w:rsidRDefault="00573366" w:rsidP="00D030C7">
      <w:pPr>
        <w:pStyle w:val="Akapitzlist"/>
        <w:numPr>
          <w:ilvl w:val="0"/>
          <w:numId w:val="5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kserokopię aktualnego wpisu do właściwego rejestru, uprawniającego Wykonawcę do występowania w obrocie prawnym (</w:t>
      </w:r>
      <w:r w:rsidR="004B0F97" w:rsidRPr="00D030C7">
        <w:rPr>
          <w:rFonts w:ascii="Times New Roman" w:hAnsi="Times New Roman" w:cs="Times New Roman"/>
        </w:rPr>
        <w:t xml:space="preserve">oryginał lub kopia </w:t>
      </w:r>
      <w:r w:rsidRPr="00D030C7">
        <w:rPr>
          <w:rFonts w:ascii="Times New Roman" w:hAnsi="Times New Roman" w:cs="Times New Roman"/>
        </w:rPr>
        <w:t>potwierdzona za zgodnoś</w:t>
      </w:r>
      <w:r w:rsidR="00603B8B" w:rsidRPr="00D030C7">
        <w:rPr>
          <w:rFonts w:ascii="Times New Roman" w:hAnsi="Times New Roman" w:cs="Times New Roman"/>
        </w:rPr>
        <w:t>ć z oryginałem przez Wykonawcę)</w:t>
      </w:r>
      <w:r w:rsidR="00551C01" w:rsidRPr="00D030C7">
        <w:rPr>
          <w:rFonts w:ascii="Times New Roman" w:hAnsi="Times New Roman" w:cs="Times New Roman"/>
        </w:rPr>
        <w:t>- jeżeli nie jest możliwe pobranie przez Zamawiającego wskazanego dokumentu z ogólnodostępnych źródeł w Internecie.</w:t>
      </w:r>
    </w:p>
    <w:p w:rsidR="006F3910" w:rsidRPr="00D030C7" w:rsidRDefault="006F3910" w:rsidP="002525D1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 xml:space="preserve">Opis kryteriów, którymi Zamawiający będzie się kierował przy wyborze oferty, </w:t>
      </w:r>
      <w:r w:rsidRPr="00D030C7">
        <w:rPr>
          <w:rFonts w:ascii="Times New Roman" w:eastAsia="Times New Roman" w:hAnsi="Times New Roman" w:cs="Times New Roman"/>
          <w:b/>
          <w:lang w:eastAsia="pl-PL"/>
        </w:rPr>
        <w:br/>
        <w:t>wraz z podaniem wag tych kryteriów i sposobu oceny ofert.</w:t>
      </w:r>
    </w:p>
    <w:p w:rsidR="00573366" w:rsidRPr="00D030C7" w:rsidRDefault="00573366" w:rsidP="002525D1">
      <w:pPr>
        <w:pStyle w:val="Akapitzlist"/>
        <w:numPr>
          <w:ilvl w:val="3"/>
          <w:numId w:val="1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Zamawiający dokona oceny ważnych ofert i wyłoni wykonawcę na podstawie </w:t>
      </w:r>
      <w:r w:rsidR="009E6292" w:rsidRPr="00D030C7">
        <w:rPr>
          <w:rFonts w:ascii="Times New Roman" w:eastAsia="Times New Roman" w:hAnsi="Times New Roman" w:cs="Times New Roman"/>
          <w:lang w:eastAsia="pl-PL"/>
        </w:rPr>
        <w:t>następujących kryteriów oceny ofert:</w:t>
      </w:r>
    </w:p>
    <w:p w:rsidR="009E6292" w:rsidRPr="00D030C7" w:rsidRDefault="009E6292" w:rsidP="009E6292">
      <w:pPr>
        <w:pStyle w:val="Akapitzlist"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E6292" w:rsidRPr="00D030C7" w:rsidRDefault="009E6292" w:rsidP="004D17D9">
      <w:pPr>
        <w:pStyle w:val="Akapitzlist"/>
        <w:numPr>
          <w:ilvl w:val="0"/>
          <w:numId w:val="38"/>
        </w:numPr>
        <w:spacing w:before="240" w:after="0" w:line="360" w:lineRule="auto"/>
        <w:ind w:left="910" w:hanging="4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ab/>
        <w:t>Cena (C) – waga 70%</w:t>
      </w:r>
    </w:p>
    <w:p w:rsidR="009E6292" w:rsidRPr="00D030C7" w:rsidRDefault="009E6292" w:rsidP="009E6292">
      <w:pPr>
        <w:pStyle w:val="Akapitzlist"/>
        <w:spacing w:before="240" w:line="360" w:lineRule="auto"/>
        <w:ind w:left="212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6292" w:rsidRPr="00D030C7" w:rsidRDefault="009E6292" w:rsidP="009E6292">
      <w:pPr>
        <w:pStyle w:val="Akapitzlist"/>
        <w:spacing w:before="240" w:line="360" w:lineRule="auto"/>
        <w:ind w:left="2124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>cena najniższa brutto*</w:t>
      </w:r>
    </w:p>
    <w:p w:rsidR="009E6292" w:rsidRPr="00D030C7" w:rsidRDefault="009E6292" w:rsidP="009E62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>C =</w:t>
      </w:r>
      <w:r w:rsidRPr="00D030C7">
        <w:rPr>
          <w:rFonts w:ascii="Times New Roman" w:hAnsi="Times New Roman" w:cs="Times New Roman"/>
          <w:color w:val="000000" w:themeColor="text1"/>
        </w:rPr>
        <w:t xml:space="preserve"> </w:t>
      </w:r>
      <w:r w:rsidRPr="00D030C7">
        <w:rPr>
          <w:rFonts w:ascii="Times New Roman" w:hAnsi="Times New Roman" w:cs="Times New Roman"/>
          <w:strike/>
          <w:color w:val="000000" w:themeColor="text1"/>
        </w:rPr>
        <w:t xml:space="preserve">------------------------------------------------ </w:t>
      </w:r>
      <w:r w:rsidRPr="00D030C7">
        <w:rPr>
          <w:rFonts w:ascii="Times New Roman" w:hAnsi="Times New Roman" w:cs="Times New Roman"/>
          <w:color w:val="000000" w:themeColor="text1"/>
        </w:rPr>
        <w:t xml:space="preserve">  </w:t>
      </w:r>
      <w:r w:rsidR="00E55912">
        <w:rPr>
          <w:rFonts w:ascii="Times New Roman" w:hAnsi="Times New Roman" w:cs="Times New Roman"/>
          <w:b/>
          <w:color w:val="000000" w:themeColor="text1"/>
        </w:rPr>
        <w:t xml:space="preserve">x 100 </w:t>
      </w:r>
      <w:proofErr w:type="spellStart"/>
      <w:r w:rsidR="00E55912">
        <w:rPr>
          <w:rFonts w:ascii="Times New Roman" w:hAnsi="Times New Roman" w:cs="Times New Roman"/>
          <w:b/>
          <w:color w:val="000000" w:themeColor="text1"/>
        </w:rPr>
        <w:t>pkt</w:t>
      </w:r>
      <w:proofErr w:type="spellEnd"/>
      <w:r w:rsidR="00E55912">
        <w:rPr>
          <w:rFonts w:ascii="Times New Roman" w:hAnsi="Times New Roman" w:cs="Times New Roman"/>
          <w:b/>
          <w:color w:val="000000" w:themeColor="text1"/>
        </w:rPr>
        <w:t xml:space="preserve"> x 7</w:t>
      </w:r>
      <w:r w:rsidRPr="00D030C7">
        <w:rPr>
          <w:rFonts w:ascii="Times New Roman" w:hAnsi="Times New Roman" w:cs="Times New Roman"/>
          <w:b/>
          <w:color w:val="000000" w:themeColor="text1"/>
        </w:rPr>
        <w:t>0%</w:t>
      </w:r>
    </w:p>
    <w:p w:rsidR="009E6292" w:rsidRPr="00D030C7" w:rsidRDefault="009E6292" w:rsidP="009E6292">
      <w:pPr>
        <w:pStyle w:val="Akapitzlist"/>
        <w:spacing w:line="360" w:lineRule="auto"/>
        <w:ind w:left="1736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 xml:space="preserve">cena </w:t>
      </w:r>
      <w:proofErr w:type="spellStart"/>
      <w:r w:rsidRPr="00D030C7">
        <w:rPr>
          <w:rFonts w:ascii="Times New Roman" w:hAnsi="Times New Roman" w:cs="Times New Roman"/>
          <w:b/>
          <w:color w:val="000000" w:themeColor="text1"/>
        </w:rPr>
        <w:t>oferty</w:t>
      </w:r>
      <w:proofErr w:type="spellEnd"/>
      <w:r w:rsidRPr="00D030C7">
        <w:rPr>
          <w:rFonts w:ascii="Times New Roman" w:hAnsi="Times New Roman" w:cs="Times New Roman"/>
          <w:b/>
          <w:color w:val="000000" w:themeColor="text1"/>
        </w:rPr>
        <w:t xml:space="preserve"> ocenianej brutto</w:t>
      </w:r>
    </w:p>
    <w:p w:rsidR="009E6292" w:rsidRPr="00D030C7" w:rsidRDefault="009E6292" w:rsidP="009E6292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color w:val="000000" w:themeColor="text1"/>
        </w:rPr>
        <w:t>* spośród wszystkich złożonych ofert niepodlegających odrzuceniu</w:t>
      </w:r>
    </w:p>
    <w:p w:rsidR="009E6292" w:rsidRPr="00D030C7" w:rsidRDefault="009E6292" w:rsidP="009E6292">
      <w:pPr>
        <w:pStyle w:val="Akapitzlist"/>
        <w:numPr>
          <w:ilvl w:val="0"/>
          <w:numId w:val="39"/>
        </w:numPr>
        <w:spacing w:after="0" w:line="360" w:lineRule="auto"/>
        <w:ind w:left="1358" w:hanging="420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color w:val="000000" w:themeColor="text1"/>
        </w:rPr>
        <w:lastRenderedPageBreak/>
        <w:t>Cena ofertowa brutto musi uwzględniać wszelkie koszty jakie Wykonawca poniesie w związku z realizacją przedmiotu zamówienia.</w:t>
      </w:r>
    </w:p>
    <w:p w:rsidR="009E6292" w:rsidRPr="00D030C7" w:rsidRDefault="009E6292" w:rsidP="009E6292">
      <w:pPr>
        <w:pStyle w:val="Akapitzlist"/>
        <w:spacing w:after="0" w:line="360" w:lineRule="auto"/>
        <w:ind w:left="1358"/>
        <w:jc w:val="both"/>
        <w:rPr>
          <w:rFonts w:ascii="Times New Roman" w:hAnsi="Times New Roman" w:cs="Times New Roman"/>
          <w:color w:val="000000" w:themeColor="text1"/>
        </w:rPr>
      </w:pPr>
    </w:p>
    <w:p w:rsidR="009E6292" w:rsidRPr="004D17D9" w:rsidRDefault="009E6292" w:rsidP="004D17D9">
      <w:pPr>
        <w:pStyle w:val="Akapitzlist"/>
        <w:numPr>
          <w:ilvl w:val="0"/>
          <w:numId w:val="38"/>
        </w:numPr>
        <w:spacing w:after="0" w:line="360" w:lineRule="auto"/>
        <w:ind w:left="910" w:hanging="4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ab/>
        <w:t>Gwarancja (G) – waga 30%</w:t>
      </w:r>
    </w:p>
    <w:p w:rsidR="009E6292" w:rsidRPr="00D030C7" w:rsidRDefault="009E6292" w:rsidP="009E6292">
      <w:pPr>
        <w:pStyle w:val="Akapitzlist"/>
        <w:numPr>
          <w:ilvl w:val="0"/>
          <w:numId w:val="40"/>
        </w:numPr>
        <w:spacing w:before="240" w:after="0" w:line="36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color w:val="000000" w:themeColor="text1"/>
        </w:rPr>
        <w:t xml:space="preserve">Opis: </w:t>
      </w:r>
      <w:r w:rsidRPr="00D030C7">
        <w:rPr>
          <w:rFonts w:ascii="Times New Roman" w:hAnsi="Times New Roman" w:cs="Times New Roman"/>
          <w:color w:val="000000" w:themeColor="text1"/>
          <w:spacing w:val="5"/>
        </w:rPr>
        <w:t xml:space="preserve">gwarancja dobrej jakości wykonanych robót </w:t>
      </w:r>
      <w:r w:rsidRPr="00D030C7">
        <w:rPr>
          <w:rFonts w:ascii="Times New Roman" w:hAnsi="Times New Roman" w:cs="Times New Roman"/>
          <w:color w:val="000000" w:themeColor="text1"/>
        </w:rPr>
        <w:t xml:space="preserve">w zakresie wykonanych przez Wykonawcę robót budowlanych i </w:t>
      </w:r>
      <w:r w:rsidRPr="00D030C7">
        <w:rPr>
          <w:rFonts w:ascii="Times New Roman" w:hAnsi="Times New Roman" w:cs="Times New Roman"/>
          <w:color w:val="000000" w:themeColor="text1"/>
          <w:spacing w:val="-1"/>
        </w:rPr>
        <w:t xml:space="preserve">użytych wyrobów udzielana </w:t>
      </w:r>
      <w:r w:rsidRPr="00D030C7">
        <w:rPr>
          <w:rFonts w:ascii="Times New Roman" w:hAnsi="Times New Roman" w:cs="Times New Roman"/>
          <w:color w:val="000000" w:themeColor="text1"/>
          <w:spacing w:val="-1"/>
        </w:rPr>
        <w:br/>
        <w:t xml:space="preserve">na wskazany w ofercie okres: nie krótszy niż </w:t>
      </w:r>
      <w:r w:rsidR="00EA6F9B">
        <w:rPr>
          <w:rFonts w:ascii="Times New Roman" w:hAnsi="Times New Roman" w:cs="Times New Roman"/>
          <w:color w:val="000000" w:themeColor="text1"/>
          <w:spacing w:val="-1"/>
        </w:rPr>
        <w:t>24</w:t>
      </w:r>
      <w:r w:rsidRPr="00D030C7">
        <w:rPr>
          <w:rFonts w:ascii="Times New Roman" w:hAnsi="Times New Roman" w:cs="Times New Roman"/>
          <w:color w:val="000000" w:themeColor="text1"/>
          <w:spacing w:val="-1"/>
        </w:rPr>
        <w:t xml:space="preserve"> miesięcy i nie dłuższy niż 60 miesięcy.</w:t>
      </w:r>
    </w:p>
    <w:p w:rsidR="009E6292" w:rsidRDefault="009E6292" w:rsidP="009E6292">
      <w:pPr>
        <w:pStyle w:val="Akapitzlist"/>
        <w:spacing w:before="240"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A74F22" w:rsidRPr="00D030C7" w:rsidRDefault="00A74F22" w:rsidP="009E6292">
      <w:pPr>
        <w:pStyle w:val="Akapitzlist"/>
        <w:spacing w:before="240"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9E6292" w:rsidRPr="00D030C7" w:rsidRDefault="009E6292" w:rsidP="009E6292">
      <w:pPr>
        <w:pStyle w:val="Akapitzlist"/>
        <w:spacing w:before="240" w:line="360" w:lineRule="auto"/>
        <w:ind w:left="2124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>oceniany okres gwarancji wyrażony w miesiącach*</w:t>
      </w:r>
    </w:p>
    <w:p w:rsidR="009E6292" w:rsidRPr="00D030C7" w:rsidRDefault="009E6292" w:rsidP="009E62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>G =</w:t>
      </w:r>
      <w:r w:rsidRPr="00D030C7">
        <w:rPr>
          <w:rFonts w:ascii="Times New Roman" w:hAnsi="Times New Roman" w:cs="Times New Roman"/>
          <w:color w:val="000000" w:themeColor="text1"/>
        </w:rPr>
        <w:t xml:space="preserve"> </w:t>
      </w:r>
      <w:r w:rsidRPr="00D030C7">
        <w:rPr>
          <w:rFonts w:ascii="Times New Roman" w:hAnsi="Times New Roman" w:cs="Times New Roman"/>
          <w:strike/>
          <w:color w:val="000000" w:themeColor="text1"/>
        </w:rPr>
        <w:t xml:space="preserve">----------------------------------------------------------------------- </w:t>
      </w:r>
      <w:r w:rsidRPr="00D030C7">
        <w:rPr>
          <w:rFonts w:ascii="Times New Roman" w:hAnsi="Times New Roman" w:cs="Times New Roman"/>
          <w:color w:val="000000" w:themeColor="text1"/>
        </w:rPr>
        <w:t xml:space="preserve">  </w:t>
      </w:r>
      <w:r w:rsidRPr="00D030C7">
        <w:rPr>
          <w:rFonts w:ascii="Times New Roman" w:hAnsi="Times New Roman" w:cs="Times New Roman"/>
          <w:b/>
          <w:color w:val="000000" w:themeColor="text1"/>
        </w:rPr>
        <w:t xml:space="preserve">x 100 </w:t>
      </w:r>
      <w:proofErr w:type="spellStart"/>
      <w:r w:rsidRPr="00D030C7">
        <w:rPr>
          <w:rFonts w:ascii="Times New Roman" w:hAnsi="Times New Roman" w:cs="Times New Roman"/>
          <w:b/>
          <w:color w:val="000000" w:themeColor="text1"/>
        </w:rPr>
        <w:t>pkt</w:t>
      </w:r>
      <w:proofErr w:type="spellEnd"/>
      <w:r w:rsidRPr="00D030C7">
        <w:rPr>
          <w:rFonts w:ascii="Times New Roman" w:hAnsi="Times New Roman" w:cs="Times New Roman"/>
          <w:b/>
          <w:color w:val="000000" w:themeColor="text1"/>
        </w:rPr>
        <w:t xml:space="preserve"> x 40%</w:t>
      </w:r>
    </w:p>
    <w:p w:rsidR="009E6292" w:rsidRPr="00D030C7" w:rsidRDefault="009E6292" w:rsidP="009E6292">
      <w:pPr>
        <w:pStyle w:val="Akapitzlist"/>
        <w:spacing w:line="360" w:lineRule="auto"/>
        <w:ind w:left="1736"/>
        <w:jc w:val="both"/>
        <w:rPr>
          <w:rFonts w:ascii="Times New Roman" w:hAnsi="Times New Roman" w:cs="Times New Roman"/>
          <w:b/>
          <w:color w:val="000000" w:themeColor="text1"/>
        </w:rPr>
      </w:pPr>
      <w:r w:rsidRPr="00D030C7">
        <w:rPr>
          <w:rFonts w:ascii="Times New Roman" w:hAnsi="Times New Roman" w:cs="Times New Roman"/>
          <w:b/>
          <w:color w:val="000000" w:themeColor="text1"/>
        </w:rPr>
        <w:t xml:space="preserve">              najdłuższy okres wyrażony w miesiącach*</w:t>
      </w:r>
    </w:p>
    <w:p w:rsidR="009E6292" w:rsidRPr="004D17D9" w:rsidRDefault="009E6292" w:rsidP="004D17D9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30C7">
        <w:rPr>
          <w:rFonts w:ascii="Times New Roman" w:hAnsi="Times New Roman" w:cs="Times New Roman"/>
          <w:color w:val="000000" w:themeColor="text1"/>
        </w:rPr>
        <w:t>* spośród wszystkich złożonych ofert niepodlegających odrzuceniu</w:t>
      </w:r>
    </w:p>
    <w:p w:rsidR="009E6292" w:rsidRPr="00D030C7" w:rsidRDefault="009E6292" w:rsidP="009E6292">
      <w:pPr>
        <w:pStyle w:val="Akapitzlist"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E6292" w:rsidRPr="00D030C7" w:rsidRDefault="00573366" w:rsidP="00D030C7">
      <w:pPr>
        <w:pStyle w:val="Akapitzlist"/>
        <w:numPr>
          <w:ilvl w:val="3"/>
          <w:numId w:val="1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>Zamawiający udzieli zamówienia Wykonawcy, którego oferta odpowiadać będzie wszystkim wymaganiom przedstawionym w zaproszeniu i zostanie oceniona jako najkorzystniejsza w o</w:t>
      </w:r>
      <w:r w:rsidR="009E6292" w:rsidRPr="00D030C7">
        <w:rPr>
          <w:rFonts w:ascii="Times New Roman" w:eastAsia="Times New Roman" w:hAnsi="Times New Roman" w:cs="Times New Roman"/>
          <w:lang w:eastAsia="pl-PL"/>
        </w:rPr>
        <w:t xml:space="preserve">parciu o podane kryteria wyboru </w:t>
      </w:r>
      <w:r w:rsidR="009E6292" w:rsidRPr="00D030C7">
        <w:rPr>
          <w:rFonts w:ascii="Times New Roman" w:hAnsi="Times New Roman" w:cs="Times New Roman"/>
          <w:color w:val="000000" w:themeColor="text1"/>
        </w:rPr>
        <w:t>tj. otrzyma łącznie najwięcej punktów.</w:t>
      </w:r>
    </w:p>
    <w:p w:rsidR="00573366" w:rsidRPr="00D030C7" w:rsidRDefault="00573366" w:rsidP="002525D1">
      <w:pPr>
        <w:pStyle w:val="Akapitzlist"/>
        <w:numPr>
          <w:ilvl w:val="3"/>
          <w:numId w:val="1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Jeżeli nie będzie można dokonać wyboru oferty najkorzystniejszej ze względu na to, </w:t>
      </w:r>
      <w:r w:rsidRPr="00D030C7">
        <w:rPr>
          <w:rFonts w:ascii="Times New Roman" w:eastAsia="Times New Roman" w:hAnsi="Times New Roman" w:cs="Times New Roman"/>
          <w:lang w:eastAsia="pl-PL"/>
        </w:rPr>
        <w:br/>
        <w:t xml:space="preserve">że dwie lub więcej </w:t>
      </w:r>
      <w:proofErr w:type="spellStart"/>
      <w:r w:rsidRPr="00D030C7">
        <w:rPr>
          <w:rFonts w:ascii="Times New Roman" w:eastAsia="Times New Roman" w:hAnsi="Times New Roman" w:cs="Times New Roman"/>
          <w:lang w:eastAsia="pl-PL"/>
        </w:rPr>
        <w:t>ofert</w:t>
      </w:r>
      <w:r w:rsidR="009F142B" w:rsidRPr="00D030C7">
        <w:rPr>
          <w:rFonts w:ascii="Times New Roman" w:eastAsia="Times New Roman" w:hAnsi="Times New Roman" w:cs="Times New Roman"/>
          <w:lang w:eastAsia="pl-PL"/>
        </w:rPr>
        <w:t>y</w:t>
      </w:r>
      <w:proofErr w:type="spellEnd"/>
      <w:r w:rsidRPr="00D030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1C01" w:rsidRPr="00D030C7">
        <w:rPr>
          <w:rFonts w:ascii="Times New Roman" w:eastAsia="Times New Roman" w:hAnsi="Times New Roman" w:cs="Times New Roman"/>
          <w:lang w:eastAsia="pl-PL"/>
        </w:rPr>
        <w:t>będzie zawierało taką samą cenę, Zamawiający wezwie wskazanych Wykonawców do powtórnego złożenia ofert.</w:t>
      </w:r>
    </w:p>
    <w:p w:rsidR="00573366" w:rsidRPr="00D030C7" w:rsidRDefault="00573366" w:rsidP="002525D1">
      <w:pPr>
        <w:pStyle w:val="Akapitzlist"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366" w:rsidRPr="004D17D9" w:rsidRDefault="00573366" w:rsidP="004D17D9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>Opis sposobu obliczania ceny w składanej ofercie cenowej:</w:t>
      </w:r>
      <w:r w:rsidR="004D17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D17D9">
        <w:rPr>
          <w:rFonts w:ascii="Times New Roman" w:eastAsia="Times New Roman" w:hAnsi="Times New Roman" w:cs="Times New Roman"/>
          <w:lang w:eastAsia="pl-PL"/>
        </w:rPr>
        <w:t>Łączna cena ofertowa brutto musi uwzględniać wszystkie koszty związane z r</w:t>
      </w:r>
      <w:r w:rsidR="00475B45" w:rsidRPr="004D17D9">
        <w:rPr>
          <w:rFonts w:ascii="Times New Roman" w:eastAsia="Times New Roman" w:hAnsi="Times New Roman" w:cs="Times New Roman"/>
          <w:lang w:eastAsia="pl-PL"/>
        </w:rPr>
        <w:t>ealizacją przedmiotu zamówienia.</w:t>
      </w:r>
    </w:p>
    <w:p w:rsidR="00573366" w:rsidRPr="00D030C7" w:rsidRDefault="00573366" w:rsidP="002525D1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b/>
          <w:lang w:eastAsia="pl-PL"/>
        </w:rPr>
        <w:t xml:space="preserve">Inne istotne warunki zamówienia: </w:t>
      </w:r>
    </w:p>
    <w:p w:rsidR="00573366" w:rsidRPr="00D030C7" w:rsidRDefault="00573366" w:rsidP="004D17D9">
      <w:pPr>
        <w:pStyle w:val="Akapitzlist"/>
        <w:numPr>
          <w:ilvl w:val="3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Umowa zostanie podpisana z Wykonawcą oferującym najkorzystniejszą </w:t>
      </w:r>
      <w:r w:rsidR="00D030C7">
        <w:rPr>
          <w:rFonts w:ascii="Times New Roman" w:eastAsia="Times New Roman" w:hAnsi="Times New Roman" w:cs="Times New Roman"/>
          <w:lang w:eastAsia="pl-PL"/>
        </w:rPr>
        <w:t>ofertę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 w terminie ustalonym przez Zamawiającego.</w:t>
      </w:r>
      <w:r w:rsidR="00484233" w:rsidRPr="00D030C7">
        <w:rPr>
          <w:rFonts w:ascii="Times New Roman" w:eastAsia="Times New Roman" w:hAnsi="Times New Roman" w:cs="Times New Roman"/>
          <w:lang w:eastAsia="pl-PL"/>
        </w:rPr>
        <w:t xml:space="preserve"> Wykonawca może zaproponować własny projekt podpisania umowy z uwzględnieniem istotnych postanowień Zamawiającego. </w:t>
      </w:r>
    </w:p>
    <w:p w:rsidR="00573366" w:rsidRPr="00D030C7" w:rsidRDefault="00573366" w:rsidP="004D17D9">
      <w:pPr>
        <w:pStyle w:val="Akapitzlist"/>
        <w:numPr>
          <w:ilvl w:val="3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uchyli się od zawarcia umowy, Zamawiający </w:t>
      </w:r>
      <w:r w:rsidR="00FA1D1E" w:rsidRPr="00D030C7">
        <w:rPr>
          <w:rFonts w:ascii="Times New Roman" w:eastAsia="Times New Roman" w:hAnsi="Times New Roman" w:cs="Times New Roman"/>
          <w:lang w:eastAsia="pl-PL"/>
        </w:rPr>
        <w:t>może wybrać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 kolejną ofertę najkorzystni</w:t>
      </w:r>
      <w:r w:rsidR="00FA1D1E" w:rsidRPr="00D030C7">
        <w:rPr>
          <w:rFonts w:ascii="Times New Roman" w:eastAsia="Times New Roman" w:hAnsi="Times New Roman" w:cs="Times New Roman"/>
          <w:lang w:eastAsia="pl-PL"/>
        </w:rPr>
        <w:t xml:space="preserve">ejszą spośród złożonych ofert, </w:t>
      </w:r>
    </w:p>
    <w:p w:rsidR="00CC3A50" w:rsidRDefault="00573366" w:rsidP="004D17D9">
      <w:pPr>
        <w:pStyle w:val="Akapitzlist"/>
        <w:numPr>
          <w:ilvl w:val="3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eastAsia="Times New Roman" w:hAnsi="Times New Roman" w:cs="Times New Roman"/>
          <w:lang w:eastAsia="pl-PL"/>
        </w:rPr>
        <w:t>Zamawiający powiadomi o wyniku postępowania Wykon</w:t>
      </w:r>
      <w:r w:rsidR="00FE2C03" w:rsidRPr="00D030C7">
        <w:rPr>
          <w:rFonts w:ascii="Times New Roman" w:eastAsia="Times New Roman" w:hAnsi="Times New Roman" w:cs="Times New Roman"/>
          <w:lang w:eastAsia="pl-PL"/>
        </w:rPr>
        <w:t>awców pocztą elektroniczną, oraz</w:t>
      </w:r>
      <w:r w:rsidRPr="00D030C7">
        <w:rPr>
          <w:rFonts w:ascii="Times New Roman" w:eastAsia="Times New Roman" w:hAnsi="Times New Roman" w:cs="Times New Roman"/>
          <w:lang w:eastAsia="pl-PL"/>
        </w:rPr>
        <w:t xml:space="preserve"> zamieszczając stosowne ogłoszenie </w:t>
      </w:r>
      <w:r w:rsidR="009E6292" w:rsidRPr="00D030C7">
        <w:rPr>
          <w:rFonts w:ascii="Times New Roman" w:eastAsia="Times New Roman" w:hAnsi="Times New Roman" w:cs="Times New Roman"/>
          <w:lang w:eastAsia="pl-PL"/>
        </w:rPr>
        <w:t>na stronie internetowej.</w:t>
      </w:r>
    </w:p>
    <w:p w:rsidR="003C4740" w:rsidRPr="00D030C7" w:rsidRDefault="003C4740" w:rsidP="003C4740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366" w:rsidRPr="00090771" w:rsidRDefault="00573366" w:rsidP="0009077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030C7">
        <w:rPr>
          <w:rFonts w:ascii="Times New Roman" w:hAnsi="Times New Roman" w:cs="Times New Roman"/>
          <w:b/>
        </w:rPr>
        <w:t>Osob</w:t>
      </w:r>
      <w:r w:rsidR="004A4EBF" w:rsidRPr="00D030C7">
        <w:rPr>
          <w:rFonts w:ascii="Times New Roman" w:hAnsi="Times New Roman" w:cs="Times New Roman"/>
          <w:b/>
        </w:rPr>
        <w:t>ą</w:t>
      </w:r>
      <w:r w:rsidRPr="00D030C7">
        <w:rPr>
          <w:rFonts w:ascii="Times New Roman" w:hAnsi="Times New Roman" w:cs="Times New Roman"/>
          <w:b/>
        </w:rPr>
        <w:t xml:space="preserve"> uprawnion</w:t>
      </w:r>
      <w:r w:rsidR="004A4EBF" w:rsidRPr="00D030C7">
        <w:rPr>
          <w:rFonts w:ascii="Times New Roman" w:hAnsi="Times New Roman" w:cs="Times New Roman"/>
          <w:b/>
        </w:rPr>
        <w:t>ą</w:t>
      </w:r>
      <w:r w:rsidRPr="00D030C7">
        <w:rPr>
          <w:rFonts w:ascii="Times New Roman" w:hAnsi="Times New Roman" w:cs="Times New Roman"/>
          <w:b/>
        </w:rPr>
        <w:t xml:space="preserve"> do kontaktów z </w:t>
      </w:r>
      <w:r w:rsidR="004A4EBF" w:rsidRPr="00D030C7">
        <w:rPr>
          <w:rFonts w:ascii="Times New Roman" w:hAnsi="Times New Roman" w:cs="Times New Roman"/>
          <w:b/>
        </w:rPr>
        <w:t>W</w:t>
      </w:r>
      <w:r w:rsidRPr="00D030C7">
        <w:rPr>
          <w:rFonts w:ascii="Times New Roman" w:hAnsi="Times New Roman" w:cs="Times New Roman"/>
          <w:b/>
        </w:rPr>
        <w:t xml:space="preserve">ykonawcami </w:t>
      </w:r>
      <w:r w:rsidR="00090771">
        <w:rPr>
          <w:rFonts w:ascii="Times New Roman" w:hAnsi="Times New Roman" w:cs="Times New Roman"/>
          <w:b/>
        </w:rPr>
        <w:t>jest</w:t>
      </w:r>
      <w:r w:rsidRPr="00D030C7">
        <w:rPr>
          <w:rFonts w:ascii="Times New Roman" w:hAnsi="Times New Roman" w:cs="Times New Roman"/>
          <w:b/>
        </w:rPr>
        <w:t>:</w:t>
      </w:r>
      <w:r w:rsidR="00090771">
        <w:rPr>
          <w:rFonts w:ascii="Times New Roman" w:hAnsi="Times New Roman" w:cs="Times New Roman"/>
          <w:b/>
        </w:rPr>
        <w:t xml:space="preserve"> </w:t>
      </w:r>
      <w:r w:rsidR="00F93BA5" w:rsidRPr="00F93BA5">
        <w:rPr>
          <w:rFonts w:ascii="Times New Roman" w:hAnsi="Times New Roman" w:cs="Times New Roman"/>
        </w:rPr>
        <w:t>Dorota Rejek, tel. 570 389 111</w:t>
      </w:r>
    </w:p>
    <w:p w:rsidR="002525D1" w:rsidRPr="00D030C7" w:rsidRDefault="002525D1" w:rsidP="002525D1">
      <w:pPr>
        <w:pStyle w:val="Akapitzlist"/>
        <w:spacing w:after="0" w:line="276" w:lineRule="auto"/>
        <w:ind w:left="993" w:hanging="425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  <w:b/>
        </w:rPr>
        <w:t xml:space="preserve">Zamawiający ma prawo wezwania Wykonawcy do uzupełnienia dokumentów </w:t>
      </w:r>
      <w:r w:rsidRPr="00D030C7">
        <w:rPr>
          <w:rFonts w:ascii="Times New Roman" w:hAnsi="Times New Roman" w:cs="Times New Roman"/>
          <w:b/>
        </w:rPr>
        <w:br/>
        <w:t xml:space="preserve">(nie dotyczy formularza </w:t>
      </w:r>
      <w:proofErr w:type="spellStart"/>
      <w:r w:rsidRPr="00D030C7">
        <w:rPr>
          <w:rFonts w:ascii="Times New Roman" w:hAnsi="Times New Roman" w:cs="Times New Roman"/>
          <w:b/>
        </w:rPr>
        <w:t>oferty</w:t>
      </w:r>
      <w:proofErr w:type="spellEnd"/>
      <w:r w:rsidRPr="00D030C7">
        <w:rPr>
          <w:rFonts w:ascii="Times New Roman" w:hAnsi="Times New Roman" w:cs="Times New Roman"/>
          <w:b/>
        </w:rPr>
        <w:t>) oraz wyjaśnień</w:t>
      </w:r>
      <w:r w:rsidR="003B59BE">
        <w:rPr>
          <w:rFonts w:ascii="Times New Roman" w:hAnsi="Times New Roman" w:cs="Times New Roman"/>
          <w:b/>
        </w:rPr>
        <w:t xml:space="preserve"> w tym wezwania Wykonawcę o </w:t>
      </w:r>
      <w:r w:rsidR="007B782B">
        <w:rPr>
          <w:rFonts w:ascii="Times New Roman" w:hAnsi="Times New Roman" w:cs="Times New Roman"/>
          <w:b/>
        </w:rPr>
        <w:t>przedstawienie</w:t>
      </w:r>
      <w:r w:rsidR="003B59BE">
        <w:rPr>
          <w:rFonts w:ascii="Times New Roman" w:hAnsi="Times New Roman" w:cs="Times New Roman"/>
          <w:b/>
        </w:rPr>
        <w:t xml:space="preserve"> kosztorysu </w:t>
      </w:r>
      <w:r w:rsidR="007B782B">
        <w:rPr>
          <w:rFonts w:ascii="Times New Roman" w:hAnsi="Times New Roman" w:cs="Times New Roman"/>
          <w:b/>
        </w:rPr>
        <w:t>wykonania</w:t>
      </w:r>
      <w:r w:rsidR="003B59BE">
        <w:rPr>
          <w:rFonts w:ascii="Times New Roman" w:hAnsi="Times New Roman" w:cs="Times New Roman"/>
          <w:b/>
        </w:rPr>
        <w:t xml:space="preserve"> prac.</w:t>
      </w:r>
    </w:p>
    <w:p w:rsidR="002525D1" w:rsidRPr="00D030C7" w:rsidRDefault="002525D1" w:rsidP="002525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2525D1" w:rsidRPr="00D030C7" w:rsidRDefault="00573366" w:rsidP="00FA1D1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  <w:b/>
        </w:rPr>
        <w:t>Zamawiający ma prawo wykluczyć Wykonawcę i/lub odrzucić jego ofertę</w:t>
      </w:r>
      <w:r w:rsidR="00B14749" w:rsidRPr="00D030C7">
        <w:rPr>
          <w:rFonts w:ascii="Times New Roman" w:hAnsi="Times New Roman" w:cs="Times New Roman"/>
          <w:b/>
        </w:rPr>
        <w:t>,</w:t>
      </w:r>
      <w:r w:rsidRPr="00D030C7">
        <w:rPr>
          <w:rFonts w:ascii="Times New Roman" w:hAnsi="Times New Roman" w:cs="Times New Roman"/>
          <w:b/>
        </w:rPr>
        <w:t xml:space="preserve"> jeżeli Wykonawca/oferta nie spełnia wymagań określonych przez Zamawiającego.</w:t>
      </w:r>
    </w:p>
    <w:p w:rsidR="002525D1" w:rsidRPr="00D030C7" w:rsidRDefault="002525D1" w:rsidP="002525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  <w:b/>
        </w:rPr>
        <w:t>Zamawiający ma prawo do poprawienia omyłek rachunkowych, pisarskich lub innych nie powodujących istotnych zmian w treści oferty.</w:t>
      </w:r>
    </w:p>
    <w:p w:rsidR="002525D1" w:rsidRPr="00D030C7" w:rsidRDefault="002525D1" w:rsidP="002525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73366" w:rsidRPr="00D030C7" w:rsidRDefault="00573366" w:rsidP="002525D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  <w:b/>
        </w:rPr>
        <w:lastRenderedPageBreak/>
        <w:t>Zamawiający zastrzega sobie prawo do unieważnienia przedmiotowego postępowania bez podania przyczyny.</w:t>
      </w:r>
    </w:p>
    <w:p w:rsidR="009E6292" w:rsidRPr="00D030C7" w:rsidRDefault="009E6292" w:rsidP="009E6292">
      <w:pPr>
        <w:pStyle w:val="Akapitzlist"/>
        <w:rPr>
          <w:rFonts w:ascii="Times New Roman" w:hAnsi="Times New Roman" w:cs="Times New Roman"/>
        </w:rPr>
      </w:pPr>
    </w:p>
    <w:p w:rsidR="009E6292" w:rsidRPr="004D17D9" w:rsidRDefault="009E6292" w:rsidP="004D17D9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i/>
        </w:rPr>
      </w:pPr>
      <w:r w:rsidRPr="00D030C7">
        <w:rPr>
          <w:rFonts w:ascii="Times New Roman" w:hAnsi="Times New Roman" w:cs="Times New Roman"/>
          <w:b/>
        </w:rPr>
        <w:t xml:space="preserve">Klauzula informacyjna z art. 13 RODO - stosowana w celu związanym z postępowaniem o udzielenie zamówienia publicznego. </w:t>
      </w:r>
    </w:p>
    <w:p w:rsidR="009E6292" w:rsidRPr="00D030C7" w:rsidRDefault="009E6292" w:rsidP="00ED4DC9">
      <w:pPr>
        <w:pStyle w:val="Akapitzlist"/>
        <w:numPr>
          <w:ilvl w:val="3"/>
          <w:numId w:val="1"/>
        </w:numPr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Administratorem Państwa danych </w:t>
      </w:r>
      <w:r w:rsidRPr="004D17D9">
        <w:rPr>
          <w:rFonts w:ascii="Times New Roman" w:hAnsi="Times New Roman" w:cs="Times New Roman"/>
        </w:rPr>
        <w:t xml:space="preserve">osobowych jest </w:t>
      </w:r>
      <w:r w:rsidR="009B4DEC">
        <w:rPr>
          <w:rFonts w:ascii="Times New Roman" w:eastAsia="Times New Roman" w:hAnsi="Times New Roman" w:cs="Times New Roman"/>
          <w:bCs/>
          <w:lang w:eastAsia="pl-PL"/>
        </w:rPr>
        <w:t>Prezydent Miasta Otwocka.</w:t>
      </w:r>
    </w:p>
    <w:p w:rsidR="009E6292" w:rsidRPr="00D030C7" w:rsidRDefault="009E6292" w:rsidP="00ED4DC9">
      <w:pPr>
        <w:pStyle w:val="Akapitzlist"/>
        <w:numPr>
          <w:ilvl w:val="3"/>
          <w:numId w:val="1"/>
        </w:numPr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 xml:space="preserve">W sprawach związanych z ochroną danych osobowych można skontaktować się z Inspektorem Ochrony Danych, pisząc na adres e-mail: </w:t>
      </w:r>
      <w:r w:rsidR="009B4DEC" w:rsidRPr="009B4DEC">
        <w:rPr>
          <w:rFonts w:ascii="Times New Roman" w:eastAsia="Times New Roman" w:hAnsi="Times New Roman" w:cs="Times New Roman"/>
          <w:lang w:eastAsia="pl-PL"/>
        </w:rPr>
        <w:t>iodo@otwock.pl</w:t>
      </w:r>
      <w:r w:rsidR="009B4D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6292" w:rsidRPr="00ED4DC9" w:rsidRDefault="009E6292" w:rsidP="00ED4DC9">
      <w:pPr>
        <w:pStyle w:val="Akapitzlist"/>
        <w:numPr>
          <w:ilvl w:val="3"/>
          <w:numId w:val="1"/>
        </w:numPr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Ww. dane osobowe przetwarzane będą na podstawie art. 6 ust. 1 lit. c RODO w celu związanym</w:t>
      </w:r>
      <w:r w:rsid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>z przedmiotowym postępowaniem, którego wartość nie przekracza 130 000 zł netto, wyłączonym ze</w:t>
      </w:r>
      <w:r w:rsidR="000823A3" w:rsidRP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>stosowania przepisów ustawy z dnia 11 września 2019 r. Prawo zamówień publicznych (Dz. U. z 20</w:t>
      </w:r>
      <w:r w:rsidR="000823A3" w:rsidRPr="00ED4DC9">
        <w:rPr>
          <w:rFonts w:ascii="Times New Roman" w:hAnsi="Times New Roman" w:cs="Times New Roman"/>
        </w:rPr>
        <w:t>21</w:t>
      </w:r>
      <w:r w:rsidRPr="00ED4DC9">
        <w:rPr>
          <w:rFonts w:ascii="Times New Roman" w:hAnsi="Times New Roman" w:cs="Times New Roman"/>
        </w:rPr>
        <w:t xml:space="preserve"> poz. </w:t>
      </w:r>
      <w:r w:rsidR="000823A3" w:rsidRPr="00ED4DC9">
        <w:rPr>
          <w:rFonts w:ascii="Times New Roman" w:hAnsi="Times New Roman" w:cs="Times New Roman"/>
        </w:rPr>
        <w:t>1129</w:t>
      </w:r>
      <w:r w:rsidRPr="00ED4DC9">
        <w:rPr>
          <w:rFonts w:ascii="Times New Roman" w:hAnsi="Times New Roman" w:cs="Times New Roman"/>
        </w:rPr>
        <w:t xml:space="preserve"> z </w:t>
      </w:r>
      <w:proofErr w:type="spellStart"/>
      <w:r w:rsidRPr="00ED4DC9">
        <w:rPr>
          <w:rFonts w:ascii="Times New Roman" w:hAnsi="Times New Roman" w:cs="Times New Roman"/>
        </w:rPr>
        <w:t>późn</w:t>
      </w:r>
      <w:proofErr w:type="spellEnd"/>
      <w:r w:rsidRPr="00ED4DC9">
        <w:rPr>
          <w:rFonts w:ascii="Times New Roman" w:hAnsi="Times New Roman" w:cs="Times New Roman"/>
        </w:rPr>
        <w:t>. zm.) prowadzonym w trybie zapytania ofertowego, jak też - jeżeli do tego dojdzie – zawarcia czy wykonania umowy w sprawie realizacji zamówienia stanowiącego przedmiot postępowania.</w:t>
      </w:r>
    </w:p>
    <w:p w:rsidR="009E6292" w:rsidRPr="00ED4DC9" w:rsidRDefault="009E6292" w:rsidP="00ED4D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Odbiorcami danych osobowych mogą być instytucje administracji publicznej, ze środków których</w:t>
      </w:r>
      <w:r w:rsid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>finansowane jest zamówienie stanowiące przedmiot zamówienia, powołani biegli zewnętrzni - a w</w:t>
      </w:r>
      <w:r w:rsid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 xml:space="preserve">granicach celów ustalonych powyżej - również zewnętrzne kancelarie lub osoby świadczące </w:t>
      </w:r>
      <w:proofErr w:type="spellStart"/>
      <w:r w:rsidRPr="00ED4DC9">
        <w:rPr>
          <w:rFonts w:ascii="Times New Roman" w:hAnsi="Times New Roman" w:cs="Times New Roman"/>
        </w:rPr>
        <w:t>usługi</w:t>
      </w:r>
      <w:proofErr w:type="spellEnd"/>
      <w:r w:rsidRPr="00ED4DC9">
        <w:rPr>
          <w:rFonts w:ascii="Times New Roman" w:hAnsi="Times New Roman" w:cs="Times New Roman"/>
        </w:rPr>
        <w:t xml:space="preserve"> prawne, a także osoby lub podmioty, którym udostępniona zostanie dokumentacja postępowania w oparciu o przepisy obowiązującego prawa, w szczególności przepisy ustawy z 26 września 2001 r. o dostępie do </w:t>
      </w:r>
      <w:r w:rsidR="00ED4DC9">
        <w:rPr>
          <w:rFonts w:ascii="Times New Roman" w:hAnsi="Times New Roman" w:cs="Times New Roman"/>
        </w:rPr>
        <w:t>informacji publicznej (t.j</w:t>
      </w:r>
      <w:r w:rsidRPr="00ED4DC9">
        <w:rPr>
          <w:rFonts w:ascii="Times New Roman" w:hAnsi="Times New Roman" w:cs="Times New Roman"/>
        </w:rPr>
        <w:t xml:space="preserve">.Dz.U.2018.1330 ze </w:t>
      </w:r>
      <w:proofErr w:type="spellStart"/>
      <w:r w:rsidRPr="00ED4DC9">
        <w:rPr>
          <w:rFonts w:ascii="Times New Roman" w:hAnsi="Times New Roman" w:cs="Times New Roman"/>
        </w:rPr>
        <w:t>zm</w:t>
      </w:r>
      <w:proofErr w:type="spellEnd"/>
      <w:r w:rsidRPr="00ED4DC9">
        <w:rPr>
          <w:rFonts w:ascii="Times New Roman" w:hAnsi="Times New Roman" w:cs="Times New Roman"/>
        </w:rPr>
        <w:t>).</w:t>
      </w:r>
    </w:p>
    <w:p w:rsidR="009E6292" w:rsidRPr="00D030C7" w:rsidRDefault="009E6292" w:rsidP="00ED4D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Ww. dane osobowe będą przechowywane: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- przez okres 4 lat od dnia zakończenia postępowania o udzielenie zamówienia, a jeżeli czas trwania umowy przekracza 4 lata okres przechowywania obejmuje cały okres trwania umowy;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- okres przedawnienia roszczeń.</w:t>
      </w:r>
    </w:p>
    <w:p w:rsidR="009E6292" w:rsidRPr="00D030C7" w:rsidRDefault="009E6292" w:rsidP="00ED4D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W odniesieniu do ww. danych osobowych decyzje nie będą podejmowane w sposób zautomatyzowany, stosowanie do art. 22 RODO;</w:t>
      </w:r>
    </w:p>
    <w:p w:rsidR="009E6292" w:rsidRPr="00ED4DC9" w:rsidRDefault="009E6292" w:rsidP="00ED4D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Każda osoba fizyczna, której dane osobowe przekazano Zamawiającemu w ofercie i/lub innych</w:t>
      </w:r>
      <w:r w:rsid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>dokumentach składanych przez Wykonawcę posiada: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na podstawie art. 15 RODO prawo dostępu do danych osobowych jej dotyczących;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na podstawie art. 16 RODO prawo do sprostowania jej danych osobowych*;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na podstawie art. 18 RODO prawo żądania od administratora ograniczenia przetwarzania danych</w:t>
      </w:r>
      <w:r w:rsidR="00ED4DC9">
        <w:rPr>
          <w:rFonts w:ascii="Times New Roman" w:hAnsi="Times New Roman" w:cs="Times New Roman"/>
        </w:rPr>
        <w:t xml:space="preserve"> </w:t>
      </w:r>
      <w:r w:rsidRPr="00D030C7">
        <w:rPr>
          <w:rFonts w:ascii="Times New Roman" w:hAnsi="Times New Roman" w:cs="Times New Roman"/>
        </w:rPr>
        <w:t>osobowych z zastrzeżeniem przypadków, o których mowa w art. 18 ust. 2 RODO**;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prawo do wniesienia skargi do Prezesa Urzędu Ochrony Danych Osobowych, gdy uzna, że przetwarzanie</w:t>
      </w:r>
      <w:r w:rsidR="00ED4DC9">
        <w:rPr>
          <w:rFonts w:ascii="Times New Roman" w:hAnsi="Times New Roman" w:cs="Times New Roman"/>
        </w:rPr>
        <w:t xml:space="preserve"> </w:t>
      </w:r>
      <w:r w:rsidRPr="00D030C7">
        <w:rPr>
          <w:rFonts w:ascii="Times New Roman" w:hAnsi="Times New Roman" w:cs="Times New Roman"/>
        </w:rPr>
        <w:t>danych osobowych jej dotyczących narusza przepisy RODO;</w:t>
      </w:r>
    </w:p>
    <w:p w:rsidR="009E6292" w:rsidRPr="00ED4DC9" w:rsidRDefault="009E6292" w:rsidP="00ED4D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Żadnej osobie fizycznej, której dane osobowe przekazano Zamawiającemu w ofercie i/lub innych</w:t>
      </w:r>
      <w:r w:rsidR="00ED4DC9">
        <w:rPr>
          <w:rFonts w:ascii="Times New Roman" w:hAnsi="Times New Roman" w:cs="Times New Roman"/>
        </w:rPr>
        <w:t xml:space="preserve"> </w:t>
      </w:r>
      <w:r w:rsidRPr="00ED4DC9">
        <w:rPr>
          <w:rFonts w:ascii="Times New Roman" w:hAnsi="Times New Roman" w:cs="Times New Roman"/>
        </w:rPr>
        <w:t>dokumentach składanych przez Wykonawcę nie przysługuje: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w związku z art. 17 ust. 3 lit. b, d lub e RODO prawo do usunięcia danych osobowych;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prawo do przenoszenia danych osobowych, o którym mowa w art. 20 RODO;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30C7">
        <w:rPr>
          <w:rFonts w:ascii="Times New Roman" w:hAnsi="Times New Roman" w:cs="Times New Roman"/>
        </w:rPr>
        <w:t>• na podstawie art. 21 RODO prawo sprzeciwu, wobec przetwarzania danych osobowych, gdyż podstawą prawną przetwarzania jej danych osobowych jest art. 6 ust. 1 lit. c RODO.</w:t>
      </w:r>
    </w:p>
    <w:p w:rsidR="009E6292" w:rsidRPr="00D030C7" w:rsidRDefault="009E6292" w:rsidP="00ED4D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9E6292" w:rsidRPr="00ED4DC9" w:rsidRDefault="009E6292" w:rsidP="00934B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4DC9">
        <w:rPr>
          <w:rFonts w:ascii="Times New Roman" w:hAnsi="Times New Roman" w:cs="Times New Roman"/>
          <w:i/>
          <w:sz w:val="18"/>
          <w:szCs w:val="18"/>
        </w:rPr>
        <w:t>*Wyjaśnienie: skorzystanie z prawa do sprostowania nie może skutkować zmianą wyniku przedmiotowego</w:t>
      </w:r>
      <w:r w:rsidR="000823A3" w:rsidRPr="00ED4D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4DC9">
        <w:rPr>
          <w:rFonts w:ascii="Times New Roman" w:hAnsi="Times New Roman" w:cs="Times New Roman"/>
          <w:i/>
          <w:sz w:val="18"/>
          <w:szCs w:val="18"/>
        </w:rPr>
        <w:t>postępowania ani zmianą postanowień umowy w zakresie niezgodnym z przepisami prawa stanowiącymi</w:t>
      </w:r>
      <w:r w:rsidR="000823A3" w:rsidRPr="00ED4D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4DC9">
        <w:rPr>
          <w:rFonts w:ascii="Times New Roman" w:hAnsi="Times New Roman" w:cs="Times New Roman"/>
          <w:i/>
          <w:sz w:val="18"/>
          <w:szCs w:val="18"/>
        </w:rPr>
        <w:t>podstawę prowadzenia przedmiotowego postępowania.</w:t>
      </w:r>
    </w:p>
    <w:p w:rsidR="009E6292" w:rsidRPr="00ED4DC9" w:rsidRDefault="009E6292" w:rsidP="00934B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4DC9">
        <w:rPr>
          <w:rFonts w:ascii="Times New Roman" w:hAnsi="Times New Roman" w:cs="Times New Roman"/>
          <w:i/>
          <w:sz w:val="18"/>
          <w:szCs w:val="18"/>
        </w:rPr>
        <w:t>**Wyjaśnienie: prawo do ograniczenia przetwarzania nie ma zastosowania w odniesieniu do przechowywania,</w:t>
      </w:r>
      <w:r w:rsidR="000823A3" w:rsidRPr="00ED4D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4DC9">
        <w:rPr>
          <w:rFonts w:ascii="Times New Roman" w:hAnsi="Times New Roman" w:cs="Times New Roman"/>
          <w:i/>
          <w:sz w:val="18"/>
          <w:szCs w:val="18"/>
        </w:rPr>
        <w:t>w celu zapewnienia korzystania ze środków ochrony prawnej lub w celu ochrony praw innej osoby fizycznej</w:t>
      </w:r>
      <w:r w:rsidR="000823A3" w:rsidRPr="00ED4D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4DC9">
        <w:rPr>
          <w:rFonts w:ascii="Times New Roman" w:hAnsi="Times New Roman" w:cs="Times New Roman"/>
          <w:i/>
          <w:sz w:val="18"/>
          <w:szCs w:val="18"/>
        </w:rPr>
        <w:t>lub prawnej, lub z uwagi na ważne względy interesu publicznego Unii Europejskiej lub państwa</w:t>
      </w:r>
      <w:r w:rsidR="000823A3" w:rsidRPr="00ED4D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4DC9">
        <w:rPr>
          <w:rFonts w:ascii="Times New Roman" w:hAnsi="Times New Roman" w:cs="Times New Roman"/>
          <w:i/>
          <w:sz w:val="18"/>
          <w:szCs w:val="18"/>
        </w:rPr>
        <w:t>członkowskiego.</w:t>
      </w:r>
    </w:p>
    <w:p w:rsidR="009E6292" w:rsidRPr="00D030C7" w:rsidRDefault="009E6292" w:rsidP="00ED4DC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9E6292" w:rsidRPr="00D030C7" w:rsidRDefault="009E6292" w:rsidP="002525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9E6292" w:rsidRPr="00D030C7" w:rsidRDefault="009E6292" w:rsidP="002525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9E6292" w:rsidRPr="00D030C7" w:rsidRDefault="009E6292" w:rsidP="002525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9E6292" w:rsidRPr="00D030C7" w:rsidRDefault="009E6292" w:rsidP="002525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</w:p>
    <w:p w:rsidR="00573366" w:rsidRPr="00D030C7" w:rsidRDefault="00573366" w:rsidP="002525D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  <w:r w:rsidRPr="00D030C7">
        <w:rPr>
          <w:rFonts w:ascii="Times New Roman" w:hAnsi="Times New Roman" w:cs="Times New Roman"/>
          <w:i/>
        </w:rPr>
        <w:t>W załączeniu:</w:t>
      </w:r>
    </w:p>
    <w:p w:rsidR="00573366" w:rsidRPr="00D030C7" w:rsidRDefault="00417C12" w:rsidP="0030672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</w:rPr>
      </w:pPr>
      <w:r w:rsidRPr="00D030C7">
        <w:rPr>
          <w:rFonts w:ascii="Times New Roman" w:hAnsi="Times New Roman" w:cs="Times New Roman"/>
          <w:i/>
        </w:rPr>
        <w:t xml:space="preserve">Załącznik nr 1  </w:t>
      </w:r>
      <w:r w:rsidR="00573366" w:rsidRPr="00D030C7">
        <w:rPr>
          <w:rFonts w:ascii="Times New Roman" w:hAnsi="Times New Roman" w:cs="Times New Roman"/>
          <w:i/>
        </w:rPr>
        <w:t xml:space="preserve">Wzór </w:t>
      </w:r>
      <w:proofErr w:type="spellStart"/>
      <w:r w:rsidR="00573366" w:rsidRPr="00D030C7">
        <w:rPr>
          <w:rFonts w:ascii="Times New Roman" w:hAnsi="Times New Roman" w:cs="Times New Roman"/>
          <w:i/>
        </w:rPr>
        <w:t>oferty</w:t>
      </w:r>
      <w:proofErr w:type="spellEnd"/>
      <w:r w:rsidR="00573366" w:rsidRPr="00D030C7">
        <w:rPr>
          <w:rFonts w:ascii="Times New Roman" w:hAnsi="Times New Roman" w:cs="Times New Roman"/>
          <w:i/>
        </w:rPr>
        <w:t xml:space="preserve"> </w:t>
      </w:r>
    </w:p>
    <w:p w:rsidR="00573366" w:rsidRPr="00D030C7" w:rsidRDefault="00573366" w:rsidP="002525D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030C7">
        <w:rPr>
          <w:rFonts w:ascii="Times New Roman" w:hAnsi="Times New Roman" w:cs="Times New Roman"/>
          <w:i/>
        </w:rPr>
        <w:t xml:space="preserve">Załącznik Nr </w:t>
      </w:r>
      <w:r w:rsidR="00A74F22">
        <w:rPr>
          <w:rFonts w:ascii="Times New Roman" w:hAnsi="Times New Roman" w:cs="Times New Roman"/>
          <w:i/>
        </w:rPr>
        <w:t>2</w:t>
      </w:r>
      <w:r w:rsidRPr="00D030C7">
        <w:rPr>
          <w:rFonts w:ascii="Times New Roman" w:hAnsi="Times New Roman" w:cs="Times New Roman"/>
          <w:i/>
        </w:rPr>
        <w:t xml:space="preserve"> Oświadczenie </w:t>
      </w:r>
    </w:p>
    <w:p w:rsidR="005D775E" w:rsidRPr="00D030C7" w:rsidRDefault="005D775E" w:rsidP="002525D1">
      <w:pPr>
        <w:spacing w:after="0" w:line="276" w:lineRule="auto"/>
        <w:rPr>
          <w:rFonts w:ascii="Times New Roman" w:hAnsi="Times New Roman" w:cs="Times New Roman"/>
          <w:bCs/>
          <w:i/>
          <w:iCs/>
        </w:rPr>
      </w:pPr>
    </w:p>
    <w:sectPr w:rsidR="005D775E" w:rsidRPr="00D030C7" w:rsidSect="00D826D1">
      <w:pgSz w:w="11906" w:h="16838"/>
      <w:pgMar w:top="851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51" w:rsidRDefault="00C27951" w:rsidP="003701DA">
      <w:pPr>
        <w:spacing w:after="0" w:line="240" w:lineRule="auto"/>
      </w:pPr>
      <w:r>
        <w:separator/>
      </w:r>
    </w:p>
  </w:endnote>
  <w:endnote w:type="continuationSeparator" w:id="1">
    <w:p w:rsidR="00C27951" w:rsidRDefault="00C27951" w:rsidP="003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51" w:rsidRDefault="00C27951" w:rsidP="003701DA">
      <w:pPr>
        <w:spacing w:after="0" w:line="240" w:lineRule="auto"/>
      </w:pPr>
      <w:r>
        <w:separator/>
      </w:r>
    </w:p>
  </w:footnote>
  <w:footnote w:type="continuationSeparator" w:id="1">
    <w:p w:rsidR="00C27951" w:rsidRDefault="00C27951" w:rsidP="0037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3DE"/>
    <w:multiLevelType w:val="hybridMultilevel"/>
    <w:tmpl w:val="1E9EFA34"/>
    <w:lvl w:ilvl="0" w:tplc="4FD2BBF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C0E1C"/>
    <w:multiLevelType w:val="hybridMultilevel"/>
    <w:tmpl w:val="75301538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1B5D71B3"/>
    <w:multiLevelType w:val="hybridMultilevel"/>
    <w:tmpl w:val="1C24FC7E"/>
    <w:lvl w:ilvl="0" w:tplc="89CA72D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22A6A51"/>
    <w:multiLevelType w:val="hybridMultilevel"/>
    <w:tmpl w:val="3C22376A"/>
    <w:lvl w:ilvl="0" w:tplc="5BDA27C4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2A30961"/>
    <w:multiLevelType w:val="hybridMultilevel"/>
    <w:tmpl w:val="1D40A34A"/>
    <w:lvl w:ilvl="0" w:tplc="FF620438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724A2156">
      <w:start w:val="1"/>
      <w:numFmt w:val="decimal"/>
      <w:lvlText w:val="%2)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71A530A">
      <w:start w:val="1"/>
      <w:numFmt w:val="decimal"/>
      <w:lvlText w:val="%4."/>
      <w:lvlJc w:val="left"/>
      <w:pPr>
        <w:ind w:left="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B68A4"/>
    <w:multiLevelType w:val="hybridMultilevel"/>
    <w:tmpl w:val="62500DC6"/>
    <w:lvl w:ilvl="0" w:tplc="F4805B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90428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530AF"/>
    <w:multiLevelType w:val="hybridMultilevel"/>
    <w:tmpl w:val="FFFFFFFF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7F21F6D"/>
    <w:multiLevelType w:val="hybridMultilevel"/>
    <w:tmpl w:val="9A2E878C"/>
    <w:lvl w:ilvl="0" w:tplc="A3AC90A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E49AD"/>
    <w:multiLevelType w:val="multilevel"/>
    <w:tmpl w:val="688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750C7"/>
    <w:multiLevelType w:val="hybridMultilevel"/>
    <w:tmpl w:val="77CA14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DA5ADF"/>
    <w:multiLevelType w:val="hybridMultilevel"/>
    <w:tmpl w:val="F6DE5116"/>
    <w:lvl w:ilvl="0" w:tplc="36666A1E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D8C5D71"/>
    <w:multiLevelType w:val="hybridMultilevel"/>
    <w:tmpl w:val="4C2460D0"/>
    <w:lvl w:ilvl="0" w:tplc="8A50AD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81184"/>
    <w:multiLevelType w:val="hybridMultilevel"/>
    <w:tmpl w:val="637CEA8E"/>
    <w:lvl w:ilvl="0" w:tplc="0415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1B63"/>
    <w:multiLevelType w:val="hybridMultilevel"/>
    <w:tmpl w:val="AF249520"/>
    <w:lvl w:ilvl="0" w:tplc="A3AC90A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3A8"/>
    <w:multiLevelType w:val="hybridMultilevel"/>
    <w:tmpl w:val="66682E62"/>
    <w:lvl w:ilvl="0" w:tplc="12D605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C64D96"/>
    <w:multiLevelType w:val="hybridMultilevel"/>
    <w:tmpl w:val="4B682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6047"/>
    <w:multiLevelType w:val="multilevel"/>
    <w:tmpl w:val="7A00F5F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4AF0511"/>
    <w:multiLevelType w:val="hybridMultilevel"/>
    <w:tmpl w:val="32A8C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07B9"/>
    <w:multiLevelType w:val="hybridMultilevel"/>
    <w:tmpl w:val="BCEE7EFC"/>
    <w:lvl w:ilvl="0" w:tplc="4E78B74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63F7291"/>
    <w:multiLevelType w:val="hybridMultilevel"/>
    <w:tmpl w:val="E68C455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48926018">
      <w:start w:val="1"/>
      <w:numFmt w:val="lowerLetter"/>
      <w:lvlText w:val="%2)"/>
      <w:lvlJc w:val="left"/>
      <w:pPr>
        <w:ind w:left="1770" w:hanging="360"/>
      </w:pPr>
      <w:rPr>
        <w:rFonts w:ascii="Garamond" w:eastAsia="Times New Roman" w:hAnsi="Garamond" w:cs="Aria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594D1B0B"/>
    <w:multiLevelType w:val="hybridMultilevel"/>
    <w:tmpl w:val="FF180148"/>
    <w:lvl w:ilvl="0" w:tplc="6D3ADA6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9F2870"/>
    <w:multiLevelType w:val="hybridMultilevel"/>
    <w:tmpl w:val="00D43D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013EC5"/>
    <w:multiLevelType w:val="hybridMultilevel"/>
    <w:tmpl w:val="F7506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612B07"/>
    <w:multiLevelType w:val="multilevel"/>
    <w:tmpl w:val="E6D4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D60CE"/>
    <w:multiLevelType w:val="hybridMultilevel"/>
    <w:tmpl w:val="3E2EBC94"/>
    <w:lvl w:ilvl="0" w:tplc="536A5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354871"/>
    <w:multiLevelType w:val="hybridMultilevel"/>
    <w:tmpl w:val="F7506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339AB"/>
    <w:multiLevelType w:val="hybridMultilevel"/>
    <w:tmpl w:val="18B4FE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D52BEA"/>
    <w:multiLevelType w:val="hybridMultilevel"/>
    <w:tmpl w:val="93221A7E"/>
    <w:lvl w:ilvl="0" w:tplc="E08C12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534F3"/>
    <w:multiLevelType w:val="multilevel"/>
    <w:tmpl w:val="0A9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20560"/>
    <w:multiLevelType w:val="hybridMultilevel"/>
    <w:tmpl w:val="EEE42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A0976"/>
    <w:multiLevelType w:val="hybridMultilevel"/>
    <w:tmpl w:val="64E62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60637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1694"/>
    <w:multiLevelType w:val="multilevel"/>
    <w:tmpl w:val="B00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30"/>
  </w:num>
  <w:num w:numId="11">
    <w:abstractNumId w:val="22"/>
  </w:num>
  <w:num w:numId="12">
    <w:abstractNumId w:val="15"/>
  </w:num>
  <w:num w:numId="13">
    <w:abstractNumId w:val="6"/>
  </w:num>
  <w:num w:numId="14">
    <w:abstractNumId w:val="19"/>
  </w:num>
  <w:num w:numId="15">
    <w:abstractNumId w:val="21"/>
  </w:num>
  <w:num w:numId="16">
    <w:abstractNumId w:val="28"/>
  </w:num>
  <w:num w:numId="17">
    <w:abstractNumId w:val="18"/>
  </w:num>
  <w:num w:numId="18">
    <w:abstractNumId w:val="25"/>
  </w:num>
  <w:num w:numId="19">
    <w:abstractNumId w:val="32"/>
  </w:num>
  <w:num w:numId="20">
    <w:abstractNumId w:val="27"/>
  </w:num>
  <w:num w:numId="21">
    <w:abstractNumId w:val="17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5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10"/>
  </w:num>
  <w:num w:numId="31">
    <w:abstractNumId w:val="26"/>
  </w:num>
  <w:num w:numId="32">
    <w:abstractNumId w:val="31"/>
  </w:num>
  <w:num w:numId="33">
    <w:abstractNumId w:val="35"/>
  </w:num>
  <w:num w:numId="34">
    <w:abstractNumId w:val="5"/>
  </w:num>
  <w:num w:numId="35">
    <w:abstractNumId w:val="33"/>
  </w:num>
  <w:num w:numId="36">
    <w:abstractNumId w:val="7"/>
  </w:num>
  <w:num w:numId="37">
    <w:abstractNumId w:val="8"/>
  </w:num>
  <w:num w:numId="38">
    <w:abstractNumId w:val="23"/>
  </w:num>
  <w:num w:numId="39">
    <w:abstractNumId w:val="4"/>
  </w:num>
  <w:num w:numId="40">
    <w:abstractNumId w:val="12"/>
  </w:num>
  <w:num w:numId="41">
    <w:abstractNumId w:val="3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3DA"/>
    <w:rsid w:val="000059D0"/>
    <w:rsid w:val="00007100"/>
    <w:rsid w:val="00024B3F"/>
    <w:rsid w:val="0002753B"/>
    <w:rsid w:val="0005187E"/>
    <w:rsid w:val="000619F4"/>
    <w:rsid w:val="000823A3"/>
    <w:rsid w:val="00087267"/>
    <w:rsid w:val="00090771"/>
    <w:rsid w:val="000A1F6C"/>
    <w:rsid w:val="000A2535"/>
    <w:rsid w:val="000A6B8B"/>
    <w:rsid w:val="000B0FFD"/>
    <w:rsid w:val="000B5062"/>
    <w:rsid w:val="000E1481"/>
    <w:rsid w:val="000E6C96"/>
    <w:rsid w:val="000E7308"/>
    <w:rsid w:val="000F0403"/>
    <w:rsid w:val="000F453E"/>
    <w:rsid w:val="00101E3B"/>
    <w:rsid w:val="001147EA"/>
    <w:rsid w:val="00117FA9"/>
    <w:rsid w:val="0012413B"/>
    <w:rsid w:val="001310C3"/>
    <w:rsid w:val="00142A77"/>
    <w:rsid w:val="00167873"/>
    <w:rsid w:val="001708D4"/>
    <w:rsid w:val="00176FD7"/>
    <w:rsid w:val="00190C72"/>
    <w:rsid w:val="001972C9"/>
    <w:rsid w:val="001F2556"/>
    <w:rsid w:val="001F64EA"/>
    <w:rsid w:val="0020575C"/>
    <w:rsid w:val="00205D77"/>
    <w:rsid w:val="002100FF"/>
    <w:rsid w:val="00213369"/>
    <w:rsid w:val="00216680"/>
    <w:rsid w:val="00223045"/>
    <w:rsid w:val="00233783"/>
    <w:rsid w:val="0024080C"/>
    <w:rsid w:val="00244B3E"/>
    <w:rsid w:val="0024706F"/>
    <w:rsid w:val="00251FDE"/>
    <w:rsid w:val="002525D1"/>
    <w:rsid w:val="002535C2"/>
    <w:rsid w:val="00256B49"/>
    <w:rsid w:val="002651F9"/>
    <w:rsid w:val="002712F3"/>
    <w:rsid w:val="00275EAB"/>
    <w:rsid w:val="00281385"/>
    <w:rsid w:val="00284A1B"/>
    <w:rsid w:val="002856E5"/>
    <w:rsid w:val="00290ADC"/>
    <w:rsid w:val="00294015"/>
    <w:rsid w:val="002A18C2"/>
    <w:rsid w:val="002B1175"/>
    <w:rsid w:val="002C00BC"/>
    <w:rsid w:val="002C0C91"/>
    <w:rsid w:val="002C1A1C"/>
    <w:rsid w:val="002C44E4"/>
    <w:rsid w:val="002C4F7A"/>
    <w:rsid w:val="002C725A"/>
    <w:rsid w:val="002E7669"/>
    <w:rsid w:val="0030033D"/>
    <w:rsid w:val="0030672F"/>
    <w:rsid w:val="0031273C"/>
    <w:rsid w:val="0032444D"/>
    <w:rsid w:val="003506CC"/>
    <w:rsid w:val="003677AA"/>
    <w:rsid w:val="003701DA"/>
    <w:rsid w:val="00386226"/>
    <w:rsid w:val="003A7D70"/>
    <w:rsid w:val="003B59BE"/>
    <w:rsid w:val="003C0936"/>
    <w:rsid w:val="003C4740"/>
    <w:rsid w:val="003D16E7"/>
    <w:rsid w:val="003E080C"/>
    <w:rsid w:val="003F4BE4"/>
    <w:rsid w:val="00417C12"/>
    <w:rsid w:val="00423BE2"/>
    <w:rsid w:val="00435D31"/>
    <w:rsid w:val="004442F1"/>
    <w:rsid w:val="0044605C"/>
    <w:rsid w:val="00475B45"/>
    <w:rsid w:val="00476306"/>
    <w:rsid w:val="00484233"/>
    <w:rsid w:val="004A4EBF"/>
    <w:rsid w:val="004B0F97"/>
    <w:rsid w:val="004B5835"/>
    <w:rsid w:val="004C04E9"/>
    <w:rsid w:val="004C25F7"/>
    <w:rsid w:val="004C3FF1"/>
    <w:rsid w:val="004D17D9"/>
    <w:rsid w:val="004D614A"/>
    <w:rsid w:val="005001C6"/>
    <w:rsid w:val="005132C3"/>
    <w:rsid w:val="00527264"/>
    <w:rsid w:val="00542D77"/>
    <w:rsid w:val="00544B0F"/>
    <w:rsid w:val="00551C01"/>
    <w:rsid w:val="00554CAF"/>
    <w:rsid w:val="00573366"/>
    <w:rsid w:val="00582E44"/>
    <w:rsid w:val="005965C2"/>
    <w:rsid w:val="00596C15"/>
    <w:rsid w:val="005A2303"/>
    <w:rsid w:val="005B282F"/>
    <w:rsid w:val="005B4D91"/>
    <w:rsid w:val="005C0348"/>
    <w:rsid w:val="005C4E5F"/>
    <w:rsid w:val="005C54A0"/>
    <w:rsid w:val="005D775E"/>
    <w:rsid w:val="005E058A"/>
    <w:rsid w:val="005E0C07"/>
    <w:rsid w:val="005E1A63"/>
    <w:rsid w:val="00603B8B"/>
    <w:rsid w:val="006043DA"/>
    <w:rsid w:val="00605D71"/>
    <w:rsid w:val="00614CEA"/>
    <w:rsid w:val="006539DF"/>
    <w:rsid w:val="00660590"/>
    <w:rsid w:val="00662E6B"/>
    <w:rsid w:val="0067169D"/>
    <w:rsid w:val="00675F46"/>
    <w:rsid w:val="0068647C"/>
    <w:rsid w:val="006913D2"/>
    <w:rsid w:val="006939EC"/>
    <w:rsid w:val="006B50DD"/>
    <w:rsid w:val="006C1EF5"/>
    <w:rsid w:val="006C4694"/>
    <w:rsid w:val="006C5EE5"/>
    <w:rsid w:val="006D2B4A"/>
    <w:rsid w:val="006D7D08"/>
    <w:rsid w:val="006F18CA"/>
    <w:rsid w:val="006F3910"/>
    <w:rsid w:val="007011E0"/>
    <w:rsid w:val="007447B5"/>
    <w:rsid w:val="00744F22"/>
    <w:rsid w:val="00747DE2"/>
    <w:rsid w:val="007608A8"/>
    <w:rsid w:val="00761DAB"/>
    <w:rsid w:val="00773FEF"/>
    <w:rsid w:val="00774450"/>
    <w:rsid w:val="00780F80"/>
    <w:rsid w:val="00785366"/>
    <w:rsid w:val="00790C20"/>
    <w:rsid w:val="00795A8E"/>
    <w:rsid w:val="0079738C"/>
    <w:rsid w:val="007A35FE"/>
    <w:rsid w:val="007A4886"/>
    <w:rsid w:val="007A4BD0"/>
    <w:rsid w:val="007B4E17"/>
    <w:rsid w:val="007B782B"/>
    <w:rsid w:val="007D2489"/>
    <w:rsid w:val="007E3B43"/>
    <w:rsid w:val="007F7B30"/>
    <w:rsid w:val="00801716"/>
    <w:rsid w:val="00814F0F"/>
    <w:rsid w:val="00816815"/>
    <w:rsid w:val="00821115"/>
    <w:rsid w:val="0085226E"/>
    <w:rsid w:val="008835A4"/>
    <w:rsid w:val="00893E43"/>
    <w:rsid w:val="008B2585"/>
    <w:rsid w:val="008B6444"/>
    <w:rsid w:val="008C3579"/>
    <w:rsid w:val="008C3D0E"/>
    <w:rsid w:val="008D25D7"/>
    <w:rsid w:val="008E3778"/>
    <w:rsid w:val="008F4180"/>
    <w:rsid w:val="00906821"/>
    <w:rsid w:val="009168F0"/>
    <w:rsid w:val="00934B51"/>
    <w:rsid w:val="0094242D"/>
    <w:rsid w:val="009450A1"/>
    <w:rsid w:val="009522FB"/>
    <w:rsid w:val="00953CF2"/>
    <w:rsid w:val="00966C49"/>
    <w:rsid w:val="0099075D"/>
    <w:rsid w:val="009A13CC"/>
    <w:rsid w:val="009A768F"/>
    <w:rsid w:val="009B4DEC"/>
    <w:rsid w:val="009D4344"/>
    <w:rsid w:val="009E03DC"/>
    <w:rsid w:val="009E6292"/>
    <w:rsid w:val="009F142B"/>
    <w:rsid w:val="00A16F84"/>
    <w:rsid w:val="00A27EC4"/>
    <w:rsid w:val="00A31DB9"/>
    <w:rsid w:val="00A5605B"/>
    <w:rsid w:val="00A74F22"/>
    <w:rsid w:val="00A96109"/>
    <w:rsid w:val="00AA05D5"/>
    <w:rsid w:val="00AB06F6"/>
    <w:rsid w:val="00AB442B"/>
    <w:rsid w:val="00AB7A2A"/>
    <w:rsid w:val="00AC2E4E"/>
    <w:rsid w:val="00AC45A3"/>
    <w:rsid w:val="00AE5040"/>
    <w:rsid w:val="00AE55A8"/>
    <w:rsid w:val="00B071EE"/>
    <w:rsid w:val="00B11DC8"/>
    <w:rsid w:val="00B14749"/>
    <w:rsid w:val="00B21F3B"/>
    <w:rsid w:val="00B22BC3"/>
    <w:rsid w:val="00B2716E"/>
    <w:rsid w:val="00B36805"/>
    <w:rsid w:val="00B43BBF"/>
    <w:rsid w:val="00B53D89"/>
    <w:rsid w:val="00B53E06"/>
    <w:rsid w:val="00B60A52"/>
    <w:rsid w:val="00B8073E"/>
    <w:rsid w:val="00B96C37"/>
    <w:rsid w:val="00B978FD"/>
    <w:rsid w:val="00BA4579"/>
    <w:rsid w:val="00BA7141"/>
    <w:rsid w:val="00BB1E0A"/>
    <w:rsid w:val="00BB3A15"/>
    <w:rsid w:val="00BC480A"/>
    <w:rsid w:val="00BD44F4"/>
    <w:rsid w:val="00BD5C1C"/>
    <w:rsid w:val="00BD6E4F"/>
    <w:rsid w:val="00BF0752"/>
    <w:rsid w:val="00BF18FE"/>
    <w:rsid w:val="00C07F9A"/>
    <w:rsid w:val="00C27951"/>
    <w:rsid w:val="00C40A17"/>
    <w:rsid w:val="00C40F95"/>
    <w:rsid w:val="00C52C75"/>
    <w:rsid w:val="00C5577B"/>
    <w:rsid w:val="00C675F4"/>
    <w:rsid w:val="00C67B14"/>
    <w:rsid w:val="00C92AEA"/>
    <w:rsid w:val="00C95F6C"/>
    <w:rsid w:val="00CB1CBD"/>
    <w:rsid w:val="00CC030B"/>
    <w:rsid w:val="00CC3A50"/>
    <w:rsid w:val="00CC53FF"/>
    <w:rsid w:val="00CE110D"/>
    <w:rsid w:val="00CE4755"/>
    <w:rsid w:val="00CE48EF"/>
    <w:rsid w:val="00D030C7"/>
    <w:rsid w:val="00D10B80"/>
    <w:rsid w:val="00D126C2"/>
    <w:rsid w:val="00D17C4D"/>
    <w:rsid w:val="00D31DDC"/>
    <w:rsid w:val="00D34ED6"/>
    <w:rsid w:val="00D357E1"/>
    <w:rsid w:val="00D40B59"/>
    <w:rsid w:val="00D55B93"/>
    <w:rsid w:val="00D56284"/>
    <w:rsid w:val="00D56DB9"/>
    <w:rsid w:val="00D61B2F"/>
    <w:rsid w:val="00D620F7"/>
    <w:rsid w:val="00D826D1"/>
    <w:rsid w:val="00D842EE"/>
    <w:rsid w:val="00D962FB"/>
    <w:rsid w:val="00DA282D"/>
    <w:rsid w:val="00DA7BE6"/>
    <w:rsid w:val="00DB2C06"/>
    <w:rsid w:val="00DC5150"/>
    <w:rsid w:val="00DC72BD"/>
    <w:rsid w:val="00DE5467"/>
    <w:rsid w:val="00DF4BA4"/>
    <w:rsid w:val="00E0270D"/>
    <w:rsid w:val="00E032B8"/>
    <w:rsid w:val="00E10B50"/>
    <w:rsid w:val="00E339C1"/>
    <w:rsid w:val="00E454CD"/>
    <w:rsid w:val="00E55912"/>
    <w:rsid w:val="00E74FE6"/>
    <w:rsid w:val="00E80DB2"/>
    <w:rsid w:val="00E87642"/>
    <w:rsid w:val="00EA30F9"/>
    <w:rsid w:val="00EA6F9B"/>
    <w:rsid w:val="00EC08D6"/>
    <w:rsid w:val="00EC0957"/>
    <w:rsid w:val="00ED1045"/>
    <w:rsid w:val="00ED27F4"/>
    <w:rsid w:val="00ED4DC9"/>
    <w:rsid w:val="00EE503B"/>
    <w:rsid w:val="00F01748"/>
    <w:rsid w:val="00F01814"/>
    <w:rsid w:val="00F32700"/>
    <w:rsid w:val="00F3436F"/>
    <w:rsid w:val="00F52FE1"/>
    <w:rsid w:val="00F64D75"/>
    <w:rsid w:val="00F67277"/>
    <w:rsid w:val="00F757BB"/>
    <w:rsid w:val="00F86331"/>
    <w:rsid w:val="00F93BA5"/>
    <w:rsid w:val="00F9431E"/>
    <w:rsid w:val="00F959D3"/>
    <w:rsid w:val="00FA1D1E"/>
    <w:rsid w:val="00FC7BF0"/>
    <w:rsid w:val="00FD0B43"/>
    <w:rsid w:val="00FD5644"/>
    <w:rsid w:val="00FE0623"/>
    <w:rsid w:val="00FE2C03"/>
    <w:rsid w:val="00FE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B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3366"/>
    <w:pPr>
      <w:ind w:left="720"/>
      <w:contextualSpacing/>
    </w:pPr>
  </w:style>
  <w:style w:type="paragraph" w:customStyle="1" w:styleId="Styl">
    <w:name w:val="Styl"/>
    <w:rsid w:val="0057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6"/>
    <w:rPr>
      <w:rFonts w:ascii="Tahoma" w:hAnsi="Tahoma" w:cs="Tahoma"/>
      <w:sz w:val="16"/>
      <w:szCs w:val="16"/>
    </w:rPr>
  </w:style>
  <w:style w:type="character" w:styleId="Hipercze">
    <w:name w:val="Hyperlink"/>
    <w:rsid w:val="0057336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F4BE4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4B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F4BE4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4B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F4B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F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8B"/>
    <w:rPr>
      <w:b/>
      <w:bCs/>
      <w:sz w:val="20"/>
      <w:szCs w:val="20"/>
    </w:rPr>
  </w:style>
  <w:style w:type="paragraph" w:customStyle="1" w:styleId="Style3">
    <w:name w:val="Style3"/>
    <w:basedOn w:val="Normalny"/>
    <w:rsid w:val="0094242D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94242D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5E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5EE5"/>
  </w:style>
  <w:style w:type="paragraph" w:styleId="Nagwek">
    <w:name w:val="header"/>
    <w:basedOn w:val="Normalny"/>
    <w:link w:val="NagwekZnak"/>
    <w:uiPriority w:val="99"/>
    <w:unhideWhenUsed/>
    <w:rsid w:val="003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DA"/>
  </w:style>
  <w:style w:type="paragraph" w:styleId="Stopka">
    <w:name w:val="footer"/>
    <w:basedOn w:val="Normalny"/>
    <w:link w:val="StopkaZnak"/>
    <w:uiPriority w:val="99"/>
    <w:unhideWhenUsed/>
    <w:rsid w:val="003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DA"/>
  </w:style>
  <w:style w:type="paragraph" w:customStyle="1" w:styleId="Default">
    <w:name w:val="Default"/>
    <w:rsid w:val="00A961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327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270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B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66"/>
    <w:pPr>
      <w:ind w:left="720"/>
      <w:contextualSpacing/>
    </w:pPr>
  </w:style>
  <w:style w:type="paragraph" w:customStyle="1" w:styleId="Styl">
    <w:name w:val="Styl"/>
    <w:rsid w:val="0057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3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6"/>
    <w:rPr>
      <w:rFonts w:ascii="Tahoma" w:hAnsi="Tahoma" w:cs="Tahoma"/>
      <w:sz w:val="16"/>
      <w:szCs w:val="16"/>
    </w:rPr>
  </w:style>
  <w:style w:type="character" w:styleId="Hipercze">
    <w:name w:val="Hyperlink"/>
    <w:rsid w:val="0057336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F4BE4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4B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F4BE4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4B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F4B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F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8B"/>
    <w:rPr>
      <w:b/>
      <w:bCs/>
      <w:sz w:val="20"/>
      <w:szCs w:val="20"/>
    </w:rPr>
  </w:style>
  <w:style w:type="paragraph" w:customStyle="1" w:styleId="Style3">
    <w:name w:val="Style3"/>
    <w:basedOn w:val="Normalny"/>
    <w:rsid w:val="0094242D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94242D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5E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5EE5"/>
  </w:style>
  <w:style w:type="paragraph" w:styleId="Nagwek">
    <w:name w:val="header"/>
    <w:basedOn w:val="Normalny"/>
    <w:link w:val="NagwekZnak"/>
    <w:uiPriority w:val="99"/>
    <w:unhideWhenUsed/>
    <w:rsid w:val="003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DA"/>
  </w:style>
  <w:style w:type="paragraph" w:styleId="Stopka">
    <w:name w:val="footer"/>
    <w:basedOn w:val="Normalny"/>
    <w:link w:val="StopkaZnak"/>
    <w:uiPriority w:val="99"/>
    <w:unhideWhenUsed/>
    <w:rsid w:val="003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1975-947F-4969-9408-8B86C0A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MalgorzataNowak</dc:creator>
  <cp:lastModifiedBy>JacekD</cp:lastModifiedBy>
  <cp:revision>123</cp:revision>
  <cp:lastPrinted>2021-09-01T09:46:00Z</cp:lastPrinted>
  <dcterms:created xsi:type="dcterms:W3CDTF">2021-11-24T07:15:00Z</dcterms:created>
  <dcterms:modified xsi:type="dcterms:W3CDTF">2022-06-20T11:28:00Z</dcterms:modified>
</cp:coreProperties>
</file>