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8578" w14:textId="77777777" w:rsidR="006446F0" w:rsidRPr="00A11053" w:rsidRDefault="006446F0" w:rsidP="006446F0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  MIASTA  OTWOCKA  OGŁASZA I  USTNY  PRZETARG NIEOGRANICZONY  NA  SPRZEDAŻ  NIERUCHOMOŚCI GRUNTOWEJ STANOWIĄCEJ WŁASNOŚĆ GMINY  OTWOCK</w:t>
      </w:r>
    </w:p>
    <w:p w14:paraId="6E8D2695" w14:textId="77777777" w:rsidR="006446F0" w:rsidRPr="00A11053" w:rsidRDefault="006446F0" w:rsidP="006446F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053">
        <w:rPr>
          <w:rFonts w:ascii="Times New Roman" w:eastAsia="Times New Roman" w:hAnsi="Times New Roman" w:cs="Times New Roman"/>
          <w:lang w:eastAsia="pl-PL"/>
        </w:rPr>
        <w:t>Na podstawie art. 37, 38 ust.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1, </w:t>
      </w:r>
      <w:r>
        <w:rPr>
          <w:rFonts w:ascii="Times New Roman" w:eastAsia="Times New Roman" w:hAnsi="Times New Roman" w:cs="Times New Roman"/>
          <w:lang w:eastAsia="pl-PL"/>
        </w:rPr>
        <w:t xml:space="preserve">art. </w:t>
      </w:r>
      <w:r w:rsidRPr="00A11053">
        <w:rPr>
          <w:rFonts w:ascii="Times New Roman" w:eastAsia="Times New Roman" w:hAnsi="Times New Roman" w:cs="Times New Roman"/>
          <w:lang w:eastAsia="pl-PL"/>
        </w:rPr>
        <w:t>40, 41 i 70 ustawy z dnia  21 sierpnia 1997 r. o gospodarce nieruchomościami (</w:t>
      </w:r>
      <w:proofErr w:type="spellStart"/>
      <w:r w:rsidRPr="00A1105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11053">
        <w:rPr>
          <w:rFonts w:ascii="Times New Roman" w:eastAsia="Times New Roman" w:hAnsi="Times New Roman" w:cs="Times New Roman"/>
          <w:lang w:eastAsia="pl-PL"/>
        </w:rPr>
        <w:t>. Dz.U. z 202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lang w:eastAsia="pl-PL"/>
        </w:rPr>
        <w:t>1899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 ze zm.), 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ozporządzenia Rady Ministrów z 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11053">
        <w:rPr>
          <w:rFonts w:ascii="Times New Roman" w:eastAsia="Times New Roman" w:hAnsi="Times New Roman" w:cs="Times New Roman"/>
          <w:lang w:eastAsia="pl-PL"/>
        </w:rPr>
        <w:t>14 września 2004 r. w sprawie określenia szczegółowych zasad i trybu przeprowadzania przetargów na zbycie nieruchomości stanowiących własność Skarbu Państwa lub własność gminy (</w:t>
      </w:r>
      <w:proofErr w:type="spellStart"/>
      <w:r w:rsidRPr="00A1105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11053">
        <w:rPr>
          <w:rFonts w:ascii="Times New Roman" w:eastAsia="Times New Roman" w:hAnsi="Times New Roman" w:cs="Times New Roman"/>
          <w:lang w:eastAsia="pl-PL"/>
        </w:rPr>
        <w:t xml:space="preserve">. Dz. U. 2014 r.,  poz. 1490 ze zm.) oraz Uchwały Rady Miasta Nr </w:t>
      </w:r>
      <w:r>
        <w:rPr>
          <w:rFonts w:ascii="Times New Roman" w:eastAsia="Times New Roman" w:hAnsi="Times New Roman" w:cs="Times New Roman"/>
          <w:lang w:eastAsia="pl-PL"/>
        </w:rPr>
        <w:t>LVII/594/21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lang w:eastAsia="pl-PL"/>
        </w:rPr>
        <w:t xml:space="preserve">28 grudnia 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 września  2020 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11053">
        <w:rPr>
          <w:rFonts w:ascii="Times New Roman" w:eastAsia="Times New Roman" w:hAnsi="Times New Roman" w:cs="Times New Roman"/>
          <w:lang w:eastAsia="pl-PL"/>
        </w:rPr>
        <w:t>w sprawie wyrażenia zgody na sprzedaż nieruchomości gruntowej stanowiącej  własność gminy Otwock, Prezydent Miasta Otwocka ogłasza I ustny przetarg nieograniczony na sprzedaż niżej opisanej  nieruchomości.</w:t>
      </w: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559"/>
        <w:gridCol w:w="1418"/>
        <w:gridCol w:w="1275"/>
      </w:tblGrid>
      <w:tr w:rsidR="006446F0" w:rsidRPr="00A11053" w14:paraId="29521D61" w14:textId="77777777" w:rsidTr="002F355F">
        <w:trPr>
          <w:cantSplit/>
          <w:trHeight w:val="4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E01BD" w14:textId="77777777" w:rsidR="006446F0" w:rsidRPr="00A11053" w:rsidRDefault="006446F0" w:rsidP="002F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Oznaczenie</w:t>
            </w:r>
          </w:p>
          <w:p w14:paraId="0C6580D0" w14:textId="77777777" w:rsidR="006446F0" w:rsidRPr="00A11053" w:rsidRDefault="006446F0" w:rsidP="002F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nieruchomości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B542D" w14:textId="77777777" w:rsidR="006446F0" w:rsidRPr="00A11053" w:rsidRDefault="006446F0" w:rsidP="002F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Położenie nieruchomości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9070F" w14:textId="77777777" w:rsidR="006446F0" w:rsidRPr="00A11053" w:rsidRDefault="006446F0" w:rsidP="002F355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Powierzchnia</w:t>
            </w:r>
          </w:p>
          <w:p w14:paraId="3D809394" w14:textId="77777777" w:rsidR="006446F0" w:rsidRPr="00A11053" w:rsidRDefault="006446F0" w:rsidP="002F355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nieruchomości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A7966" w14:textId="77777777" w:rsidR="006446F0" w:rsidRPr="00A11053" w:rsidRDefault="006446F0" w:rsidP="002F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*/</w:t>
            </w: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Cena wywoławcza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FEF5C" w14:textId="77777777" w:rsidR="006446F0" w:rsidRPr="00A11053" w:rsidRDefault="006446F0" w:rsidP="002F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Wysokość wadium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63D5" w14:textId="77777777" w:rsidR="006446F0" w:rsidRPr="00A11053" w:rsidRDefault="006446F0" w:rsidP="002F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Postąpienie</w:t>
            </w:r>
          </w:p>
          <w:p w14:paraId="709899D3" w14:textId="77777777" w:rsidR="006446F0" w:rsidRPr="00A11053" w:rsidRDefault="006446F0" w:rsidP="002F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</w:tr>
      <w:tr w:rsidR="006446F0" w:rsidRPr="00A11053" w14:paraId="1E80D5A8" w14:textId="77777777" w:rsidTr="002F355F">
        <w:trPr>
          <w:cantSplit/>
          <w:trHeight w:val="89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D11A" w14:textId="77777777" w:rsidR="006446F0" w:rsidRPr="00A11053" w:rsidRDefault="006446F0" w:rsidP="002F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d</w:t>
            </w: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z. ew. nr</w:t>
            </w:r>
          </w:p>
          <w:p w14:paraId="348BBB7F" w14:textId="77777777" w:rsidR="006446F0" w:rsidRPr="00A11053" w:rsidRDefault="006446F0" w:rsidP="002F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4/1 </w:t>
            </w: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obr.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C3F0" w14:textId="77777777" w:rsidR="006446F0" w:rsidRDefault="006446F0" w:rsidP="002F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Otwock, </w:t>
            </w:r>
          </w:p>
          <w:p w14:paraId="1EFDAEFF" w14:textId="77777777" w:rsidR="006446F0" w:rsidRPr="00A11053" w:rsidRDefault="006446F0" w:rsidP="002F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Warszawska 19/20A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3A31" w14:textId="77777777" w:rsidR="006446F0" w:rsidRPr="00A11053" w:rsidRDefault="006446F0" w:rsidP="002F355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996</w:t>
            </w: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m</w:t>
            </w: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1D33" w14:textId="77777777" w:rsidR="006446F0" w:rsidRPr="00A11053" w:rsidRDefault="006446F0" w:rsidP="002F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750 000 </w:t>
            </w: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1E99" w14:textId="77777777" w:rsidR="006446F0" w:rsidRPr="00A11053" w:rsidRDefault="006446F0" w:rsidP="002F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150 000</w:t>
            </w: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zł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8ACF" w14:textId="77777777" w:rsidR="006446F0" w:rsidRPr="00A11053" w:rsidRDefault="006446F0" w:rsidP="002F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7 500</w:t>
            </w:r>
            <w:r w:rsidRPr="00A1105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zł</w:t>
            </w:r>
          </w:p>
        </w:tc>
      </w:tr>
    </w:tbl>
    <w:p w14:paraId="4F91592F" w14:textId="77777777" w:rsidR="006446F0" w:rsidRPr="001E4CF1" w:rsidRDefault="006446F0" w:rsidP="006446F0">
      <w:pPr>
        <w:widowControl w:val="0"/>
        <w:tabs>
          <w:tab w:val="left" w:pos="0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4CF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*/nieruchomość zabudowana, sprzedawana bez podatku VAT na podstawie art. 43 ust. 1 pkt 10 ustawy z dnia </w:t>
      </w:r>
      <w:r w:rsidRPr="001E4CF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11 marca 2004 r. o podatku od towarów i usług (Dz. U.2021.685 tj. ze zm.). </w:t>
      </w:r>
    </w:p>
    <w:p w14:paraId="16174109" w14:textId="77777777" w:rsidR="006446F0" w:rsidRPr="00A11053" w:rsidRDefault="006446F0" w:rsidP="006446F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1053">
        <w:rPr>
          <w:rFonts w:ascii="Times New Roman" w:eastAsia="Times New Roman" w:hAnsi="Times New Roman" w:cs="Times New Roman"/>
          <w:b/>
          <w:lang w:eastAsia="pl-PL"/>
        </w:rPr>
        <w:t>Przetarg odbędzie się  2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A1105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kwietnia </w:t>
      </w:r>
      <w:r w:rsidRPr="00A11053">
        <w:rPr>
          <w:rFonts w:ascii="Times New Roman" w:eastAsia="Times New Roman" w:hAnsi="Times New Roman" w:cs="Times New Roman"/>
          <w:b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A11053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A11053">
        <w:rPr>
          <w:rFonts w:ascii="Times New Roman" w:eastAsia="Times New Roman" w:hAnsi="Times New Roman" w:cs="Times New Roman"/>
          <w:b/>
          <w:lang w:eastAsia="pl-PL"/>
        </w:rPr>
        <w:t>o godzinie 12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3</w:t>
      </w:r>
      <w:r w:rsidRPr="00A11053">
        <w:rPr>
          <w:rFonts w:ascii="Times New Roman" w:eastAsia="Times New Roman" w:hAnsi="Times New Roman" w:cs="Times New Roman"/>
          <w:b/>
          <w:vertAlign w:val="superscript"/>
          <w:lang w:eastAsia="pl-PL"/>
        </w:rPr>
        <w:t>0</w:t>
      </w:r>
      <w:r w:rsidRPr="00A11053">
        <w:rPr>
          <w:rFonts w:ascii="Times New Roman" w:eastAsia="Times New Roman" w:hAnsi="Times New Roman" w:cs="Times New Roman"/>
          <w:b/>
          <w:lang w:eastAsia="pl-PL"/>
        </w:rPr>
        <w:t xml:space="preserve"> w siedzibie Urzędu Miasta Otwocka,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A11053">
        <w:rPr>
          <w:rFonts w:ascii="Times New Roman" w:eastAsia="Times New Roman" w:hAnsi="Times New Roman" w:cs="Times New Roman"/>
          <w:b/>
          <w:lang w:eastAsia="pl-PL"/>
        </w:rPr>
        <w:t xml:space="preserve">ul. Armii Krajowej 5, budynek A,  aula. </w:t>
      </w:r>
    </w:p>
    <w:p w14:paraId="1526AB66" w14:textId="77777777" w:rsidR="006446F0" w:rsidRPr="00A11053" w:rsidRDefault="006446F0" w:rsidP="006446F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053">
        <w:rPr>
          <w:rFonts w:ascii="Times New Roman" w:eastAsia="Times New Roman" w:hAnsi="Times New Roman" w:cs="Times New Roman"/>
          <w:lang w:eastAsia="pl-PL"/>
        </w:rPr>
        <w:t xml:space="preserve">Warunkiem uczestnictwa w przetargu jest wpłacenie </w:t>
      </w:r>
      <w:r w:rsidRPr="00A11053">
        <w:rPr>
          <w:rFonts w:ascii="Times New Roman" w:eastAsia="Times New Roman" w:hAnsi="Times New Roman" w:cs="Times New Roman"/>
          <w:b/>
          <w:lang w:eastAsia="pl-PL"/>
        </w:rPr>
        <w:t>wadium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 w nieprzekraczalnym terminie do                 </w:t>
      </w:r>
      <w:r w:rsidRPr="00A11053">
        <w:rPr>
          <w:rFonts w:ascii="Times New Roman" w:eastAsia="Times New Roman" w:hAnsi="Times New Roman" w:cs="Times New Roman"/>
          <w:bCs/>
          <w:lang w:eastAsia="pl-PL"/>
        </w:rPr>
        <w:t>dnia</w:t>
      </w:r>
      <w:r w:rsidRPr="00A11053">
        <w:rPr>
          <w:rFonts w:ascii="Times New Roman" w:eastAsia="Times New Roman" w:hAnsi="Times New Roman" w:cs="Times New Roman"/>
          <w:b/>
          <w:bCs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2 kwietnia </w:t>
      </w:r>
      <w:r w:rsidRPr="00A11053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A11053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na konto Urzędu Miasta Otwocka, Bank Spółdzielczy w Otwocku </w:t>
      </w:r>
      <w:r w:rsidRPr="00A11053">
        <w:rPr>
          <w:rFonts w:ascii="Times New Roman" w:eastAsia="Times New Roman" w:hAnsi="Times New Roman" w:cs="Times New Roman"/>
          <w:lang w:eastAsia="pl-PL"/>
        </w:rPr>
        <w:br/>
        <w:t xml:space="preserve"> Nr 51 8001 0005 2001 0007 9875 0018. Za dokonanie wpłaty uważa się dzień wpływu środków pieniężnych na rachunek bankowy tut. Urzędu.</w:t>
      </w:r>
    </w:p>
    <w:p w14:paraId="078A1338" w14:textId="77777777" w:rsidR="006446F0" w:rsidRPr="00A11053" w:rsidRDefault="006446F0" w:rsidP="006446F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053">
        <w:rPr>
          <w:rFonts w:ascii="Times New Roman" w:eastAsia="Times New Roman" w:hAnsi="Times New Roman" w:cs="Times New Roman"/>
          <w:color w:val="000000" w:themeColor="text1"/>
          <w:lang w:eastAsia="pl-PL"/>
        </w:rPr>
        <w:t>Wadium wpłacone przez osobę, która wygra przetarg zostaje zaliczone na poczet ceny nabycia. Wadium przepada na rzecz sprzedającego w przypadku uchylenia się przez tę osobę od zawarcia umowy lub nie stawienia się bez usprawiedliwienia, w terminie i miejscu zawarcia umowy, o którym wcześniej zostanie  powiadomiona przez organizatora przetargu.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0FF06F" w14:textId="77777777" w:rsidR="006446F0" w:rsidRPr="00A11053" w:rsidRDefault="006446F0" w:rsidP="006446F0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053">
        <w:rPr>
          <w:rFonts w:ascii="Times New Roman" w:eastAsia="Times New Roman" w:hAnsi="Times New Roman" w:cs="Times New Roman"/>
          <w:lang w:eastAsia="pl-PL"/>
        </w:rPr>
        <w:t>Termin do złożenia wniosku przez osoby, którym przysługiwało pierwszeństwo w nabyciu nieruchomości  na podstawie art. 34 ust. 1 pkt 1 i 2 ustawy z dnia 21 sierpnia 1997 r. o gospodarce nieruchomościami  (</w:t>
      </w:r>
      <w:proofErr w:type="spellStart"/>
      <w:r w:rsidRPr="00A1105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11053">
        <w:rPr>
          <w:rFonts w:ascii="Times New Roman" w:eastAsia="Times New Roman" w:hAnsi="Times New Roman" w:cs="Times New Roman"/>
          <w:lang w:eastAsia="pl-PL"/>
        </w:rPr>
        <w:t>. Dz.U. z 202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lang w:eastAsia="pl-PL"/>
        </w:rPr>
        <w:t>1899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 ze zm</w:t>
      </w:r>
      <w:r>
        <w:rPr>
          <w:rFonts w:ascii="Times New Roman" w:eastAsia="Times New Roman" w:hAnsi="Times New Roman" w:cs="Times New Roman"/>
          <w:lang w:eastAsia="pl-PL"/>
        </w:rPr>
        <w:t>.)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 upłynął </w:t>
      </w:r>
      <w:r>
        <w:rPr>
          <w:rFonts w:ascii="Times New Roman" w:eastAsia="Times New Roman" w:hAnsi="Times New Roman" w:cs="Times New Roman"/>
          <w:lang w:eastAsia="pl-PL"/>
        </w:rPr>
        <w:t>14.02.</w:t>
      </w:r>
      <w:r w:rsidRPr="00A11053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1987A8CB" w14:textId="77777777" w:rsidR="006446F0" w:rsidRPr="00A11053" w:rsidRDefault="006446F0" w:rsidP="00644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A11053">
        <w:rPr>
          <w:rFonts w:ascii="Times New Roman" w:eastAsia="Times New Roman" w:hAnsi="Times New Roman" w:cs="Times New Roman"/>
          <w:b/>
          <w:bCs/>
          <w:iCs/>
          <w:lang w:eastAsia="pl-PL"/>
        </w:rPr>
        <w:t>Opis nieruchomości i przeznaczenie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planie zagospodarowania przestrzennego  miasta</w:t>
      </w:r>
      <w:r w:rsidRPr="00A11053">
        <w:rPr>
          <w:rFonts w:ascii="Times New Roman" w:eastAsia="Times New Roman" w:hAnsi="Times New Roman" w:cs="Times New Roman"/>
          <w:b/>
          <w:bCs/>
          <w:iCs/>
          <w:lang w:eastAsia="pl-PL"/>
        </w:rPr>
        <w:t>:</w:t>
      </w:r>
    </w:p>
    <w:p w14:paraId="04633EC1" w14:textId="77777777" w:rsidR="006446F0" w:rsidRPr="00A11053" w:rsidRDefault="006446F0" w:rsidP="00644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11053">
        <w:rPr>
          <w:rFonts w:ascii="Times New Roman" w:eastAsia="Times New Roman" w:hAnsi="Times New Roman" w:cs="Times New Roman"/>
          <w:lang w:eastAsia="pl-PL"/>
        </w:rPr>
        <w:t xml:space="preserve">Przedmiotem sprzedaży jest </w:t>
      </w:r>
      <w:r>
        <w:rPr>
          <w:rFonts w:ascii="Times New Roman" w:eastAsia="Times New Roman" w:hAnsi="Times New Roman" w:cs="Times New Roman"/>
          <w:lang w:eastAsia="pl-PL"/>
        </w:rPr>
        <w:t xml:space="preserve">zabudowana  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nieruchomość gruntowa, ozn. jako dz. ew. nr  </w:t>
      </w:r>
      <w:r>
        <w:rPr>
          <w:rFonts w:ascii="Times New Roman" w:eastAsia="Times New Roman" w:hAnsi="Times New Roman" w:cs="Times New Roman"/>
          <w:lang w:eastAsia="pl-PL"/>
        </w:rPr>
        <w:t xml:space="preserve">4/1 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 z obr. </w:t>
      </w:r>
      <w:r>
        <w:rPr>
          <w:rFonts w:ascii="Times New Roman" w:eastAsia="Times New Roman" w:hAnsi="Times New Roman" w:cs="Times New Roman"/>
          <w:lang w:eastAsia="pl-PL"/>
        </w:rPr>
        <w:t>94</w:t>
      </w:r>
      <w:r w:rsidRPr="00A11053">
        <w:rPr>
          <w:rFonts w:ascii="Times New Roman" w:eastAsia="Times New Roman" w:hAnsi="Times New Roman" w:cs="Times New Roman"/>
          <w:lang w:eastAsia="pl-PL"/>
        </w:rPr>
        <w:t>, uregulowana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1053">
        <w:rPr>
          <w:rFonts w:ascii="Times New Roman" w:eastAsia="Times New Roman" w:hAnsi="Times New Roman" w:cs="Times New Roman"/>
          <w:lang w:eastAsia="pl-PL"/>
        </w:rPr>
        <w:t>w księdze wieczyste</w:t>
      </w:r>
      <w:r>
        <w:rPr>
          <w:rFonts w:ascii="Times New Roman" w:eastAsia="Times New Roman" w:hAnsi="Times New Roman" w:cs="Times New Roman"/>
          <w:lang w:eastAsia="pl-PL"/>
        </w:rPr>
        <w:t xml:space="preserve">j </w:t>
      </w:r>
      <w:r w:rsidRPr="00A11053">
        <w:rPr>
          <w:rFonts w:ascii="Times New Roman" w:eastAsia="Times New Roman" w:hAnsi="Times New Roman" w:cs="Times New Roman"/>
          <w:bCs/>
          <w:iCs/>
          <w:lang w:eastAsia="pl-PL"/>
        </w:rPr>
        <w:t>WA1O/000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01862</w:t>
      </w:r>
      <w:r w:rsidRPr="00A11053">
        <w:rPr>
          <w:rFonts w:ascii="Times New Roman" w:eastAsia="Times New Roman" w:hAnsi="Times New Roman" w:cs="Times New Roman"/>
          <w:bCs/>
          <w:iCs/>
          <w:lang w:eastAsia="pl-PL"/>
        </w:rPr>
        <w:t>/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Pr="00A11053">
        <w:rPr>
          <w:rFonts w:ascii="Times New Roman" w:eastAsia="Times New Roman" w:hAnsi="Times New Roman" w:cs="Times New Roman"/>
          <w:bCs/>
          <w:iCs/>
          <w:lang w:eastAsia="pl-PL"/>
        </w:rPr>
        <w:t xml:space="preserve">, 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położona w Otwocku, przy </w:t>
      </w:r>
      <w:r w:rsidRPr="00A11053">
        <w:rPr>
          <w:rFonts w:ascii="Times New Roman" w:eastAsia="Times New Roman" w:hAnsi="Times New Roman" w:cs="Times New Roman"/>
          <w:lang w:eastAsia="pl-PL"/>
        </w:rPr>
        <w:br/>
        <w:t xml:space="preserve">ul. </w:t>
      </w:r>
      <w:r>
        <w:rPr>
          <w:rFonts w:ascii="Times New Roman" w:eastAsia="Times New Roman" w:hAnsi="Times New Roman" w:cs="Times New Roman"/>
          <w:lang w:eastAsia="pl-PL"/>
        </w:rPr>
        <w:t>Warszawskiej 19/20A.</w:t>
      </w:r>
      <w:r w:rsidRPr="00A11053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</w:p>
    <w:p w14:paraId="6E6B1EC5" w14:textId="77777777" w:rsidR="006446F0" w:rsidRPr="00847390" w:rsidRDefault="006446F0" w:rsidP="006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wypisem z tekstu  miejscowego planu zagospodarowania przestrzennego miasta Otwocka dz. ozn. nr 4/1 z obr. 94 zlokalizowana jest na terenie  zabudowy z programem mieszanym o charakterze  śródmiejskim, oznaczonym na rysunku planu jako C, w tym: usługi kultury </w:t>
      </w:r>
      <w:r w:rsidRPr="00847390">
        <w:rPr>
          <w:rFonts w:ascii="Times New Roman" w:eastAsia="Times New Roman" w:hAnsi="Times New Roman" w:cs="Times New Roman"/>
          <w:lang w:eastAsia="pl-PL"/>
        </w:rPr>
        <w:t>(kino, teatr, galerie, sale wystawowe)</w:t>
      </w:r>
      <w:r w:rsidRPr="00847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usługi turystyki </w:t>
      </w:r>
      <w:r w:rsidRPr="00847390">
        <w:rPr>
          <w:rFonts w:ascii="Times New Roman" w:eastAsia="Times New Roman" w:hAnsi="Times New Roman" w:cs="Times New Roman"/>
          <w:lang w:eastAsia="pl-PL"/>
        </w:rPr>
        <w:t>(hotele, biura podróży)</w:t>
      </w:r>
      <w:r w:rsidRPr="00847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usługi handlu </w:t>
      </w:r>
      <w:r w:rsidRPr="00847390">
        <w:rPr>
          <w:rFonts w:ascii="Times New Roman" w:eastAsia="Times New Roman" w:hAnsi="Times New Roman" w:cs="Times New Roman"/>
          <w:lang w:eastAsia="pl-PL"/>
        </w:rPr>
        <w:t>(z wyłączeniem bazarów i targowisk),</w:t>
      </w:r>
      <w:r w:rsidRPr="00847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gastronomia, biura, banki, administracja, mieszkalnictwo kilkurodzinne i indywidualne.                                     </w:t>
      </w:r>
    </w:p>
    <w:p w14:paraId="1E884F4C" w14:textId="77777777" w:rsidR="006446F0" w:rsidRDefault="006446F0" w:rsidP="006446F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3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dopuszczalne – usługi unikatowe, usługi kultu i usługi inne.</w:t>
      </w:r>
    </w:p>
    <w:p w14:paraId="6E56E774" w14:textId="77777777" w:rsidR="006446F0" w:rsidRPr="00C15E88" w:rsidRDefault="006446F0" w:rsidP="006446F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</w:rPr>
      </w:pPr>
      <w:r w:rsidRPr="00C15E88">
        <w:rPr>
          <w:rFonts w:ascii="Times New Roman" w:hAnsi="Times New Roman" w:cs="Times New Roman"/>
        </w:rPr>
        <w:t xml:space="preserve">Na ewentualną rozbiórkę obiektów wybudowanych przed 1945 rokiem należy uzyskać zgodę właściwego konserwatora zabytków z wyjątkiem budynków gospodarczych. </w:t>
      </w:r>
    </w:p>
    <w:p w14:paraId="16FA4CF9" w14:textId="77777777" w:rsidR="006446F0" w:rsidRPr="00C15E88" w:rsidRDefault="006446F0" w:rsidP="00644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15E88">
        <w:rPr>
          <w:rFonts w:ascii="Times New Roman" w:hAnsi="Times New Roman" w:cs="Times New Roman"/>
        </w:rPr>
        <w:t>Nieruchomość o kształcie regularnym, zbliżonym do prostokąta, zabudowana drewnianym budynkiem mieszkalnym,  parterowym z 1904 r., budynek  jest częściowo podpiwniczony.</w:t>
      </w:r>
    </w:p>
    <w:p w14:paraId="1B679B71" w14:textId="77777777" w:rsidR="006446F0" w:rsidRPr="00C15E88" w:rsidRDefault="006446F0" w:rsidP="006446F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5E88">
        <w:rPr>
          <w:rFonts w:ascii="Times New Roman" w:eastAsia="Times New Roman" w:hAnsi="Times New Roman" w:cs="Times New Roman"/>
          <w:bCs/>
          <w:lang w:eastAsia="pl-PL"/>
        </w:rPr>
        <w:t>Nieruchomość nie jest obciążona wpisami w dziale III i IV ksiąg wieczystych oraz nie toczy się                    w stosunku do niej postępowanie administracyjne dotyczące prawidłowości nabycia przez gminę.</w:t>
      </w:r>
    </w:p>
    <w:p w14:paraId="70C2ED41" w14:textId="77777777" w:rsidR="006446F0" w:rsidRPr="00E65AD4" w:rsidRDefault="006446F0" w:rsidP="006446F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114C117" w14:textId="77777777" w:rsidR="006446F0" w:rsidRPr="00A11053" w:rsidRDefault="006446F0" w:rsidP="00644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11053">
        <w:rPr>
          <w:rFonts w:ascii="Times New Roman" w:eastAsia="Times New Roman" w:hAnsi="Times New Roman" w:cs="Times New Roman"/>
          <w:bCs/>
          <w:lang w:eastAsia="pl-PL"/>
        </w:rPr>
        <w:lastRenderedPageBreak/>
        <w:t>Osoby przystępujące do przetargu zobowiązane są przedstawić Komisji Przetargowej następujące, dokumenty:</w:t>
      </w:r>
    </w:p>
    <w:p w14:paraId="1440472E" w14:textId="77777777" w:rsidR="006446F0" w:rsidRPr="00A11053" w:rsidRDefault="006446F0" w:rsidP="006446F0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11053">
        <w:rPr>
          <w:rFonts w:ascii="Times New Roman" w:eastAsia="Times New Roman" w:hAnsi="Times New Roman" w:cs="Times New Roman"/>
          <w:bCs/>
          <w:lang w:eastAsia="pl-PL"/>
        </w:rPr>
        <w:t>- osoby fizyczne - dokument potwierdzający tożsamość (dowód osobisty lub paszport);</w:t>
      </w:r>
    </w:p>
    <w:p w14:paraId="00F76F8E" w14:textId="77777777" w:rsidR="006446F0" w:rsidRPr="00A11053" w:rsidRDefault="006446F0" w:rsidP="006446F0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11053">
        <w:rPr>
          <w:rFonts w:ascii="Times New Roman" w:eastAsia="Times New Roman" w:hAnsi="Times New Roman" w:cs="Times New Roman"/>
          <w:bCs/>
          <w:lang w:eastAsia="pl-PL"/>
        </w:rPr>
        <w:t>- reprezentanci osoby prawnej - dokument tożsamości oraz oryginały lub poświadczone za zgodność           z oryginałem: umowy spółki, aktualny odpis z KRS i uchwałę odpowiedniego organu osoby prawnej zezwalającej na nabycie nieruchomości;</w:t>
      </w:r>
    </w:p>
    <w:p w14:paraId="2F7F5046" w14:textId="77777777" w:rsidR="006446F0" w:rsidRPr="00A11053" w:rsidRDefault="006446F0" w:rsidP="006446F0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11053">
        <w:rPr>
          <w:rFonts w:ascii="Times New Roman" w:eastAsia="Times New Roman" w:hAnsi="Times New Roman" w:cs="Times New Roman"/>
          <w:bCs/>
          <w:lang w:eastAsia="pl-PL"/>
        </w:rPr>
        <w:t>- pełnomocnicy - dokument potwierdzający tożsamość i oryginał pełnomocnictwa upoważniającego do działania na każdym etapie postępowania przetargowego;</w:t>
      </w:r>
    </w:p>
    <w:p w14:paraId="423759AC" w14:textId="77777777" w:rsidR="006446F0" w:rsidRPr="00A11053" w:rsidRDefault="006446F0" w:rsidP="006446F0">
      <w:pPr>
        <w:widowControl w:val="0"/>
        <w:autoSpaceDE w:val="0"/>
        <w:autoSpaceDN w:val="0"/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11053">
        <w:rPr>
          <w:rFonts w:ascii="Times New Roman" w:eastAsia="Times New Roman" w:hAnsi="Times New Roman" w:cs="Times New Roman"/>
          <w:bCs/>
          <w:lang w:eastAsia="pl-PL"/>
        </w:rPr>
        <w:t>- w przypadku przystąpienia do przetargu  jednego z małżonków konieczne jest przedłożenie pisemnej     zgody współmałżonka, z notarialnym poświadczeniem podpisu.</w:t>
      </w:r>
    </w:p>
    <w:p w14:paraId="6077E6B6" w14:textId="77777777" w:rsidR="006446F0" w:rsidRPr="00A11053" w:rsidRDefault="006446F0" w:rsidP="006446F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053">
        <w:rPr>
          <w:rFonts w:ascii="Times New Roman" w:eastAsia="Times New Roman" w:hAnsi="Times New Roman" w:cs="Times New Roman"/>
          <w:lang w:eastAsia="pl-PL"/>
        </w:rPr>
        <w:t xml:space="preserve">Nabycie nieruchomości przez cudzoziemców może nastąpić w przypadku uzyskania zezwolenia Ministra Spraw Wewnętrznych i </w:t>
      </w:r>
      <w:r w:rsidRPr="006E16DA">
        <w:rPr>
          <w:rFonts w:ascii="Times New Roman" w:eastAsia="Times New Roman" w:hAnsi="Times New Roman" w:cs="Times New Roman"/>
          <w:lang w:eastAsia="pl-PL"/>
        </w:rPr>
        <w:t xml:space="preserve">Administracji, jeżeli wymagają tego przepisy ustawy z dnia 24 marca 1920 roku o nabywaniu nieruchomości przez cudzoziemców (Dz. U. z 2017 r., poz. 2278). 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Nabywca nieruchomości zobowiązany jest do ustalenia we własnym zakresie, czy nabycie nieruchomości będącej przedmiotem przetargu wymaga takiego zezwolenia. </w:t>
      </w:r>
    </w:p>
    <w:p w14:paraId="72DABC0A" w14:textId="77777777" w:rsidR="006446F0" w:rsidRPr="00A11053" w:rsidRDefault="006446F0" w:rsidP="006446F0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053">
        <w:rPr>
          <w:rFonts w:ascii="Times New Roman" w:eastAsia="Times New Roman" w:hAnsi="Times New Roman" w:cs="Times New Roman"/>
          <w:lang w:eastAsia="pl-PL"/>
        </w:rPr>
        <w:t xml:space="preserve">Nabywca nieruchomości wyłoniony w drodze przetargu ponosi koszty notarialne i sądowe związane  </w:t>
      </w:r>
      <w:r w:rsidRPr="00A11053">
        <w:rPr>
          <w:rFonts w:ascii="Times New Roman" w:eastAsia="Times New Roman" w:hAnsi="Times New Roman" w:cs="Times New Roman"/>
          <w:lang w:eastAsia="pl-PL"/>
        </w:rPr>
        <w:br/>
        <w:t>z przeniesieniem prawa własności nieruchomości.</w:t>
      </w:r>
    </w:p>
    <w:p w14:paraId="4C6CC95D" w14:textId="77777777" w:rsidR="006446F0" w:rsidRPr="00A11053" w:rsidRDefault="006446F0" w:rsidP="006446F0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053">
        <w:rPr>
          <w:rFonts w:ascii="Times New Roman" w:eastAsia="Times New Roman" w:hAnsi="Times New Roman" w:cs="Times New Roman"/>
          <w:lang w:eastAsia="pl-PL"/>
        </w:rPr>
        <w:t>Sprzedający nie odpowiada za wady ukryte zbywanej nieruchomości, w tym także za nie ujawniony              w Powiatowym Zasobie Geodezyjnym i Kartograficznym przebieg podziemnych mediów.  Nabywca przejmuje nieruchomość w stanie istniejącym.</w:t>
      </w:r>
    </w:p>
    <w:p w14:paraId="0475C6D6" w14:textId="77777777" w:rsidR="006446F0" w:rsidRPr="00A11053" w:rsidRDefault="006446F0" w:rsidP="006446F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053">
        <w:rPr>
          <w:rFonts w:ascii="Times New Roman" w:eastAsia="Times New Roman" w:hAnsi="Times New Roman" w:cs="Times New Roman"/>
          <w:lang w:eastAsia="pl-PL"/>
        </w:rPr>
        <w:t xml:space="preserve">Organizator przetargu zawiadamia nabywcę o miejscu i terminie zawarcia umowy sprzedaży, najpóźniej  </w:t>
      </w: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A11053">
        <w:rPr>
          <w:rFonts w:ascii="Times New Roman" w:eastAsia="Times New Roman" w:hAnsi="Times New Roman" w:cs="Times New Roman"/>
          <w:lang w:eastAsia="pl-PL"/>
        </w:rPr>
        <w:t>ciągu 21 dni od daty rozstrzygnięcia przetargu. Wyznaczony termin nie może być krótszy niż 7 dni od daty doręczenia zawiadomienia.</w:t>
      </w:r>
    </w:p>
    <w:p w14:paraId="3559AF3F" w14:textId="77777777" w:rsidR="006446F0" w:rsidRPr="00A11053" w:rsidRDefault="006446F0" w:rsidP="006446F0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11053">
        <w:rPr>
          <w:rFonts w:ascii="Times New Roman" w:eastAsia="Times New Roman" w:hAnsi="Times New Roman" w:cs="Times New Roman"/>
          <w:bCs/>
          <w:lang w:eastAsia="pl-PL"/>
        </w:rPr>
        <w:t>Cena nieruchomości sprzedawanej w drodze przetargu podlega zapłacie nie później niż do dnia zawarcia umowy przenoszącej własność. W dniu podpisania umowy notarialnej środki finansowe muszą znajdować się na rachunku bankowym Urzędu Miasta Otwocka.</w:t>
      </w:r>
    </w:p>
    <w:p w14:paraId="4CA4E3DF" w14:textId="77777777" w:rsidR="006446F0" w:rsidRPr="00A11053" w:rsidRDefault="006446F0" w:rsidP="006446F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053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 prawo odwołania przetargu z uzasadnionej przyczyny. Informacja o odwołaniu przetargu zostanie ogłoszona w formie właściwej dla ogłoszenia o przetargu.</w:t>
      </w:r>
    </w:p>
    <w:p w14:paraId="6CC6AFA3" w14:textId="77777777" w:rsidR="006446F0" w:rsidRPr="00A11053" w:rsidRDefault="006446F0" w:rsidP="006446F0">
      <w:pPr>
        <w:widowControl w:val="0"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11053">
        <w:rPr>
          <w:rFonts w:ascii="Times New Roman" w:eastAsia="Times New Roman" w:hAnsi="Times New Roman" w:cs="Times New Roman"/>
          <w:b/>
          <w:bCs/>
          <w:lang w:eastAsia="pl-PL"/>
        </w:rPr>
        <w:t xml:space="preserve">Dodatkowe informacje na temat warunków przetargu oraz materiały przetargowe można uzyskać w Wydziale Nieruchomości Urzędu Miasta Otwocka, bud. “B”, II piętro, pokój 44, </w:t>
      </w:r>
      <w:r w:rsidRPr="00A11053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tel. 22 779-20-01 w. 178 oraz na stronie internetowej </w:t>
      </w:r>
      <w:hyperlink r:id="rId4" w:history="1">
        <w:r w:rsidRPr="00A11053">
          <w:rPr>
            <w:rFonts w:ascii="Times New Roman" w:eastAsia="Times New Roman" w:hAnsi="Times New Roman" w:cs="Times New Roman"/>
            <w:b/>
            <w:bCs/>
            <w:lang w:eastAsia="pl-PL"/>
          </w:rPr>
          <w:t>www.bip.otwock.pl</w:t>
        </w:r>
      </w:hyperlink>
      <w:r w:rsidRPr="00A11053">
        <w:rPr>
          <w:rFonts w:ascii="Times New Roman" w:eastAsia="Times New Roman" w:hAnsi="Times New Roman" w:cs="Times New Roman"/>
          <w:b/>
          <w:bCs/>
          <w:lang w:eastAsia="pl-PL"/>
        </w:rPr>
        <w:t xml:space="preserve"> i</w:t>
      </w:r>
      <w:r w:rsidRPr="00A11053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www.otwock.pl</w:t>
      </w:r>
      <w:r w:rsidRPr="00A11053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14:paraId="1D4CE0F3" w14:textId="77777777" w:rsidR="006446F0" w:rsidRPr="00A11053" w:rsidRDefault="006446F0" w:rsidP="006446F0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5E90F0" w14:textId="77777777" w:rsidR="006446F0" w:rsidRPr="00A11053" w:rsidRDefault="006446F0" w:rsidP="006446F0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EB05AE" w14:textId="77777777" w:rsidR="006446F0" w:rsidRPr="00A11053" w:rsidRDefault="006446F0" w:rsidP="006446F0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053">
        <w:rPr>
          <w:rFonts w:ascii="Times New Roman" w:eastAsia="Times New Roman" w:hAnsi="Times New Roman" w:cs="Times New Roman"/>
          <w:lang w:eastAsia="pl-PL"/>
        </w:rPr>
        <w:t xml:space="preserve">Otwock, </w:t>
      </w:r>
      <w:r>
        <w:rPr>
          <w:rFonts w:ascii="Times New Roman" w:eastAsia="Times New Roman" w:hAnsi="Times New Roman" w:cs="Times New Roman"/>
          <w:lang w:eastAsia="pl-PL"/>
        </w:rPr>
        <w:t>17</w:t>
      </w:r>
      <w:r w:rsidRPr="00A11053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02</w:t>
      </w:r>
      <w:r w:rsidRPr="00A11053">
        <w:rPr>
          <w:rFonts w:ascii="Times New Roman" w:eastAsia="Times New Roman" w:hAnsi="Times New Roman" w:cs="Times New Roman"/>
          <w:lang w:eastAsia="pl-PL"/>
        </w:rPr>
        <w:t>.202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A1105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245AA6A" w14:textId="77777777" w:rsidR="006446F0" w:rsidRPr="00A11053" w:rsidRDefault="006446F0" w:rsidP="00644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7AC46" w14:textId="77777777" w:rsidR="006446F0" w:rsidRPr="00A11053" w:rsidRDefault="006446F0" w:rsidP="00644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8FEBA" w14:textId="77777777" w:rsidR="006446F0" w:rsidRPr="00A11053" w:rsidRDefault="006446F0" w:rsidP="00644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104CD" w14:textId="77777777" w:rsidR="006446F0" w:rsidRPr="00A11053" w:rsidRDefault="006446F0" w:rsidP="00644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22782" w14:textId="77777777" w:rsidR="006446F0" w:rsidRPr="00A11053" w:rsidRDefault="006446F0" w:rsidP="006446F0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F26398" w14:textId="77777777" w:rsidR="006446F0" w:rsidRPr="00A11053" w:rsidRDefault="006446F0" w:rsidP="006446F0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E38EFE" w14:textId="77777777" w:rsidR="006446F0" w:rsidRPr="00A11053" w:rsidRDefault="006446F0" w:rsidP="006446F0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F178C4" w14:textId="77777777" w:rsidR="006446F0" w:rsidRPr="00A11053" w:rsidRDefault="006446F0" w:rsidP="006446F0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B2F6E2" w14:textId="77777777" w:rsidR="006446F0" w:rsidRDefault="006446F0" w:rsidP="006446F0"/>
    <w:p w14:paraId="4706CFB1" w14:textId="77777777" w:rsidR="008C23D1" w:rsidRDefault="008C23D1"/>
    <w:sectPr w:rsidR="008C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27"/>
    <w:rsid w:val="00590D27"/>
    <w:rsid w:val="006446F0"/>
    <w:rsid w:val="008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751E-2547-4920-95FF-C60299AF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Wójcik</dc:creator>
  <cp:keywords/>
  <dc:description/>
  <cp:lastModifiedBy>Mirosława Wójcik</cp:lastModifiedBy>
  <cp:revision>2</cp:revision>
  <dcterms:created xsi:type="dcterms:W3CDTF">2022-02-24T08:33:00Z</dcterms:created>
  <dcterms:modified xsi:type="dcterms:W3CDTF">2022-02-24T08:33:00Z</dcterms:modified>
</cp:coreProperties>
</file>