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49" w:rsidRPr="00DB7A2F" w:rsidRDefault="00355B49" w:rsidP="00355B49">
      <w:pPr>
        <w:pStyle w:val="Tekstpodstawowy2"/>
        <w:jc w:val="center"/>
        <w:rPr>
          <w:rFonts w:ascii="Garamond" w:hAnsi="Garamond"/>
        </w:rPr>
      </w:pPr>
      <w:r w:rsidRPr="00DB7A2F">
        <w:rPr>
          <w:rFonts w:ascii="Garamond" w:hAnsi="Garamond"/>
        </w:rPr>
        <w:t>PREZYDENT  MIASTA  OTWOCKA  OGŁASZA I USTNY  PRZETARG NIEOGRANICZONY  NA  SPRZEDAŻ  NIERUCHOMOŚCI GRUNTOWEJ STANOWIĄCEJ WŁASNOŚĆ GMINY  OTWOCK</w:t>
      </w:r>
    </w:p>
    <w:p w:rsidR="00355B49" w:rsidRPr="00DB7A2F" w:rsidRDefault="00355B49" w:rsidP="00EF08F8">
      <w:pPr>
        <w:pStyle w:val="Tekstpodstawowywcity2"/>
        <w:spacing w:after="120"/>
        <w:ind w:left="0"/>
        <w:rPr>
          <w:rFonts w:ascii="Garamond" w:hAnsi="Garamond" w:cs="Times New Roman"/>
          <w:sz w:val="24"/>
          <w:szCs w:val="24"/>
        </w:rPr>
      </w:pPr>
      <w:r w:rsidRPr="00DB7A2F">
        <w:rPr>
          <w:rFonts w:ascii="Garamond" w:hAnsi="Garamond" w:cs="Times New Roman"/>
          <w:sz w:val="24"/>
          <w:szCs w:val="24"/>
        </w:rPr>
        <w:t xml:space="preserve">Na podstawie  art. 37,  </w:t>
      </w:r>
      <w:r w:rsidR="0000708F">
        <w:rPr>
          <w:rFonts w:ascii="Garamond" w:hAnsi="Garamond" w:cs="Times New Roman"/>
          <w:sz w:val="24"/>
          <w:szCs w:val="24"/>
        </w:rPr>
        <w:t xml:space="preserve">art. </w:t>
      </w:r>
      <w:r w:rsidRPr="00DB7A2F">
        <w:rPr>
          <w:rFonts w:ascii="Garamond" w:hAnsi="Garamond" w:cs="Times New Roman"/>
          <w:sz w:val="24"/>
          <w:szCs w:val="24"/>
        </w:rPr>
        <w:t xml:space="preserve">38 ust. 1,  </w:t>
      </w:r>
      <w:r w:rsidR="0000708F">
        <w:rPr>
          <w:rFonts w:ascii="Garamond" w:hAnsi="Garamond" w:cs="Times New Roman"/>
          <w:sz w:val="24"/>
          <w:szCs w:val="24"/>
        </w:rPr>
        <w:t xml:space="preserve">art. </w:t>
      </w:r>
      <w:r w:rsidRPr="00DB7A2F">
        <w:rPr>
          <w:rFonts w:ascii="Garamond" w:hAnsi="Garamond" w:cs="Times New Roman"/>
          <w:sz w:val="24"/>
          <w:szCs w:val="24"/>
        </w:rPr>
        <w:t xml:space="preserve">40, </w:t>
      </w:r>
      <w:r w:rsidR="0000708F">
        <w:rPr>
          <w:rFonts w:ascii="Garamond" w:hAnsi="Garamond" w:cs="Times New Roman"/>
          <w:sz w:val="24"/>
          <w:szCs w:val="24"/>
        </w:rPr>
        <w:t xml:space="preserve">art. </w:t>
      </w:r>
      <w:r w:rsidRPr="00DB7A2F">
        <w:rPr>
          <w:rFonts w:ascii="Garamond" w:hAnsi="Garamond" w:cs="Times New Roman"/>
          <w:sz w:val="24"/>
          <w:szCs w:val="24"/>
        </w:rPr>
        <w:t xml:space="preserve">41 i  </w:t>
      </w:r>
      <w:r w:rsidR="0000708F">
        <w:rPr>
          <w:rFonts w:ascii="Garamond" w:hAnsi="Garamond" w:cs="Times New Roman"/>
          <w:sz w:val="24"/>
          <w:szCs w:val="24"/>
        </w:rPr>
        <w:t xml:space="preserve">art. </w:t>
      </w:r>
      <w:r w:rsidRPr="00DB7A2F">
        <w:rPr>
          <w:rFonts w:ascii="Garamond" w:hAnsi="Garamond" w:cs="Times New Roman"/>
          <w:sz w:val="24"/>
          <w:szCs w:val="24"/>
        </w:rPr>
        <w:t>70  ustawy z dnia  21 sierpnia 1997 r.</w:t>
      </w:r>
      <w:r w:rsidR="0000708F">
        <w:rPr>
          <w:rFonts w:ascii="Garamond" w:hAnsi="Garamond" w:cs="Times New Roman"/>
          <w:sz w:val="24"/>
          <w:szCs w:val="24"/>
        </w:rPr>
        <w:t xml:space="preserve">          </w:t>
      </w:r>
      <w:bookmarkStart w:id="0" w:name="_GoBack"/>
      <w:bookmarkEnd w:id="0"/>
      <w:r w:rsidRPr="00DB7A2F">
        <w:rPr>
          <w:rFonts w:ascii="Garamond" w:hAnsi="Garamond" w:cs="Times New Roman"/>
          <w:sz w:val="24"/>
          <w:szCs w:val="24"/>
        </w:rPr>
        <w:t xml:space="preserve"> o gospodarce nieruchomościami (</w:t>
      </w:r>
      <w:proofErr w:type="spellStart"/>
      <w:r w:rsidR="00E4149F">
        <w:rPr>
          <w:rFonts w:ascii="Garamond" w:hAnsi="Garamond" w:cs="Times New Roman"/>
          <w:sz w:val="24"/>
          <w:szCs w:val="24"/>
        </w:rPr>
        <w:t>t.j</w:t>
      </w:r>
      <w:proofErr w:type="spellEnd"/>
      <w:r w:rsidR="00E4149F">
        <w:rPr>
          <w:rFonts w:ascii="Garamond" w:hAnsi="Garamond" w:cs="Times New Roman"/>
          <w:sz w:val="24"/>
          <w:szCs w:val="24"/>
        </w:rPr>
        <w:t xml:space="preserve">. Dz. U. z  2021 r.  poz. </w:t>
      </w:r>
      <w:r w:rsidRPr="00DB7A2F">
        <w:rPr>
          <w:rFonts w:ascii="Garamond" w:hAnsi="Garamond" w:cs="Times New Roman"/>
          <w:sz w:val="24"/>
          <w:szCs w:val="24"/>
        </w:rPr>
        <w:t xml:space="preserve"> 1</w:t>
      </w:r>
      <w:r w:rsidR="00EB0B75" w:rsidRPr="00DB7A2F">
        <w:rPr>
          <w:rFonts w:ascii="Garamond" w:hAnsi="Garamond" w:cs="Times New Roman"/>
          <w:sz w:val="24"/>
          <w:szCs w:val="24"/>
        </w:rPr>
        <w:t>899</w:t>
      </w:r>
      <w:r w:rsidRPr="00DB7A2F">
        <w:rPr>
          <w:rFonts w:ascii="Garamond" w:hAnsi="Garamond" w:cs="Times New Roman"/>
          <w:sz w:val="24"/>
          <w:szCs w:val="24"/>
        </w:rPr>
        <w:t xml:space="preserve"> ze zm.), </w:t>
      </w:r>
      <w:r w:rsidR="00E4149F">
        <w:rPr>
          <w:rFonts w:ascii="Garamond" w:hAnsi="Garamond" w:cs="Times New Roman"/>
          <w:sz w:val="24"/>
          <w:szCs w:val="24"/>
        </w:rPr>
        <w:t>r</w:t>
      </w:r>
      <w:r w:rsidRPr="00DB7A2F">
        <w:rPr>
          <w:rFonts w:ascii="Garamond" w:hAnsi="Garamond" w:cs="Times New Roman"/>
          <w:sz w:val="24"/>
          <w:szCs w:val="24"/>
        </w:rPr>
        <w:t>ozporządzenia Rady Ministrów z dnia 14 września 2004 r. w sprawie określenia szczegółowych zasad i trybu przeprowadzania przetargów na zbycie nieruchomości stanowiących własność Skarbu Państwa lub własność gminy (</w:t>
      </w:r>
      <w:r w:rsidR="00CE21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E214A">
        <w:rPr>
          <w:rFonts w:ascii="Garamond" w:hAnsi="Garamond" w:cs="Times New Roman"/>
          <w:sz w:val="24"/>
          <w:szCs w:val="24"/>
        </w:rPr>
        <w:t>t.j</w:t>
      </w:r>
      <w:proofErr w:type="spellEnd"/>
      <w:r w:rsidR="00CE214A">
        <w:rPr>
          <w:rFonts w:ascii="Garamond" w:hAnsi="Garamond" w:cs="Times New Roman"/>
          <w:sz w:val="24"/>
          <w:szCs w:val="24"/>
        </w:rPr>
        <w:t xml:space="preserve">. </w:t>
      </w:r>
      <w:r w:rsidRPr="00DB7A2F">
        <w:rPr>
          <w:rFonts w:ascii="Garamond" w:hAnsi="Garamond" w:cs="Times New Roman"/>
          <w:sz w:val="24"/>
          <w:szCs w:val="24"/>
        </w:rPr>
        <w:t>Dz. U. 2014</w:t>
      </w:r>
      <w:r w:rsidR="00CE214A">
        <w:rPr>
          <w:rFonts w:ascii="Garamond" w:hAnsi="Garamond" w:cs="Times New Roman"/>
          <w:sz w:val="24"/>
          <w:szCs w:val="24"/>
        </w:rPr>
        <w:t xml:space="preserve"> r.</w:t>
      </w:r>
      <w:r w:rsidRPr="00DB7A2F">
        <w:rPr>
          <w:rFonts w:ascii="Garamond" w:hAnsi="Garamond" w:cs="Times New Roman"/>
          <w:sz w:val="24"/>
          <w:szCs w:val="24"/>
        </w:rPr>
        <w:t xml:space="preserve"> poz. 1490 tekst jednolity) oraz Uchwały Rady Miasta Nr XLIX/</w:t>
      </w:r>
      <w:r w:rsidR="00EB0B75" w:rsidRPr="00DB7A2F">
        <w:rPr>
          <w:rFonts w:ascii="Garamond" w:hAnsi="Garamond" w:cs="Times New Roman"/>
          <w:sz w:val="24"/>
          <w:szCs w:val="24"/>
        </w:rPr>
        <w:t>526</w:t>
      </w:r>
      <w:r w:rsidRPr="00DB7A2F">
        <w:rPr>
          <w:rFonts w:ascii="Garamond" w:hAnsi="Garamond" w:cs="Times New Roman"/>
          <w:sz w:val="24"/>
          <w:szCs w:val="24"/>
        </w:rPr>
        <w:t>/</w:t>
      </w:r>
      <w:r w:rsidR="00EB0B75" w:rsidRPr="00DB7A2F">
        <w:rPr>
          <w:rFonts w:ascii="Garamond" w:hAnsi="Garamond" w:cs="Times New Roman"/>
          <w:sz w:val="24"/>
          <w:szCs w:val="24"/>
        </w:rPr>
        <w:t>21</w:t>
      </w:r>
      <w:r w:rsidRPr="00DB7A2F">
        <w:rPr>
          <w:rFonts w:ascii="Garamond" w:hAnsi="Garamond" w:cs="Times New Roman"/>
          <w:sz w:val="24"/>
          <w:szCs w:val="24"/>
        </w:rPr>
        <w:t xml:space="preserve"> z dnia 2</w:t>
      </w:r>
      <w:r w:rsidR="00EB0B75" w:rsidRPr="00DB7A2F">
        <w:rPr>
          <w:rFonts w:ascii="Garamond" w:hAnsi="Garamond" w:cs="Times New Roman"/>
          <w:sz w:val="24"/>
          <w:szCs w:val="24"/>
        </w:rPr>
        <w:t>8</w:t>
      </w:r>
      <w:r w:rsidRPr="00DB7A2F">
        <w:rPr>
          <w:rFonts w:ascii="Garamond" w:hAnsi="Garamond" w:cs="Times New Roman"/>
          <w:sz w:val="24"/>
          <w:szCs w:val="24"/>
        </w:rPr>
        <w:t>.0</w:t>
      </w:r>
      <w:r w:rsidR="00EB0B75" w:rsidRPr="00DB7A2F">
        <w:rPr>
          <w:rFonts w:ascii="Garamond" w:hAnsi="Garamond" w:cs="Times New Roman"/>
          <w:sz w:val="24"/>
          <w:szCs w:val="24"/>
        </w:rPr>
        <w:t>6.2021</w:t>
      </w:r>
      <w:r w:rsidRPr="00DB7A2F">
        <w:rPr>
          <w:rFonts w:ascii="Garamond" w:hAnsi="Garamond" w:cs="Times New Roman"/>
          <w:sz w:val="24"/>
          <w:szCs w:val="24"/>
        </w:rPr>
        <w:t xml:space="preserve"> r., w sprawie </w:t>
      </w:r>
      <w:r w:rsidR="00EB0B75" w:rsidRPr="00DB7A2F">
        <w:rPr>
          <w:rFonts w:ascii="Garamond" w:hAnsi="Garamond" w:cs="Times New Roman"/>
          <w:sz w:val="24"/>
          <w:szCs w:val="24"/>
        </w:rPr>
        <w:t xml:space="preserve">wyrażenia zgody na sprzedaż </w:t>
      </w:r>
      <w:r w:rsidRPr="00DB7A2F">
        <w:rPr>
          <w:rFonts w:ascii="Garamond" w:hAnsi="Garamond" w:cs="Times New Roman"/>
          <w:sz w:val="24"/>
          <w:szCs w:val="24"/>
        </w:rPr>
        <w:t xml:space="preserve">nieruchomości </w:t>
      </w:r>
      <w:r w:rsidR="00BB008F" w:rsidRPr="00DB7A2F">
        <w:rPr>
          <w:rFonts w:ascii="Garamond" w:hAnsi="Garamond" w:cs="Times New Roman"/>
          <w:sz w:val="24"/>
          <w:szCs w:val="24"/>
        </w:rPr>
        <w:t xml:space="preserve">gruntowych, stanowiących własność </w:t>
      </w:r>
      <w:r w:rsidR="00CE214A">
        <w:rPr>
          <w:rFonts w:ascii="Garamond" w:hAnsi="Garamond" w:cs="Times New Roman"/>
          <w:sz w:val="24"/>
          <w:szCs w:val="24"/>
        </w:rPr>
        <w:t>G</w:t>
      </w:r>
      <w:r w:rsidR="00BB008F" w:rsidRPr="00DB7A2F">
        <w:rPr>
          <w:rFonts w:ascii="Garamond" w:hAnsi="Garamond" w:cs="Times New Roman"/>
          <w:sz w:val="24"/>
          <w:szCs w:val="24"/>
        </w:rPr>
        <w:t>miny O</w:t>
      </w:r>
      <w:r w:rsidR="00CE214A">
        <w:rPr>
          <w:rFonts w:ascii="Garamond" w:hAnsi="Garamond" w:cs="Times New Roman"/>
          <w:sz w:val="24"/>
          <w:szCs w:val="24"/>
        </w:rPr>
        <w:t xml:space="preserve">twock, Prezydent Miasta Otwocka </w:t>
      </w:r>
      <w:r w:rsidR="00BB008F" w:rsidRPr="00DB7A2F">
        <w:rPr>
          <w:rFonts w:ascii="Garamond" w:hAnsi="Garamond" w:cs="Times New Roman"/>
          <w:sz w:val="24"/>
          <w:szCs w:val="24"/>
        </w:rPr>
        <w:t>og</w:t>
      </w:r>
      <w:r w:rsidRPr="00DB7A2F">
        <w:rPr>
          <w:rFonts w:ascii="Garamond" w:hAnsi="Garamond" w:cs="Times New Roman"/>
          <w:sz w:val="24"/>
          <w:szCs w:val="24"/>
        </w:rPr>
        <w:t>łasza ustny przetarg nieograni</w:t>
      </w:r>
      <w:r w:rsidR="00BB008F" w:rsidRPr="00DB7A2F">
        <w:rPr>
          <w:rFonts w:ascii="Garamond" w:hAnsi="Garamond" w:cs="Times New Roman"/>
          <w:sz w:val="24"/>
          <w:szCs w:val="24"/>
        </w:rPr>
        <w:t>czony na sprzedaż niżej opisan</w:t>
      </w:r>
      <w:r w:rsidR="00243A0D" w:rsidRPr="00DB7A2F">
        <w:rPr>
          <w:rFonts w:ascii="Garamond" w:hAnsi="Garamond" w:cs="Times New Roman"/>
          <w:sz w:val="24"/>
          <w:szCs w:val="24"/>
        </w:rPr>
        <w:t>ych</w:t>
      </w:r>
      <w:r w:rsidRPr="00DB7A2F">
        <w:rPr>
          <w:rFonts w:ascii="Garamond" w:hAnsi="Garamond" w:cs="Times New Roman"/>
          <w:sz w:val="24"/>
          <w:szCs w:val="24"/>
        </w:rPr>
        <w:t xml:space="preserve">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355B49" w:rsidTr="00333F2A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Pr="00EF08F8" w:rsidRDefault="00355B49" w:rsidP="0002681E">
            <w:pPr>
              <w:pStyle w:val="Nagwek7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F08F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Nr dział</w:t>
            </w:r>
            <w:r w:rsidR="00243A0D" w:rsidRPr="00EF08F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e</w:t>
            </w:r>
            <w:r w:rsidRPr="00EF08F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</w:t>
            </w:r>
          </w:p>
          <w:p w:rsidR="00355B49" w:rsidRPr="00EF08F8" w:rsidRDefault="00355B49" w:rsidP="00243A0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08F8">
              <w:rPr>
                <w:bCs/>
                <w:iCs/>
                <w:sz w:val="20"/>
                <w:szCs w:val="20"/>
              </w:rPr>
              <w:t xml:space="preserve">w </w:t>
            </w:r>
            <w:proofErr w:type="spellStart"/>
            <w:r w:rsidRPr="00EF08F8">
              <w:rPr>
                <w:bCs/>
                <w:iCs/>
                <w:sz w:val="20"/>
                <w:szCs w:val="20"/>
              </w:rPr>
              <w:t>obr</w:t>
            </w:r>
            <w:proofErr w:type="spellEnd"/>
            <w:r w:rsidRPr="00EF08F8">
              <w:rPr>
                <w:bCs/>
                <w:iCs/>
                <w:sz w:val="20"/>
                <w:szCs w:val="20"/>
              </w:rPr>
              <w:t>. 1</w:t>
            </w:r>
            <w:r w:rsidR="00243A0D" w:rsidRPr="00EF08F8">
              <w:rPr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08F8">
              <w:rPr>
                <w:bCs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Pr="00EF08F8" w:rsidRDefault="00355B49" w:rsidP="0002681E">
            <w:pPr>
              <w:pStyle w:val="Tekstpodstawowy2"/>
              <w:jc w:val="center"/>
              <w:rPr>
                <w:b w:val="0"/>
                <w:iCs/>
                <w:sz w:val="20"/>
                <w:szCs w:val="20"/>
              </w:rPr>
            </w:pPr>
            <w:r w:rsidRPr="00EF08F8">
              <w:rPr>
                <w:b w:val="0"/>
                <w:iCs/>
                <w:sz w:val="20"/>
                <w:szCs w:val="20"/>
              </w:rPr>
              <w:t xml:space="preserve">Pow.  </w:t>
            </w:r>
          </w:p>
          <w:p w:rsidR="00355B49" w:rsidRPr="00EF08F8" w:rsidRDefault="00243A0D" w:rsidP="0002681E">
            <w:pPr>
              <w:pStyle w:val="Tekstpodstawowy2"/>
              <w:jc w:val="center"/>
              <w:rPr>
                <w:b w:val="0"/>
                <w:iCs/>
                <w:sz w:val="20"/>
                <w:szCs w:val="20"/>
              </w:rPr>
            </w:pPr>
            <w:r w:rsidRPr="00EF08F8">
              <w:rPr>
                <w:b w:val="0"/>
                <w:iCs/>
                <w:sz w:val="20"/>
                <w:szCs w:val="20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Pr="00EF08F8" w:rsidRDefault="00355B49" w:rsidP="00415776">
            <w:pPr>
              <w:pStyle w:val="Nagwek6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EF08F8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 Nr </w:t>
            </w:r>
            <w:r w:rsidR="00415776" w:rsidRPr="00EF08F8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Default="00355B49" w:rsidP="0002681E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08F8">
              <w:rPr>
                <w:bCs/>
                <w:iCs/>
                <w:sz w:val="20"/>
                <w:szCs w:val="20"/>
              </w:rPr>
              <w:t>Cena wywoławcza</w:t>
            </w:r>
          </w:p>
          <w:p w:rsidR="00333F2A" w:rsidRPr="00EF08F8" w:rsidRDefault="00333F2A" w:rsidP="0002681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08F8">
              <w:rPr>
                <w:bCs/>
                <w:iCs/>
                <w:sz w:val="20"/>
                <w:szCs w:val="20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F08F8">
              <w:rPr>
                <w:bCs/>
                <w:iCs/>
                <w:sz w:val="20"/>
                <w:szCs w:val="20"/>
              </w:rPr>
              <w:t>Postąpie</w:t>
            </w:r>
            <w:proofErr w:type="spellEnd"/>
            <w:r w:rsidR="00333F2A">
              <w:rPr>
                <w:bCs/>
                <w:iCs/>
                <w:sz w:val="20"/>
                <w:szCs w:val="20"/>
              </w:rPr>
              <w:t>-</w:t>
            </w:r>
            <w:r w:rsidRPr="00EF08F8">
              <w:rPr>
                <w:bCs/>
                <w:iCs/>
                <w:sz w:val="20"/>
                <w:szCs w:val="20"/>
              </w:rPr>
              <w:t xml:space="preserve">nie </w:t>
            </w: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55B49" w:rsidTr="00DB7A2F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243A0D" w:rsidP="00B6404D">
            <w:pPr>
              <w:tabs>
                <w:tab w:val="left" w:pos="27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11,</w:t>
            </w:r>
          </w:p>
          <w:p w:rsidR="00243A0D" w:rsidRPr="00EF08F8" w:rsidRDefault="00243A0D" w:rsidP="00B6404D">
            <w:pPr>
              <w:tabs>
                <w:tab w:val="left" w:pos="27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12,</w:t>
            </w:r>
          </w:p>
          <w:p w:rsidR="00243A0D" w:rsidRPr="00EF08F8" w:rsidRDefault="00243A0D" w:rsidP="00B6404D">
            <w:pPr>
              <w:tabs>
                <w:tab w:val="left" w:pos="27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13,</w:t>
            </w:r>
          </w:p>
          <w:p w:rsidR="00243A0D" w:rsidRPr="00EF08F8" w:rsidRDefault="00243A0D" w:rsidP="00B6404D">
            <w:pPr>
              <w:tabs>
                <w:tab w:val="left" w:pos="27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14,</w:t>
            </w:r>
          </w:p>
          <w:p w:rsidR="00243A0D" w:rsidRPr="00EF08F8" w:rsidRDefault="00333F2A" w:rsidP="00B6404D">
            <w:pPr>
              <w:tabs>
                <w:tab w:val="left" w:pos="272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</w:t>
            </w:r>
            <w:r w:rsidR="00243A0D" w:rsidRPr="00EF08F8">
              <w:rPr>
                <w:bCs/>
                <w:iCs/>
                <w:sz w:val="22"/>
                <w:szCs w:val="22"/>
              </w:rPr>
              <w:t>15</w:t>
            </w:r>
            <w:r w:rsidR="00CE214A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Otwock</w:t>
            </w:r>
          </w:p>
          <w:p w:rsidR="00355B49" w:rsidRPr="00EF08F8" w:rsidRDefault="006338D9" w:rsidP="00243A0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ul</w:t>
            </w:r>
            <w:r w:rsidR="00355B49" w:rsidRPr="00EF08F8">
              <w:rPr>
                <w:bCs/>
                <w:iCs/>
                <w:sz w:val="22"/>
                <w:szCs w:val="22"/>
              </w:rPr>
              <w:t xml:space="preserve">. </w:t>
            </w:r>
            <w:r w:rsidR="00243A0D" w:rsidRPr="00EF08F8">
              <w:rPr>
                <w:bCs/>
                <w:iCs/>
                <w:sz w:val="22"/>
                <w:szCs w:val="22"/>
              </w:rPr>
              <w:t>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pStyle w:val="Tekstpodstawowy2"/>
              <w:rPr>
                <w:b w:val="0"/>
                <w:iCs/>
                <w:sz w:val="22"/>
                <w:szCs w:val="22"/>
              </w:rPr>
            </w:pPr>
          </w:p>
          <w:p w:rsidR="00355B49" w:rsidRPr="00EF08F8" w:rsidRDefault="00243A0D" w:rsidP="0002681E">
            <w:pPr>
              <w:pStyle w:val="Tekstpodstawowy2"/>
              <w:jc w:val="center"/>
              <w:rPr>
                <w:b w:val="0"/>
                <w:iCs/>
                <w:sz w:val="22"/>
                <w:szCs w:val="22"/>
                <w:vertAlign w:val="superscript"/>
              </w:rPr>
            </w:pPr>
            <w:r w:rsidRPr="00EF08F8">
              <w:rPr>
                <w:b w:val="0"/>
                <w:iCs/>
                <w:sz w:val="22"/>
                <w:szCs w:val="22"/>
              </w:rPr>
              <w:t>9 101</w:t>
            </w:r>
            <w:r w:rsidR="00355B49" w:rsidRPr="00EF08F8">
              <w:rPr>
                <w:b w:val="0"/>
                <w:iCs/>
                <w:sz w:val="22"/>
                <w:szCs w:val="22"/>
              </w:rPr>
              <w:t xml:space="preserve"> m</w:t>
            </w:r>
            <w:r w:rsidR="00355B49" w:rsidRPr="00EF08F8">
              <w:rPr>
                <w:b w:val="0"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pStyle w:val="Nagwek6"/>
              <w:jc w:val="both"/>
              <w:rPr>
                <w:rFonts w:ascii="Times New Roman" w:hAnsi="Times New Roman" w:cs="Times New Roman"/>
                <w:b w:val="0"/>
                <w:iCs/>
              </w:rPr>
            </w:pPr>
          </w:p>
          <w:p w:rsidR="00355B49" w:rsidRPr="00EF08F8" w:rsidRDefault="00415776" w:rsidP="0002681E">
            <w:pPr>
              <w:pStyle w:val="Nagwek6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F08F8">
              <w:rPr>
                <w:rFonts w:ascii="Times New Roman" w:hAnsi="Times New Roman" w:cs="Times New Roman"/>
                <w:b w:val="0"/>
                <w:iCs/>
              </w:rPr>
              <w:t>WA1O</w:t>
            </w:r>
            <w:r w:rsidR="00523858" w:rsidRPr="00EF08F8">
              <w:rPr>
                <w:rFonts w:ascii="Times New Roman" w:hAnsi="Times New Roman" w:cs="Times New Roman"/>
                <w:b w:val="0"/>
                <w:iCs/>
              </w:rPr>
              <w:t>/00038560/4</w:t>
            </w:r>
            <w:r w:rsidR="00B6404D" w:rsidRPr="00EF08F8">
              <w:rPr>
                <w:rFonts w:ascii="Times New Roman" w:hAnsi="Times New Roman" w:cs="Times New Roman"/>
                <w:b w:val="0"/>
                <w:iCs/>
              </w:rPr>
              <w:t>,</w:t>
            </w:r>
          </w:p>
          <w:p w:rsidR="00523858" w:rsidRPr="00EF08F8" w:rsidRDefault="00523858" w:rsidP="00B6404D">
            <w:pPr>
              <w:rPr>
                <w:iCs/>
                <w:sz w:val="22"/>
                <w:szCs w:val="22"/>
              </w:rPr>
            </w:pPr>
            <w:r w:rsidRPr="00EF08F8">
              <w:rPr>
                <w:iCs/>
                <w:sz w:val="22"/>
                <w:szCs w:val="22"/>
              </w:rPr>
              <w:t>WA1O/0003</w:t>
            </w:r>
            <w:r w:rsidR="00B6404D" w:rsidRPr="00EF08F8">
              <w:rPr>
                <w:iCs/>
                <w:sz w:val="22"/>
                <w:szCs w:val="22"/>
              </w:rPr>
              <w:t>9728</w:t>
            </w:r>
            <w:r w:rsidRPr="00EF08F8">
              <w:rPr>
                <w:iCs/>
                <w:sz w:val="22"/>
                <w:szCs w:val="22"/>
              </w:rPr>
              <w:t>/</w:t>
            </w:r>
            <w:r w:rsidR="00B6404D" w:rsidRPr="00EF08F8">
              <w:rPr>
                <w:iCs/>
                <w:sz w:val="22"/>
                <w:szCs w:val="22"/>
              </w:rPr>
              <w:t>7,</w:t>
            </w:r>
          </w:p>
          <w:p w:rsidR="00B6404D" w:rsidRPr="00EF08F8" w:rsidRDefault="00B6404D" w:rsidP="00B6404D">
            <w:pPr>
              <w:pStyle w:val="Nagwek6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EF08F8">
              <w:rPr>
                <w:rFonts w:ascii="Times New Roman" w:hAnsi="Times New Roman" w:cs="Times New Roman"/>
                <w:b w:val="0"/>
                <w:iCs/>
              </w:rPr>
              <w:t>WA1O/00026696/9,</w:t>
            </w:r>
          </w:p>
          <w:p w:rsidR="00B6404D" w:rsidRPr="00EF08F8" w:rsidRDefault="00B6404D" w:rsidP="00B6404D">
            <w:pPr>
              <w:rPr>
                <w:iCs/>
                <w:sz w:val="22"/>
                <w:szCs w:val="22"/>
              </w:rPr>
            </w:pPr>
            <w:r w:rsidRPr="00EF08F8">
              <w:rPr>
                <w:iCs/>
                <w:sz w:val="22"/>
                <w:szCs w:val="22"/>
              </w:rPr>
              <w:t>WA1O/00031398/8,</w:t>
            </w:r>
          </w:p>
          <w:p w:rsidR="00B6404D" w:rsidRPr="00EF08F8" w:rsidRDefault="00B6404D" w:rsidP="00B6404D">
            <w:pPr>
              <w:rPr>
                <w:sz w:val="22"/>
                <w:szCs w:val="22"/>
              </w:rPr>
            </w:pPr>
            <w:r w:rsidRPr="00EF08F8">
              <w:rPr>
                <w:iCs/>
                <w:sz w:val="22"/>
                <w:szCs w:val="22"/>
              </w:rPr>
              <w:t>WA1O/00031398/8.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B6404D" w:rsidP="000268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2</w:t>
            </w:r>
            <w:r w:rsidR="00355B49" w:rsidRPr="00EF08F8">
              <w:rPr>
                <w:bCs/>
                <w:iCs/>
                <w:sz w:val="22"/>
                <w:szCs w:val="22"/>
              </w:rPr>
              <w:t>.</w:t>
            </w:r>
            <w:r w:rsidRPr="00EF08F8">
              <w:rPr>
                <w:bCs/>
                <w:iCs/>
                <w:sz w:val="22"/>
                <w:szCs w:val="22"/>
              </w:rPr>
              <w:t>575</w:t>
            </w:r>
            <w:r w:rsidR="00355B49" w:rsidRPr="00EF08F8">
              <w:rPr>
                <w:bCs/>
                <w:iCs/>
                <w:sz w:val="22"/>
                <w:szCs w:val="22"/>
              </w:rPr>
              <w:t>.</w:t>
            </w:r>
            <w:r w:rsidRPr="00EF08F8">
              <w:rPr>
                <w:bCs/>
                <w:iCs/>
                <w:sz w:val="22"/>
                <w:szCs w:val="22"/>
              </w:rPr>
              <w:t>0</w:t>
            </w:r>
            <w:r w:rsidR="00355B49" w:rsidRPr="00EF08F8">
              <w:rPr>
                <w:bCs/>
                <w:iCs/>
                <w:sz w:val="22"/>
                <w:szCs w:val="22"/>
              </w:rPr>
              <w:t>00 zł</w:t>
            </w: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02681E">
            <w:pPr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355B49" w:rsidP="00B6404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2</w:t>
            </w:r>
            <w:r w:rsidR="00B6404D" w:rsidRPr="00EF08F8">
              <w:rPr>
                <w:bCs/>
                <w:iCs/>
                <w:sz w:val="22"/>
                <w:szCs w:val="22"/>
              </w:rPr>
              <w:t>60</w:t>
            </w:r>
            <w:r w:rsidRPr="00EF08F8">
              <w:rPr>
                <w:bCs/>
                <w:iCs/>
                <w:sz w:val="22"/>
                <w:szCs w:val="22"/>
              </w:rPr>
              <w:t>.000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9" w:rsidRPr="00EF08F8" w:rsidRDefault="00355B49" w:rsidP="0002681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355B49" w:rsidRPr="00EF08F8" w:rsidRDefault="00B6404D" w:rsidP="00B6404D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08F8">
              <w:rPr>
                <w:bCs/>
                <w:iCs/>
                <w:sz w:val="22"/>
                <w:szCs w:val="22"/>
              </w:rPr>
              <w:t>25</w:t>
            </w:r>
            <w:r w:rsidR="00355B49" w:rsidRPr="00EF08F8">
              <w:rPr>
                <w:bCs/>
                <w:iCs/>
                <w:sz w:val="22"/>
                <w:szCs w:val="22"/>
              </w:rPr>
              <w:t>.</w:t>
            </w:r>
            <w:r w:rsidRPr="00EF08F8">
              <w:rPr>
                <w:bCs/>
                <w:iCs/>
                <w:sz w:val="22"/>
                <w:szCs w:val="22"/>
              </w:rPr>
              <w:t>76</w:t>
            </w:r>
            <w:r w:rsidR="00355B49" w:rsidRPr="00EF08F8">
              <w:rPr>
                <w:bCs/>
                <w:iCs/>
                <w:sz w:val="22"/>
                <w:szCs w:val="22"/>
              </w:rPr>
              <w:t>0 zł</w:t>
            </w:r>
          </w:p>
        </w:tc>
      </w:tr>
    </w:tbl>
    <w:p w:rsidR="00355B49" w:rsidRPr="00150668" w:rsidRDefault="00355B49" w:rsidP="00355B49">
      <w:pPr>
        <w:pStyle w:val="Tekstpodstawowy"/>
        <w:tabs>
          <w:tab w:val="left" w:pos="0"/>
        </w:tabs>
        <w:jc w:val="left"/>
        <w:rPr>
          <w:rFonts w:ascii="Garamond" w:hAnsi="Garamond" w:cs="Times New Roman"/>
          <w:b w:val="0"/>
          <w:bCs w:val="0"/>
          <w:i/>
          <w:iCs/>
          <w:sz w:val="20"/>
          <w:szCs w:val="20"/>
        </w:rPr>
      </w:pPr>
      <w:r w:rsidRPr="00150668">
        <w:rPr>
          <w:rFonts w:ascii="Garamond" w:hAnsi="Garamond" w:cs="Times New Roman"/>
          <w:b w:val="0"/>
          <w:bCs w:val="0"/>
          <w:i/>
          <w:iCs/>
          <w:sz w:val="22"/>
          <w:szCs w:val="22"/>
        </w:rPr>
        <w:t xml:space="preserve"> </w:t>
      </w:r>
      <w:r w:rsidRPr="00150668">
        <w:rPr>
          <w:rFonts w:ascii="Garamond" w:hAnsi="Garamond" w:cs="Times New Roman"/>
          <w:b w:val="0"/>
          <w:bCs w:val="0"/>
          <w:i/>
          <w:iCs/>
          <w:sz w:val="20"/>
          <w:szCs w:val="20"/>
        </w:rPr>
        <w:t xml:space="preserve">*/ cena zawiera podatek VAT  w wysokości 23%.  </w:t>
      </w:r>
    </w:p>
    <w:p w:rsidR="00B6404D" w:rsidRPr="00150668" w:rsidRDefault="00B6404D" w:rsidP="00355B49">
      <w:pPr>
        <w:pStyle w:val="Tekstpodstawowy"/>
        <w:jc w:val="both"/>
        <w:rPr>
          <w:rFonts w:ascii="Garamond" w:hAnsi="Garamond"/>
          <w:sz w:val="24"/>
          <w:szCs w:val="24"/>
        </w:rPr>
      </w:pPr>
      <w:r w:rsidRPr="00150668">
        <w:rPr>
          <w:rFonts w:ascii="Garamond" w:hAnsi="Garamond" w:cs="Times New Roman"/>
          <w:iCs/>
          <w:sz w:val="24"/>
          <w:szCs w:val="24"/>
        </w:rPr>
        <w:t xml:space="preserve">Przetarg odbędzie się w dniu </w:t>
      </w:r>
      <w:r w:rsidR="00150668" w:rsidRPr="00150668">
        <w:rPr>
          <w:rFonts w:ascii="Garamond" w:hAnsi="Garamond" w:cs="Times New Roman"/>
          <w:iCs/>
          <w:sz w:val="24"/>
          <w:szCs w:val="24"/>
        </w:rPr>
        <w:t>2</w:t>
      </w:r>
      <w:r w:rsidR="0000708F">
        <w:rPr>
          <w:rFonts w:ascii="Garamond" w:hAnsi="Garamond" w:cs="Times New Roman"/>
          <w:iCs/>
          <w:sz w:val="24"/>
          <w:szCs w:val="24"/>
        </w:rPr>
        <w:t>5</w:t>
      </w:r>
      <w:r w:rsidR="00150668" w:rsidRPr="00150668">
        <w:rPr>
          <w:rFonts w:ascii="Garamond" w:hAnsi="Garamond" w:cs="Times New Roman"/>
          <w:iCs/>
          <w:sz w:val="24"/>
          <w:szCs w:val="24"/>
        </w:rPr>
        <w:t xml:space="preserve"> </w:t>
      </w:r>
      <w:r w:rsidR="0000708F">
        <w:rPr>
          <w:rFonts w:ascii="Garamond" w:hAnsi="Garamond" w:cs="Times New Roman"/>
          <w:iCs/>
          <w:sz w:val="24"/>
          <w:szCs w:val="24"/>
        </w:rPr>
        <w:t>lutego</w:t>
      </w:r>
      <w:r w:rsidR="00150668" w:rsidRPr="00150668">
        <w:rPr>
          <w:rFonts w:ascii="Garamond" w:hAnsi="Garamond" w:cs="Times New Roman"/>
          <w:iCs/>
          <w:sz w:val="24"/>
          <w:szCs w:val="24"/>
        </w:rPr>
        <w:t xml:space="preserve"> 2022 r. </w:t>
      </w:r>
      <w:r w:rsidR="0076182C" w:rsidRPr="00150668">
        <w:rPr>
          <w:rFonts w:ascii="Garamond" w:hAnsi="Garamond" w:cs="Times New Roman"/>
          <w:iCs/>
          <w:sz w:val="24"/>
          <w:szCs w:val="24"/>
        </w:rPr>
        <w:t xml:space="preserve"> o godz. 1</w:t>
      </w:r>
      <w:r w:rsidR="0000708F">
        <w:rPr>
          <w:rFonts w:ascii="Garamond" w:hAnsi="Garamond" w:cs="Times New Roman"/>
          <w:iCs/>
          <w:sz w:val="24"/>
          <w:szCs w:val="24"/>
        </w:rPr>
        <w:t>2</w:t>
      </w:r>
      <w:r w:rsidR="0076182C" w:rsidRPr="00150668">
        <w:rPr>
          <w:rFonts w:ascii="Garamond" w:hAnsi="Garamond" w:cs="Times New Roman"/>
          <w:iCs/>
          <w:sz w:val="24"/>
          <w:szCs w:val="24"/>
        </w:rPr>
        <w:t xml:space="preserve">.00 </w:t>
      </w:r>
      <w:r w:rsidR="0076182C" w:rsidRPr="00150668">
        <w:rPr>
          <w:rFonts w:ascii="Garamond" w:hAnsi="Garamond"/>
          <w:sz w:val="24"/>
          <w:szCs w:val="24"/>
        </w:rPr>
        <w:t>w siedzibie Urzędu Miasta Otwocka</w:t>
      </w:r>
      <w:r w:rsidR="00333F2A">
        <w:rPr>
          <w:rFonts w:ascii="Garamond" w:hAnsi="Garamond"/>
          <w:sz w:val="24"/>
          <w:szCs w:val="24"/>
        </w:rPr>
        <w:t>,</w:t>
      </w:r>
      <w:r w:rsidR="0076182C" w:rsidRPr="00150668">
        <w:rPr>
          <w:rFonts w:ascii="Garamond" w:hAnsi="Garamond"/>
          <w:sz w:val="24"/>
          <w:szCs w:val="24"/>
        </w:rPr>
        <w:t xml:space="preserve"> </w:t>
      </w:r>
      <w:r w:rsidR="00EF08F8" w:rsidRPr="00150668">
        <w:rPr>
          <w:rFonts w:ascii="Garamond" w:hAnsi="Garamond"/>
          <w:sz w:val="24"/>
          <w:szCs w:val="24"/>
        </w:rPr>
        <w:t xml:space="preserve"> </w:t>
      </w:r>
      <w:r w:rsidR="0076182C" w:rsidRPr="00150668">
        <w:rPr>
          <w:rFonts w:ascii="Garamond" w:hAnsi="Garamond"/>
          <w:sz w:val="24"/>
          <w:szCs w:val="24"/>
        </w:rPr>
        <w:t>ul. Armii Krajowej 5 bud. “</w:t>
      </w:r>
      <w:r w:rsidR="00F83582" w:rsidRPr="00150668">
        <w:rPr>
          <w:rFonts w:ascii="Garamond" w:hAnsi="Garamond"/>
          <w:sz w:val="24"/>
          <w:szCs w:val="24"/>
        </w:rPr>
        <w:t>A</w:t>
      </w:r>
      <w:r w:rsidR="0076182C" w:rsidRPr="00150668">
        <w:rPr>
          <w:rFonts w:ascii="Garamond" w:hAnsi="Garamond"/>
          <w:sz w:val="24"/>
          <w:szCs w:val="24"/>
        </w:rPr>
        <w:t xml:space="preserve">”, </w:t>
      </w:r>
      <w:r w:rsidR="00F83582" w:rsidRPr="00150668">
        <w:rPr>
          <w:rFonts w:ascii="Garamond" w:hAnsi="Garamond"/>
          <w:sz w:val="24"/>
          <w:szCs w:val="24"/>
        </w:rPr>
        <w:t>aula</w:t>
      </w:r>
      <w:r w:rsidR="0076182C" w:rsidRPr="00150668">
        <w:rPr>
          <w:rFonts w:ascii="Garamond" w:hAnsi="Garamond"/>
          <w:sz w:val="24"/>
          <w:szCs w:val="24"/>
        </w:rPr>
        <w:t>.</w:t>
      </w:r>
    </w:p>
    <w:p w:rsidR="00F83582" w:rsidRPr="00150668" w:rsidRDefault="00F83582" w:rsidP="00333F2A">
      <w:pPr>
        <w:ind w:firstLine="708"/>
        <w:rPr>
          <w:rFonts w:ascii="Garamond" w:hAnsi="Garamond"/>
        </w:rPr>
      </w:pPr>
      <w:r w:rsidRPr="00150668">
        <w:rPr>
          <w:rFonts w:ascii="Garamond" w:hAnsi="Garamond"/>
        </w:rPr>
        <w:t>Warunkiem uczestnictwa w przetargu jest wpłacenie w</w:t>
      </w:r>
      <w:r w:rsidRPr="00150668">
        <w:rPr>
          <w:rFonts w:ascii="Garamond" w:hAnsi="Garamond"/>
          <w:bCs/>
          <w:iCs/>
        </w:rPr>
        <w:t xml:space="preserve">adium </w:t>
      </w:r>
      <w:r w:rsidR="00D85CDE" w:rsidRPr="00150668">
        <w:rPr>
          <w:rFonts w:ascii="Garamond" w:hAnsi="Garamond"/>
          <w:bCs/>
          <w:iCs/>
        </w:rPr>
        <w:t xml:space="preserve">w nieprzekraczalnym terminie </w:t>
      </w:r>
      <w:r w:rsidR="00D85CDE" w:rsidRPr="00150668">
        <w:rPr>
          <w:rFonts w:ascii="Garamond" w:hAnsi="Garamond"/>
        </w:rPr>
        <w:t xml:space="preserve">do dnia </w:t>
      </w:r>
      <w:r w:rsidR="0000708F" w:rsidRPr="0000708F">
        <w:rPr>
          <w:rFonts w:ascii="Garamond" w:hAnsi="Garamond"/>
          <w:b/>
        </w:rPr>
        <w:t>21 lutego</w:t>
      </w:r>
      <w:r w:rsidR="0000708F">
        <w:rPr>
          <w:rFonts w:ascii="Garamond" w:hAnsi="Garamond"/>
        </w:rPr>
        <w:t xml:space="preserve"> </w:t>
      </w:r>
      <w:r w:rsidR="00150668" w:rsidRPr="00150668">
        <w:rPr>
          <w:rFonts w:ascii="Garamond" w:hAnsi="Garamond"/>
          <w:b/>
        </w:rPr>
        <w:t>2022 r</w:t>
      </w:r>
      <w:r w:rsidR="00150668" w:rsidRPr="00150668">
        <w:rPr>
          <w:rFonts w:ascii="Garamond" w:hAnsi="Garamond"/>
        </w:rPr>
        <w:t xml:space="preserve">. </w:t>
      </w:r>
      <w:r w:rsidRPr="00150668">
        <w:rPr>
          <w:rFonts w:ascii="Garamond" w:hAnsi="Garamond"/>
        </w:rPr>
        <w:t xml:space="preserve">na konto Urzędu Miasta Bank Spółdzielczy w Otwocku Nr  51800100052001000798750018 lub w kasie Urzędu. Za </w:t>
      </w:r>
      <w:r w:rsidR="00D85CDE" w:rsidRPr="00150668">
        <w:rPr>
          <w:rFonts w:ascii="Garamond" w:hAnsi="Garamond"/>
        </w:rPr>
        <w:t>dokonanie wpłaty uważa się dzień wpływu środków pieniężnych na rachunek bankowy tutejszego Urzędu.</w:t>
      </w:r>
    </w:p>
    <w:p w:rsidR="00F83582" w:rsidRPr="00150668" w:rsidRDefault="00D85CDE" w:rsidP="00A075BC">
      <w:pPr>
        <w:pStyle w:val="Tekstpodstawowy2"/>
        <w:ind w:firstLine="708"/>
        <w:rPr>
          <w:rFonts w:ascii="Garamond" w:hAnsi="Garamond"/>
          <w:b w:val="0"/>
          <w:bCs w:val="0"/>
        </w:rPr>
      </w:pPr>
      <w:r w:rsidRPr="00150668">
        <w:rPr>
          <w:rFonts w:ascii="Garamond" w:hAnsi="Garamond"/>
          <w:b w:val="0"/>
          <w:bCs w:val="0"/>
        </w:rPr>
        <w:t xml:space="preserve">Wadium wpłacone przez osobę, która wygra przetarg zostaje zaliczone na poczet ceny nabycia. Wadium przepada, jeżeli wyłoniony </w:t>
      </w:r>
      <w:r w:rsidR="00A075BC" w:rsidRPr="00150668">
        <w:rPr>
          <w:rFonts w:ascii="Garamond" w:hAnsi="Garamond"/>
          <w:b w:val="0"/>
          <w:bCs w:val="0"/>
        </w:rPr>
        <w:t>w przetargu nabywca uchyli się od zawarcia umowy przeniesienia własności. Oferentom, którzy przetargu nie wygrali, wadium zwraca się niezwłocznie po odwołaniu lub zamknięciu przetargu</w:t>
      </w:r>
      <w:r w:rsidR="00CE214A">
        <w:rPr>
          <w:rFonts w:ascii="Garamond" w:hAnsi="Garamond"/>
          <w:b w:val="0"/>
          <w:bCs w:val="0"/>
        </w:rPr>
        <w:t>.</w:t>
      </w:r>
    </w:p>
    <w:p w:rsidR="00CF0E4A" w:rsidRPr="00EF08F8" w:rsidRDefault="00CF0E4A" w:rsidP="005B32DD">
      <w:pPr>
        <w:pStyle w:val="Tekstpodstawowy2"/>
        <w:spacing w:after="120"/>
        <w:rPr>
          <w:rFonts w:ascii="Garamond" w:hAnsi="Garamond"/>
          <w:b w:val="0"/>
        </w:rPr>
      </w:pPr>
      <w:r w:rsidRPr="00EF08F8">
        <w:rPr>
          <w:rFonts w:ascii="Garamond" w:hAnsi="Garamond"/>
          <w:b w:val="0"/>
        </w:rPr>
        <w:t xml:space="preserve">Termin do złożenia wniosku przez osoby, którym przysługiwało pierwszeństwo w nabyciu nieruchomości na podstawie art. 34 ust. 1 pkt 1 i 2 ustawy z dnia 21 sierpnia 1997 r. o gospodarce nieruchomościami upłynął w dniu </w:t>
      </w:r>
      <w:r w:rsidR="00441807" w:rsidRPr="00150668">
        <w:rPr>
          <w:rFonts w:ascii="Garamond" w:hAnsi="Garamond"/>
          <w:b w:val="0"/>
          <w:u w:val="single"/>
        </w:rPr>
        <w:t>30 sierpnia</w:t>
      </w:r>
      <w:r w:rsidRPr="00150668">
        <w:rPr>
          <w:rFonts w:ascii="Garamond" w:hAnsi="Garamond"/>
          <w:b w:val="0"/>
          <w:u w:val="single"/>
        </w:rPr>
        <w:t xml:space="preserve"> 2021 r.</w:t>
      </w:r>
      <w:r w:rsidR="00150668">
        <w:rPr>
          <w:rFonts w:ascii="Garamond" w:hAnsi="Garamond"/>
          <w:b w:val="0"/>
        </w:rPr>
        <w:t>.</w:t>
      </w:r>
      <w:r w:rsidRPr="00EF08F8">
        <w:rPr>
          <w:rFonts w:ascii="Garamond" w:hAnsi="Garamond"/>
          <w:b w:val="0"/>
        </w:rPr>
        <w:t xml:space="preserve"> </w:t>
      </w:r>
    </w:p>
    <w:p w:rsidR="00DB7A2F" w:rsidRDefault="00441807" w:rsidP="00AC72C6">
      <w:pPr>
        <w:pStyle w:val="Tekstpodstawowy2"/>
        <w:rPr>
          <w:rFonts w:ascii="Garamond" w:hAnsi="Garamond"/>
          <w:b w:val="0"/>
        </w:rPr>
      </w:pPr>
      <w:r w:rsidRPr="00EF08F8">
        <w:rPr>
          <w:rFonts w:ascii="Garamond" w:hAnsi="Garamond"/>
          <w:b w:val="0"/>
        </w:rPr>
        <w:t>Przedmiotem sprzedaży są niezabudowane nieruchomości gruntowe</w:t>
      </w:r>
      <w:r w:rsidR="008A6B13" w:rsidRPr="00EF08F8">
        <w:rPr>
          <w:rFonts w:ascii="Garamond" w:hAnsi="Garamond"/>
          <w:b w:val="0"/>
        </w:rPr>
        <w:t>, składające się z pięciu działek ewidencyjnych, o kształcie zbliżonym do prostokąta,</w:t>
      </w:r>
      <w:r w:rsidR="006B69BD">
        <w:rPr>
          <w:rFonts w:ascii="Garamond" w:hAnsi="Garamond"/>
          <w:b w:val="0"/>
        </w:rPr>
        <w:t xml:space="preserve"> usytuowane </w:t>
      </w:r>
      <w:r w:rsidR="00681A97">
        <w:rPr>
          <w:rFonts w:ascii="Garamond" w:hAnsi="Garamond"/>
          <w:b w:val="0"/>
        </w:rPr>
        <w:t xml:space="preserve">są </w:t>
      </w:r>
      <w:r w:rsidR="006B69BD">
        <w:rPr>
          <w:rFonts w:ascii="Garamond" w:hAnsi="Garamond"/>
          <w:b w:val="0"/>
        </w:rPr>
        <w:t xml:space="preserve">znacznie </w:t>
      </w:r>
      <w:r w:rsidR="001B78A6">
        <w:rPr>
          <w:rFonts w:ascii="Garamond" w:hAnsi="Garamond"/>
          <w:b w:val="0"/>
        </w:rPr>
        <w:t>po</w:t>
      </w:r>
      <w:r w:rsidR="006B69BD">
        <w:rPr>
          <w:rFonts w:ascii="Garamond" w:hAnsi="Garamond"/>
          <w:b w:val="0"/>
        </w:rPr>
        <w:t xml:space="preserve">niżej </w:t>
      </w:r>
      <w:r w:rsidR="001B78A6">
        <w:rPr>
          <w:rFonts w:ascii="Garamond" w:hAnsi="Garamond"/>
          <w:b w:val="0"/>
        </w:rPr>
        <w:t xml:space="preserve">poziomu </w:t>
      </w:r>
      <w:r w:rsidR="006B69BD">
        <w:rPr>
          <w:rFonts w:ascii="Garamond" w:hAnsi="Garamond"/>
          <w:b w:val="0"/>
        </w:rPr>
        <w:t xml:space="preserve"> otaczając</w:t>
      </w:r>
      <w:r w:rsidR="001B78A6">
        <w:rPr>
          <w:rFonts w:ascii="Garamond" w:hAnsi="Garamond"/>
          <w:b w:val="0"/>
        </w:rPr>
        <w:t>ego</w:t>
      </w:r>
      <w:r w:rsidR="006B69BD">
        <w:rPr>
          <w:rFonts w:ascii="Garamond" w:hAnsi="Garamond"/>
          <w:b w:val="0"/>
        </w:rPr>
        <w:t xml:space="preserve"> </w:t>
      </w:r>
      <w:r w:rsidR="006D1653">
        <w:rPr>
          <w:rFonts w:ascii="Garamond" w:hAnsi="Garamond"/>
          <w:b w:val="0"/>
        </w:rPr>
        <w:t>gruntu</w:t>
      </w:r>
      <w:r w:rsidR="006B69BD">
        <w:rPr>
          <w:rFonts w:ascii="Garamond" w:hAnsi="Garamond"/>
          <w:b w:val="0"/>
        </w:rPr>
        <w:t>,</w:t>
      </w:r>
      <w:r w:rsidR="008A6B13" w:rsidRPr="00EF08F8">
        <w:rPr>
          <w:rFonts w:ascii="Garamond" w:hAnsi="Garamond"/>
          <w:b w:val="0"/>
        </w:rPr>
        <w:t xml:space="preserve"> położone na terenie nie objętym miejscowym planem zagospodarowania przestrzennego.</w:t>
      </w:r>
    </w:p>
    <w:p w:rsidR="00DB7A2F" w:rsidRDefault="008A6B13" w:rsidP="00AC72C6">
      <w:pPr>
        <w:pStyle w:val="Tekstpodstawowy2"/>
        <w:rPr>
          <w:rFonts w:ascii="Garamond" w:hAnsi="Garamond"/>
          <w:b w:val="0"/>
        </w:rPr>
      </w:pPr>
      <w:r w:rsidRPr="00EF08F8">
        <w:rPr>
          <w:rFonts w:ascii="Garamond" w:hAnsi="Garamond"/>
          <w:b w:val="0"/>
        </w:rPr>
        <w:t xml:space="preserve"> Dla działek ewidencyjnych nr 11, nr 12, nr 13 i nr 14 z </w:t>
      </w:r>
      <w:proofErr w:type="spellStart"/>
      <w:r w:rsidRPr="00EF08F8">
        <w:rPr>
          <w:rFonts w:ascii="Garamond" w:hAnsi="Garamond"/>
          <w:b w:val="0"/>
        </w:rPr>
        <w:t>obr</w:t>
      </w:r>
      <w:proofErr w:type="spellEnd"/>
      <w:r w:rsidRPr="00EF08F8">
        <w:rPr>
          <w:rFonts w:ascii="Garamond" w:hAnsi="Garamond"/>
          <w:b w:val="0"/>
        </w:rPr>
        <w:t xml:space="preserve">. 130 wydano decyzję nr 73/2021 z dnia </w:t>
      </w:r>
      <w:r w:rsidR="00292366" w:rsidRPr="00EF08F8">
        <w:rPr>
          <w:rFonts w:ascii="Garamond" w:hAnsi="Garamond"/>
          <w:b w:val="0"/>
        </w:rPr>
        <w:t>18.06.2021 r., ustalającą warunki zabudowy dla inwestycji polegającej</w:t>
      </w:r>
      <w:r w:rsidR="00487356" w:rsidRPr="00EF08F8">
        <w:rPr>
          <w:rFonts w:ascii="Garamond" w:hAnsi="Garamond"/>
          <w:b w:val="0"/>
        </w:rPr>
        <w:t xml:space="preserve"> n</w:t>
      </w:r>
      <w:r w:rsidR="00292366" w:rsidRPr="00EF08F8">
        <w:rPr>
          <w:rFonts w:ascii="Garamond" w:hAnsi="Garamond"/>
          <w:b w:val="0"/>
        </w:rPr>
        <w:t>a urządzeniu placu składowego przeznaczonego do magazynowania materiałów  o kodach 17</w:t>
      </w:r>
      <w:r w:rsidR="00487356" w:rsidRPr="00EF08F8">
        <w:rPr>
          <w:rFonts w:ascii="Garamond" w:hAnsi="Garamond"/>
          <w:b w:val="0"/>
        </w:rPr>
        <w:t>0101, 170102, 170107, 170504, ze wskaźnikiem powierzchni utwardzonej 80%, pozostałe 20% powierzchni</w:t>
      </w:r>
      <w:r w:rsidR="00150668">
        <w:rPr>
          <w:rFonts w:ascii="Garamond" w:hAnsi="Garamond"/>
          <w:b w:val="0"/>
        </w:rPr>
        <w:t xml:space="preserve"> działek inwestycyjnych powinno być obszarem biologicznie czynnym. </w:t>
      </w:r>
      <w:r w:rsidR="00B44DD7" w:rsidRPr="00EF08F8">
        <w:rPr>
          <w:rFonts w:ascii="Garamond" w:hAnsi="Garamond"/>
          <w:b w:val="0"/>
        </w:rPr>
        <w:t>Dział</w:t>
      </w:r>
      <w:r w:rsidR="00CE214A">
        <w:rPr>
          <w:rFonts w:ascii="Garamond" w:hAnsi="Garamond"/>
          <w:b w:val="0"/>
        </w:rPr>
        <w:t>k</w:t>
      </w:r>
      <w:r w:rsidR="00B44DD7" w:rsidRPr="00EF08F8">
        <w:rPr>
          <w:rFonts w:ascii="Garamond" w:hAnsi="Garamond"/>
          <w:b w:val="0"/>
        </w:rPr>
        <w:t xml:space="preserve">a ewidencyjna nr 15 </w:t>
      </w:r>
      <w:r w:rsidR="00C840FB">
        <w:rPr>
          <w:rFonts w:ascii="Garamond" w:hAnsi="Garamond"/>
          <w:b w:val="0"/>
        </w:rPr>
        <w:t xml:space="preserve">                  </w:t>
      </w:r>
      <w:r w:rsidR="00B44DD7" w:rsidRPr="00EF08F8">
        <w:rPr>
          <w:rFonts w:ascii="Garamond" w:hAnsi="Garamond"/>
          <w:b w:val="0"/>
        </w:rPr>
        <w:t xml:space="preserve">z </w:t>
      </w:r>
      <w:proofErr w:type="spellStart"/>
      <w:r w:rsidR="00B44DD7" w:rsidRPr="00EF08F8">
        <w:rPr>
          <w:rFonts w:ascii="Garamond" w:hAnsi="Garamond"/>
          <w:b w:val="0"/>
        </w:rPr>
        <w:t>obr</w:t>
      </w:r>
      <w:proofErr w:type="spellEnd"/>
      <w:r w:rsidR="00B44DD7" w:rsidRPr="00EF08F8">
        <w:rPr>
          <w:rFonts w:ascii="Garamond" w:hAnsi="Garamond"/>
          <w:b w:val="0"/>
        </w:rPr>
        <w:t>. 130, zgodnie ze studium uwarunkowań i kierunków zagospodarowania m. Otwocka, położona jest na terenie oznaczonym symbolem US/ZR-7 – tereny usłu</w:t>
      </w:r>
      <w:r w:rsidR="00022ED5" w:rsidRPr="00EF08F8">
        <w:rPr>
          <w:rFonts w:ascii="Garamond" w:hAnsi="Garamond"/>
          <w:b w:val="0"/>
        </w:rPr>
        <w:t xml:space="preserve">g sportu i rekreacji. </w:t>
      </w:r>
    </w:p>
    <w:p w:rsidR="00B44DD7" w:rsidRPr="00EF08F8" w:rsidRDefault="00022ED5" w:rsidP="00AC72C6">
      <w:pPr>
        <w:pStyle w:val="Tekstpodstawowy2"/>
        <w:rPr>
          <w:rFonts w:ascii="Garamond" w:hAnsi="Garamond"/>
          <w:b w:val="0"/>
        </w:rPr>
      </w:pPr>
      <w:r w:rsidRPr="00EF08F8">
        <w:rPr>
          <w:rFonts w:ascii="Garamond" w:hAnsi="Garamond"/>
          <w:b w:val="0"/>
        </w:rPr>
        <w:t>Przedmiotowe działki, wg rejestrów ewidencji gruntów</w:t>
      </w:r>
      <w:r w:rsidR="008B462E" w:rsidRPr="00EF08F8">
        <w:rPr>
          <w:rFonts w:ascii="Garamond" w:hAnsi="Garamond"/>
          <w:b w:val="0"/>
        </w:rPr>
        <w:t xml:space="preserve"> posiadają miedzy innymi użytki „R”. Sprzedaż nieruchomości nastąpi pod warunkiem, że Krajowy Ośrodek Wsparcia Rolnictwa </w:t>
      </w:r>
      <w:r w:rsidR="00C5660F" w:rsidRPr="00EF08F8">
        <w:rPr>
          <w:rFonts w:ascii="Garamond" w:hAnsi="Garamond"/>
          <w:b w:val="0"/>
        </w:rPr>
        <w:t xml:space="preserve">nie skorzysta z prawa pierwokupu, przysługującego mu na podstawie ustawy z dnia 11.04.2003 r. </w:t>
      </w:r>
      <w:r w:rsidR="00DB7A2F">
        <w:rPr>
          <w:rFonts w:ascii="Garamond" w:hAnsi="Garamond"/>
          <w:b w:val="0"/>
        </w:rPr>
        <w:t xml:space="preserve">            </w:t>
      </w:r>
      <w:r w:rsidR="00C5660F" w:rsidRPr="00EF08F8">
        <w:rPr>
          <w:rFonts w:ascii="Garamond" w:hAnsi="Garamond"/>
          <w:b w:val="0"/>
        </w:rPr>
        <w:t>o kształtowaniu ustroju rolnego</w:t>
      </w:r>
      <w:r w:rsidR="00CE214A">
        <w:rPr>
          <w:rFonts w:ascii="Garamond" w:hAnsi="Garamond"/>
          <w:b w:val="0"/>
        </w:rPr>
        <w:t xml:space="preserve"> (</w:t>
      </w:r>
      <w:proofErr w:type="spellStart"/>
      <w:r w:rsidR="00CE214A">
        <w:rPr>
          <w:rFonts w:ascii="Garamond" w:hAnsi="Garamond"/>
          <w:b w:val="0"/>
        </w:rPr>
        <w:t>t.j</w:t>
      </w:r>
      <w:proofErr w:type="spellEnd"/>
      <w:r w:rsidR="00CE214A">
        <w:rPr>
          <w:rFonts w:ascii="Garamond" w:hAnsi="Garamond"/>
          <w:b w:val="0"/>
        </w:rPr>
        <w:t xml:space="preserve">. </w:t>
      </w:r>
      <w:r w:rsidR="003835EF">
        <w:rPr>
          <w:rFonts w:ascii="Garamond" w:hAnsi="Garamond"/>
          <w:b w:val="0"/>
        </w:rPr>
        <w:t>Dz. U. z 2020 r. poz. 1655 ze zm</w:t>
      </w:r>
      <w:r w:rsidR="00C5660F" w:rsidRPr="00EF08F8">
        <w:rPr>
          <w:rFonts w:ascii="Garamond" w:hAnsi="Garamond"/>
          <w:b w:val="0"/>
        </w:rPr>
        <w:t>.</w:t>
      </w:r>
      <w:r w:rsidR="003835EF">
        <w:rPr>
          <w:rFonts w:ascii="Garamond" w:hAnsi="Garamond"/>
          <w:b w:val="0"/>
        </w:rPr>
        <w:t>).</w:t>
      </w:r>
      <w:r w:rsidR="008B462E" w:rsidRPr="00EF08F8">
        <w:rPr>
          <w:rFonts w:ascii="Garamond" w:hAnsi="Garamond"/>
          <w:b w:val="0"/>
        </w:rPr>
        <w:t xml:space="preserve"> </w:t>
      </w:r>
      <w:r w:rsidR="00B44DD7" w:rsidRPr="00EF08F8">
        <w:rPr>
          <w:rFonts w:ascii="Garamond" w:hAnsi="Garamond"/>
          <w:b w:val="0"/>
        </w:rPr>
        <w:t xml:space="preserve">   </w:t>
      </w:r>
    </w:p>
    <w:p w:rsidR="007303EB" w:rsidRPr="005B32DD" w:rsidRDefault="007B0459" w:rsidP="007303EB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>Dostęp do drogi publicznej</w:t>
      </w:r>
      <w:r w:rsidR="003835EF">
        <w:rPr>
          <w:rFonts w:ascii="Garamond" w:hAnsi="Garamond"/>
          <w:b w:val="0"/>
        </w:rPr>
        <w:t xml:space="preserve"> ul. Warsztatowej</w:t>
      </w:r>
      <w:r w:rsidR="00333F2A">
        <w:rPr>
          <w:rFonts w:ascii="Garamond" w:hAnsi="Garamond"/>
          <w:b w:val="0"/>
        </w:rPr>
        <w:t>,</w:t>
      </w:r>
      <w:r w:rsidRPr="005B32DD">
        <w:rPr>
          <w:rFonts w:ascii="Garamond" w:hAnsi="Garamond"/>
          <w:b w:val="0"/>
        </w:rPr>
        <w:t xml:space="preserve"> zostanie zapewniony poprzez obciążenie  </w:t>
      </w:r>
      <w:r w:rsidRPr="005B32DD">
        <w:rPr>
          <w:rFonts w:ascii="Garamond" w:hAnsi="Garamond"/>
          <w:b w:val="0"/>
        </w:rPr>
        <w:lastRenderedPageBreak/>
        <w:t>nieruchomości gruntowej</w:t>
      </w:r>
      <w:r w:rsidR="003835EF">
        <w:rPr>
          <w:rFonts w:ascii="Garamond" w:hAnsi="Garamond"/>
          <w:b w:val="0"/>
        </w:rPr>
        <w:t xml:space="preserve"> (stanowiącej własność Gminy Otwock)</w:t>
      </w:r>
      <w:r w:rsidRPr="005B32DD">
        <w:rPr>
          <w:rFonts w:ascii="Garamond" w:hAnsi="Garamond"/>
          <w:b w:val="0"/>
        </w:rPr>
        <w:t>, oznaczonej jako działka ewidencyjna nr 55/4 z obrębu 130, położonej w Otwocku, służebnością gruntową</w:t>
      </w:r>
      <w:r w:rsidR="008C2C90">
        <w:rPr>
          <w:rFonts w:ascii="Garamond" w:hAnsi="Garamond"/>
          <w:b w:val="0"/>
        </w:rPr>
        <w:t xml:space="preserve"> prawa przechodu i przejazdu</w:t>
      </w:r>
      <w:r w:rsidRPr="005B32DD">
        <w:rPr>
          <w:rFonts w:ascii="Garamond" w:hAnsi="Garamond"/>
          <w:b w:val="0"/>
        </w:rPr>
        <w:t xml:space="preserve">, na rzecz każdoczesnych właścicieli nieruchomości gruntowych, oznaczonych jako działki nr 11, nr 12, </w:t>
      </w:r>
      <w:r w:rsidR="00333F2A">
        <w:rPr>
          <w:rFonts w:ascii="Garamond" w:hAnsi="Garamond"/>
          <w:b w:val="0"/>
        </w:rPr>
        <w:t>n</w:t>
      </w:r>
      <w:r w:rsidRPr="005B32DD">
        <w:rPr>
          <w:rFonts w:ascii="Garamond" w:hAnsi="Garamond"/>
          <w:b w:val="0"/>
        </w:rPr>
        <w:t xml:space="preserve">r 13, nr 14, nr 15 z </w:t>
      </w:r>
      <w:proofErr w:type="spellStart"/>
      <w:r w:rsidRPr="005B32DD">
        <w:rPr>
          <w:rFonts w:ascii="Garamond" w:hAnsi="Garamond"/>
          <w:b w:val="0"/>
        </w:rPr>
        <w:t>obr</w:t>
      </w:r>
      <w:proofErr w:type="spellEnd"/>
      <w:r w:rsidRPr="005B32DD">
        <w:rPr>
          <w:rFonts w:ascii="Garamond" w:hAnsi="Garamond"/>
          <w:b w:val="0"/>
        </w:rPr>
        <w:t xml:space="preserve">. 130. Służebność będzie miała charakter czasowy do </w:t>
      </w:r>
      <w:r w:rsidR="0082086D">
        <w:rPr>
          <w:rFonts w:ascii="Garamond" w:hAnsi="Garamond"/>
          <w:b w:val="0"/>
        </w:rPr>
        <w:t xml:space="preserve">zakończenia realizacji inwestycji polegającej na budowie drogi m. in. na działkach ewidencyjnych nr 51 i nr 52 z </w:t>
      </w:r>
      <w:proofErr w:type="spellStart"/>
      <w:r w:rsidR="0082086D">
        <w:rPr>
          <w:rFonts w:ascii="Garamond" w:hAnsi="Garamond"/>
          <w:b w:val="0"/>
        </w:rPr>
        <w:t>obr</w:t>
      </w:r>
      <w:proofErr w:type="spellEnd"/>
      <w:r w:rsidR="0082086D">
        <w:rPr>
          <w:rFonts w:ascii="Garamond" w:hAnsi="Garamond"/>
          <w:b w:val="0"/>
        </w:rPr>
        <w:t>. 129. Ww. p</w:t>
      </w:r>
      <w:r w:rsidRPr="005B32DD">
        <w:rPr>
          <w:rFonts w:ascii="Garamond" w:hAnsi="Garamond"/>
          <w:b w:val="0"/>
        </w:rPr>
        <w:t xml:space="preserve">rawo służebności </w:t>
      </w:r>
      <w:r w:rsidR="0082086D">
        <w:rPr>
          <w:rFonts w:ascii="Garamond" w:hAnsi="Garamond"/>
          <w:b w:val="0"/>
        </w:rPr>
        <w:t xml:space="preserve">gruntowej, zostanie </w:t>
      </w:r>
      <w:r w:rsidRPr="005B32DD">
        <w:rPr>
          <w:rFonts w:ascii="Garamond" w:hAnsi="Garamond"/>
          <w:b w:val="0"/>
        </w:rPr>
        <w:t>wpisane do księgi wieczystej</w:t>
      </w:r>
      <w:r w:rsidR="0082086D">
        <w:rPr>
          <w:rFonts w:ascii="Garamond" w:hAnsi="Garamond"/>
          <w:b w:val="0"/>
        </w:rPr>
        <w:t xml:space="preserve"> nr WA1O/00034749/5</w:t>
      </w:r>
      <w:r w:rsidR="00690279">
        <w:rPr>
          <w:rFonts w:ascii="Garamond" w:hAnsi="Garamond"/>
          <w:b w:val="0"/>
        </w:rPr>
        <w:t>, stanowiącej m. in. dz. ew. nr 55/4</w:t>
      </w:r>
      <w:r w:rsidRPr="005B32DD">
        <w:rPr>
          <w:rFonts w:ascii="Garamond" w:hAnsi="Garamond"/>
          <w:b w:val="0"/>
        </w:rPr>
        <w:t xml:space="preserve">. </w:t>
      </w:r>
    </w:p>
    <w:p w:rsidR="007303EB" w:rsidRPr="005B32DD" w:rsidRDefault="007303EB" w:rsidP="007303EB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 xml:space="preserve">Obsługa komunikacyjna zbywanego terenu musi być uzgodniona z zarządcą drogi, który wydaje zgodę na budowę zjazdu w drodze decyzji administracyjnej, zgodnie z art. 29 ust. 1 ustawy z dnia 21 marca 1985 o drogach publicznych. Budowę zjazdu na własny koszt, bez prawa roszczeń do sprzedającego wykonuje nabywca nieruchomości.  </w:t>
      </w:r>
    </w:p>
    <w:p w:rsidR="00B52684" w:rsidRPr="005B32DD" w:rsidRDefault="007303EB" w:rsidP="00AC72C6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>Ewentualne usunięcie przez przyszłego nabywcę drzew znajdujących się na nieruchomości, może nastąpić zgodnie z przepisami ustawy z dnia 16 kwietnia</w:t>
      </w:r>
      <w:r w:rsidR="005B32DD" w:rsidRPr="005B32DD">
        <w:rPr>
          <w:rFonts w:ascii="Garamond" w:hAnsi="Garamond"/>
          <w:b w:val="0"/>
        </w:rPr>
        <w:t xml:space="preserve"> 2004 r. o  ochronie przyrody. </w:t>
      </w:r>
    </w:p>
    <w:p w:rsidR="00AC72C6" w:rsidRPr="005B32DD" w:rsidRDefault="00AC72C6" w:rsidP="00AC72C6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 xml:space="preserve"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</w:t>
      </w:r>
      <w:r w:rsidR="00DB7A2F">
        <w:rPr>
          <w:rFonts w:ascii="Garamond" w:hAnsi="Garamond"/>
          <w:b w:val="0"/>
        </w:rPr>
        <w:t xml:space="preserve">          </w:t>
      </w:r>
      <w:r w:rsidRPr="005B32DD">
        <w:rPr>
          <w:rFonts w:ascii="Garamond" w:hAnsi="Garamond"/>
          <w:b w:val="0"/>
        </w:rPr>
        <w:t>i stanowi obszar jego ryzyka.</w:t>
      </w:r>
    </w:p>
    <w:p w:rsidR="00DB7A2F" w:rsidRPr="005B32DD" w:rsidRDefault="00DB7A2F" w:rsidP="00DB7A2F">
      <w:pPr>
        <w:pStyle w:val="Tekstpodstawowy2"/>
        <w:spacing w:after="120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 xml:space="preserve">Sprzedający nie odpowiada za wady ukryte zbywanej nieruchomości, w tym także za nieujawniony w </w:t>
      </w:r>
      <w:r w:rsidR="00690279">
        <w:rPr>
          <w:rFonts w:ascii="Garamond" w:hAnsi="Garamond"/>
          <w:b w:val="0"/>
        </w:rPr>
        <w:t>p</w:t>
      </w:r>
      <w:r w:rsidRPr="005B32DD">
        <w:rPr>
          <w:rFonts w:ascii="Garamond" w:hAnsi="Garamond"/>
          <w:b w:val="0"/>
        </w:rPr>
        <w:t xml:space="preserve">owiatowym </w:t>
      </w:r>
      <w:r w:rsidR="00690279">
        <w:rPr>
          <w:rFonts w:ascii="Garamond" w:hAnsi="Garamond"/>
          <w:b w:val="0"/>
        </w:rPr>
        <w:t>z</w:t>
      </w:r>
      <w:r w:rsidRPr="005B32DD">
        <w:rPr>
          <w:rFonts w:ascii="Garamond" w:hAnsi="Garamond"/>
          <w:b w:val="0"/>
        </w:rPr>
        <w:t xml:space="preserve">asobie </w:t>
      </w:r>
      <w:r w:rsidR="00690279">
        <w:rPr>
          <w:rFonts w:ascii="Garamond" w:hAnsi="Garamond"/>
          <w:b w:val="0"/>
        </w:rPr>
        <w:t>g</w:t>
      </w:r>
      <w:r w:rsidRPr="005B32DD">
        <w:rPr>
          <w:rFonts w:ascii="Garamond" w:hAnsi="Garamond"/>
          <w:b w:val="0"/>
        </w:rPr>
        <w:t xml:space="preserve">eodezyjnym i </w:t>
      </w:r>
      <w:r w:rsidR="00690279">
        <w:rPr>
          <w:rFonts w:ascii="Garamond" w:hAnsi="Garamond"/>
          <w:b w:val="0"/>
        </w:rPr>
        <w:t>k</w:t>
      </w:r>
      <w:r w:rsidRPr="005B32DD">
        <w:rPr>
          <w:rFonts w:ascii="Garamond" w:hAnsi="Garamond"/>
          <w:b w:val="0"/>
        </w:rPr>
        <w:t xml:space="preserve">artograficznym przebieg podziemnych mediów. </w:t>
      </w:r>
    </w:p>
    <w:p w:rsidR="00AC72C6" w:rsidRPr="005B32DD" w:rsidRDefault="00DB7A2F" w:rsidP="00AC72C6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>Nabywca przejmuje nier</w:t>
      </w:r>
      <w:r>
        <w:rPr>
          <w:rFonts w:ascii="Garamond" w:hAnsi="Garamond"/>
          <w:b w:val="0"/>
        </w:rPr>
        <w:t>uchomości w stanie istniejącym.</w:t>
      </w:r>
    </w:p>
    <w:p w:rsidR="00AC72C6" w:rsidRPr="005B32DD" w:rsidRDefault="00AC72C6" w:rsidP="00AC72C6">
      <w:pPr>
        <w:spacing w:before="120"/>
        <w:rPr>
          <w:rFonts w:ascii="Garamond" w:hAnsi="Garamond"/>
          <w:bCs/>
        </w:rPr>
      </w:pPr>
      <w:r w:rsidRPr="005B32DD">
        <w:rPr>
          <w:rFonts w:ascii="Garamond" w:hAnsi="Garamond"/>
          <w:bCs/>
        </w:rPr>
        <w:t>W przetargu mogą wziąć udział osoby fizyczne i prawne.</w:t>
      </w:r>
    </w:p>
    <w:p w:rsidR="00AC72C6" w:rsidRPr="005B32DD" w:rsidRDefault="00AC72C6" w:rsidP="00AC72C6">
      <w:pPr>
        <w:rPr>
          <w:rFonts w:ascii="Garamond" w:hAnsi="Garamond"/>
          <w:bCs/>
        </w:rPr>
      </w:pPr>
      <w:r w:rsidRPr="005B32DD">
        <w:rPr>
          <w:rFonts w:ascii="Garamond" w:hAnsi="Garamond"/>
          <w:bCs/>
        </w:rPr>
        <w:t>Uczestnicy przetargu zobowiązani są przedstawić komisji przetargowej dokumenty umożliwiające określenie tożsamości  oraz zdolności do uczestnictwa w przetargu a w szczególności:</w:t>
      </w:r>
    </w:p>
    <w:p w:rsidR="00AC72C6" w:rsidRPr="005B32DD" w:rsidRDefault="00AC72C6" w:rsidP="00AC72C6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ind w:left="142" w:hanging="142"/>
        <w:rPr>
          <w:rFonts w:ascii="Garamond" w:hAnsi="Garamond"/>
          <w:bCs/>
          <w:u w:val="single"/>
        </w:rPr>
      </w:pPr>
      <w:r w:rsidRPr="005B32DD">
        <w:rPr>
          <w:rFonts w:ascii="Garamond" w:hAnsi="Garamond"/>
          <w:bCs/>
          <w:u w:val="single"/>
        </w:rPr>
        <w:t xml:space="preserve">podmiotów innych niż osoby fizyczne </w:t>
      </w:r>
      <w:r w:rsidRPr="005B32DD">
        <w:rPr>
          <w:rFonts w:ascii="Garamond" w:hAnsi="Garamond"/>
          <w:bCs/>
        </w:rPr>
        <w:t>konieczne jest przedłożenie aktualnego dokumentu,</w:t>
      </w:r>
      <w:r w:rsidR="001C657D">
        <w:rPr>
          <w:rFonts w:ascii="Garamond" w:hAnsi="Garamond"/>
          <w:bCs/>
        </w:rPr>
        <w:t xml:space="preserve">             </w:t>
      </w:r>
      <w:r w:rsidRPr="005B32DD">
        <w:rPr>
          <w:rFonts w:ascii="Garamond" w:hAnsi="Garamond"/>
          <w:bCs/>
        </w:rPr>
        <w:t xml:space="preserve"> z którego wynika upoważnienie do reprezentowania tego podmiotu (wydruk z Centralnej Informacji Krajowego Rejestru Sądowego lub inny dokument potwierdzający formę prowadzenia działalności i sposobu repr</w:t>
      </w:r>
      <w:r w:rsidR="00690279">
        <w:rPr>
          <w:rFonts w:ascii="Garamond" w:hAnsi="Garamond"/>
          <w:bCs/>
        </w:rPr>
        <w:t>ezentacji uczestnika przetargu)</w:t>
      </w:r>
      <w:r w:rsidRPr="005B32DD">
        <w:rPr>
          <w:rFonts w:ascii="Garamond" w:hAnsi="Garamond"/>
          <w:bCs/>
        </w:rPr>
        <w:t>, a gdy działa pełnomocnik, konieczne jest przedłożenie pełnomocnictwa w formie aktu notarialnego;</w:t>
      </w:r>
    </w:p>
    <w:p w:rsidR="00AC72C6" w:rsidRPr="005B32DD" w:rsidRDefault="00AC72C6" w:rsidP="00AC72C6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ind w:left="142" w:hanging="142"/>
        <w:rPr>
          <w:rFonts w:ascii="Garamond" w:hAnsi="Garamond"/>
          <w:bCs/>
        </w:rPr>
      </w:pPr>
      <w:r w:rsidRPr="005B32DD">
        <w:rPr>
          <w:rFonts w:ascii="Garamond" w:hAnsi="Garamond"/>
          <w:bCs/>
          <w:u w:val="single"/>
        </w:rPr>
        <w:t>małżonków</w:t>
      </w:r>
      <w:r w:rsidRPr="005B32DD">
        <w:rPr>
          <w:rFonts w:ascii="Garamond" w:hAnsi="Garamond"/>
          <w:bCs/>
        </w:rPr>
        <w:t xml:space="preserve"> do dokonywania czynności prz</w:t>
      </w:r>
      <w:r w:rsidR="00690279">
        <w:rPr>
          <w:rFonts w:ascii="Garamond" w:hAnsi="Garamond"/>
          <w:bCs/>
        </w:rPr>
        <w:t xml:space="preserve">etargowych konieczna </w:t>
      </w:r>
      <w:r w:rsidRPr="005B32DD">
        <w:rPr>
          <w:rFonts w:ascii="Garamond" w:hAnsi="Garamond"/>
          <w:bCs/>
        </w:rPr>
        <w:t xml:space="preserve">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 w:rsidR="00690279">
        <w:rPr>
          <w:rFonts w:ascii="Garamond" w:hAnsi="Garamond"/>
          <w:bCs/>
        </w:rPr>
        <w:t>E</w:t>
      </w:r>
      <w:r w:rsidRPr="005B32DD">
        <w:rPr>
          <w:rFonts w:ascii="Garamond" w:hAnsi="Garamond"/>
          <w:bCs/>
        </w:rPr>
        <w:t xml:space="preserve">widencji i Informacji o Działalności Gospodarczej); </w:t>
      </w:r>
    </w:p>
    <w:p w:rsidR="00AC72C6" w:rsidRPr="005B32DD" w:rsidRDefault="00AC72C6" w:rsidP="00AC72C6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ind w:left="142" w:hanging="142"/>
        <w:rPr>
          <w:rFonts w:ascii="Garamond" w:hAnsi="Garamond"/>
          <w:bCs/>
        </w:rPr>
      </w:pPr>
      <w:r w:rsidRPr="005B32DD">
        <w:rPr>
          <w:rFonts w:ascii="Garamond" w:hAnsi="Garamond"/>
          <w:bCs/>
          <w:u w:val="single"/>
        </w:rPr>
        <w:t>pełnomocników osób fizycznych</w:t>
      </w:r>
      <w:r w:rsidRPr="005B32DD">
        <w:rPr>
          <w:rFonts w:ascii="Garamond" w:hAnsi="Garamond"/>
          <w:bCs/>
        </w:rPr>
        <w:t xml:space="preserve"> poza przypadkami wyżej wskazanymi, konieczne jest przedłożenie pełnomocnictwa w formie aktu notarialnego;</w:t>
      </w:r>
    </w:p>
    <w:p w:rsidR="00AC72C6" w:rsidRPr="00DB7A2F" w:rsidRDefault="00AC72C6" w:rsidP="00DB7A2F">
      <w:pPr>
        <w:widowControl/>
        <w:numPr>
          <w:ilvl w:val="0"/>
          <w:numId w:val="1"/>
        </w:numPr>
        <w:tabs>
          <w:tab w:val="clear" w:pos="360"/>
          <w:tab w:val="num" w:pos="142"/>
        </w:tabs>
        <w:autoSpaceDE/>
        <w:autoSpaceDN/>
        <w:spacing w:after="120"/>
        <w:ind w:left="142" w:hanging="142"/>
        <w:rPr>
          <w:rFonts w:ascii="Garamond" w:hAnsi="Garamond"/>
        </w:rPr>
      </w:pPr>
      <w:r w:rsidRPr="00DB7A2F">
        <w:rPr>
          <w:rFonts w:ascii="Garamond" w:hAnsi="Garamond"/>
          <w:bCs/>
          <w:u w:val="single"/>
        </w:rPr>
        <w:t>cudzoziemiec</w:t>
      </w:r>
      <w:r w:rsidRPr="005B32DD">
        <w:rPr>
          <w:rFonts w:ascii="Garamond" w:hAnsi="Garamond"/>
          <w:bCs/>
        </w:rPr>
        <w:t xml:space="preserve"> (w rozumieniu art. 1 ust. 2 ustawy z dnia 24 marca 1920 r. o nabywaniu nieruchomości przez cudzoziemców</w:t>
      </w:r>
      <w:r w:rsidR="00690279">
        <w:rPr>
          <w:rFonts w:ascii="Garamond" w:hAnsi="Garamond"/>
          <w:bCs/>
        </w:rPr>
        <w:t xml:space="preserve"> </w:t>
      </w:r>
      <w:proofErr w:type="spellStart"/>
      <w:r w:rsidR="00690279">
        <w:rPr>
          <w:rFonts w:ascii="Garamond" w:hAnsi="Garamond"/>
          <w:bCs/>
        </w:rPr>
        <w:t>t.j</w:t>
      </w:r>
      <w:proofErr w:type="spellEnd"/>
      <w:r w:rsidR="00690279">
        <w:rPr>
          <w:rFonts w:ascii="Garamond" w:hAnsi="Garamond"/>
          <w:bCs/>
        </w:rPr>
        <w:t xml:space="preserve">. Dz. U. z 2017 r. poz. 2278 </w:t>
      </w:r>
      <w:r w:rsidRPr="005B32DD">
        <w:rPr>
          <w:rFonts w:ascii="Garamond" w:hAnsi="Garamond"/>
          <w:bCs/>
        </w:rPr>
        <w:t>ze zm</w:t>
      </w:r>
      <w:r w:rsidR="00690279">
        <w:rPr>
          <w:rFonts w:ascii="Garamond" w:hAnsi="Garamond"/>
          <w:bCs/>
        </w:rPr>
        <w:t>.</w:t>
      </w:r>
      <w:r w:rsidRPr="005B32DD">
        <w:rPr>
          <w:rFonts w:ascii="Garamond" w:hAnsi="Garamond"/>
          <w:bCs/>
        </w:rPr>
        <w:t xml:space="preserve">) – ważny dokument potwierdzający tożsamość oraz zezwolenie na nabycie nieruchomości wydane przez ministra właściwego do spraw wewnętrznych – w przypadku, gdy jest wymagane. </w:t>
      </w:r>
      <w:r w:rsidRPr="005B32DD">
        <w:rPr>
          <w:rFonts w:ascii="Garamond" w:hAnsi="Garamond"/>
        </w:rPr>
        <w:t>Nabywca nieruchomości we własnym zakresie ustala, czy nabycie nieruchomości będącej przedmiotem przetargu wymaga takiego zezwolenia.</w:t>
      </w:r>
    </w:p>
    <w:p w:rsidR="00AC72C6" w:rsidRPr="005B32DD" w:rsidRDefault="00AC72C6" w:rsidP="00AC72C6">
      <w:pPr>
        <w:pStyle w:val="Tekstpodstawowy2"/>
        <w:rPr>
          <w:rFonts w:ascii="Garamond" w:hAnsi="Garamond"/>
          <w:b w:val="0"/>
        </w:rPr>
      </w:pPr>
      <w:r w:rsidRPr="005B32DD">
        <w:rPr>
          <w:rFonts w:ascii="Garamond" w:hAnsi="Garamond"/>
          <w:b w:val="0"/>
        </w:rPr>
        <w:t>Nabywca nieruchomości wyłoniony w drodze przetargu ponosi koszty notarialne i sądowe związane z przeniesieniem prawa własności nieruchomości.</w:t>
      </w:r>
    </w:p>
    <w:p w:rsidR="00AC72C6" w:rsidRPr="005B32DD" w:rsidRDefault="00AC72C6" w:rsidP="00AC72C6">
      <w:pPr>
        <w:ind w:firstLine="1"/>
        <w:rPr>
          <w:rFonts w:ascii="Garamond" w:hAnsi="Garamond"/>
        </w:rPr>
      </w:pPr>
      <w:r w:rsidRPr="005B32DD">
        <w:rPr>
          <w:rFonts w:ascii="Garamond" w:hAnsi="Garamond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355B49" w:rsidRPr="005B32DD" w:rsidRDefault="00AC72C6" w:rsidP="005B32DD">
      <w:pPr>
        <w:pStyle w:val="Tekstpodstawowy2"/>
        <w:rPr>
          <w:rFonts w:ascii="Garamond" w:hAnsi="Garamond"/>
          <w:b w:val="0"/>
        </w:rPr>
      </w:pPr>
      <w:r w:rsidRPr="00EF08F8">
        <w:rPr>
          <w:rFonts w:ascii="Garamond" w:hAnsi="Garamond"/>
          <w:b w:val="0"/>
        </w:rPr>
        <w:t xml:space="preserve">Cena nieruchomości sprzedawanych w drodze przetargu podlega zapłacie nie później niż do dnia zawarcia umowy przenoszącej własność. W dniu podpisania umowy notarialnej środki finansowe </w:t>
      </w:r>
      <w:r w:rsidRPr="00EF08F8">
        <w:rPr>
          <w:rFonts w:ascii="Garamond" w:hAnsi="Garamond"/>
          <w:b w:val="0"/>
        </w:rPr>
        <w:lastRenderedPageBreak/>
        <w:t>winny znajdować się na rachunku ban</w:t>
      </w:r>
      <w:r w:rsidR="005B32DD">
        <w:rPr>
          <w:rFonts w:ascii="Garamond" w:hAnsi="Garamond"/>
          <w:b w:val="0"/>
        </w:rPr>
        <w:t>kowym Urzędu Miasta Otwocka.</w:t>
      </w:r>
      <w:r w:rsidR="00355B49">
        <w:rPr>
          <w:i/>
          <w:iCs/>
        </w:rPr>
        <w:tab/>
      </w:r>
      <w:r w:rsidR="00355B49">
        <w:rPr>
          <w:i/>
          <w:iCs/>
          <w:vertAlign w:val="superscript"/>
        </w:rPr>
        <w:t xml:space="preserve"> </w:t>
      </w:r>
    </w:p>
    <w:p w:rsidR="00355B49" w:rsidRDefault="00355B49" w:rsidP="00355B49">
      <w:pPr>
        <w:spacing w:after="120"/>
        <w:rPr>
          <w:rFonts w:ascii="Garamond" w:hAnsi="Garamond"/>
        </w:rPr>
      </w:pPr>
      <w:r w:rsidRPr="005B32DD">
        <w:rPr>
          <w:rFonts w:ascii="Garamond" w:hAnsi="Garamond"/>
        </w:rPr>
        <w:t xml:space="preserve">Zastrzega się prawo odwołania przetargu </w:t>
      </w:r>
      <w:r w:rsidR="00DB7A2F">
        <w:rPr>
          <w:rFonts w:ascii="Garamond" w:hAnsi="Garamond"/>
        </w:rPr>
        <w:t>lub jego unieważnienia w przypadku zaistnienia</w:t>
      </w:r>
      <w:r w:rsidRPr="005B32DD">
        <w:rPr>
          <w:rFonts w:ascii="Garamond" w:hAnsi="Garamond"/>
        </w:rPr>
        <w:t xml:space="preserve"> uzasadnion</w:t>
      </w:r>
      <w:r w:rsidR="00DB7A2F">
        <w:rPr>
          <w:rFonts w:ascii="Garamond" w:hAnsi="Garamond"/>
        </w:rPr>
        <w:t>ych</w:t>
      </w:r>
      <w:r w:rsidRPr="005B32DD">
        <w:rPr>
          <w:rFonts w:ascii="Garamond" w:hAnsi="Garamond"/>
        </w:rPr>
        <w:t xml:space="preserve"> p</w:t>
      </w:r>
      <w:r w:rsidR="00DB7A2F">
        <w:rPr>
          <w:rFonts w:ascii="Garamond" w:hAnsi="Garamond"/>
        </w:rPr>
        <w:t>owodów.</w:t>
      </w:r>
      <w:r w:rsidRPr="005B32DD">
        <w:rPr>
          <w:rFonts w:ascii="Garamond" w:hAnsi="Garamond"/>
        </w:rPr>
        <w:t xml:space="preserve"> Informacja o odwołaniu przetargu zostanie ogłoszona w formie właściwej dla ogłoszenia o przetargu.</w:t>
      </w:r>
    </w:p>
    <w:p w:rsidR="00DB7A2F" w:rsidRPr="005B32DD" w:rsidRDefault="00DB7A2F" w:rsidP="00355B49">
      <w:pPr>
        <w:spacing w:after="12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>Niniejsze ogłoszenie stanowi zaproszenie osób zainteresowanych do wzięcia udziału w przetargu.</w:t>
      </w:r>
    </w:p>
    <w:p w:rsidR="00333F2A" w:rsidRDefault="00355B49" w:rsidP="00333F2A">
      <w:pPr>
        <w:pStyle w:val="Tekstpodstawowy2"/>
        <w:rPr>
          <w:rFonts w:ascii="Garamond" w:hAnsi="Garamond"/>
          <w:iCs/>
        </w:rPr>
      </w:pPr>
      <w:r w:rsidRPr="005B32DD">
        <w:rPr>
          <w:rFonts w:ascii="Garamond" w:hAnsi="Garamond"/>
          <w:iCs/>
        </w:rPr>
        <w:t xml:space="preserve">Dodatkowe informacje na temat warunków przetargu </w:t>
      </w:r>
      <w:r w:rsidR="005B32DD">
        <w:rPr>
          <w:rFonts w:ascii="Garamond" w:hAnsi="Garamond"/>
          <w:iCs/>
        </w:rPr>
        <w:t>oraz materiały przetargowe</w:t>
      </w:r>
      <w:r w:rsidR="00333F2A">
        <w:rPr>
          <w:rFonts w:ascii="Garamond" w:hAnsi="Garamond"/>
          <w:iCs/>
        </w:rPr>
        <w:t xml:space="preserve">, </w:t>
      </w:r>
      <w:r w:rsidRPr="005B32DD">
        <w:rPr>
          <w:rFonts w:ascii="Garamond" w:hAnsi="Garamond"/>
          <w:iCs/>
        </w:rPr>
        <w:t xml:space="preserve">można uzyskać w Wydziale </w:t>
      </w:r>
      <w:r w:rsidR="005B32DD">
        <w:rPr>
          <w:rFonts w:ascii="Garamond" w:hAnsi="Garamond"/>
          <w:iCs/>
        </w:rPr>
        <w:t>Nieruchomości</w:t>
      </w:r>
      <w:r w:rsidRPr="005B32DD">
        <w:rPr>
          <w:rFonts w:ascii="Garamond" w:hAnsi="Garamond"/>
          <w:iCs/>
        </w:rPr>
        <w:t xml:space="preserve">, bud. “B”, II piętro, pokój </w:t>
      </w:r>
      <w:r w:rsidR="00333F2A">
        <w:rPr>
          <w:rFonts w:ascii="Garamond" w:hAnsi="Garamond"/>
          <w:iCs/>
        </w:rPr>
        <w:t>nr 44, tel. 779-20-01 w. 178.</w:t>
      </w:r>
    </w:p>
    <w:p w:rsidR="00355B49" w:rsidRPr="005B32DD" w:rsidRDefault="00333F2A" w:rsidP="00355B49">
      <w:pPr>
        <w:pStyle w:val="Tekstpodstawowy2"/>
        <w:spacing w:after="120"/>
        <w:rPr>
          <w:rStyle w:val="Hipercze"/>
          <w:rFonts w:ascii="Garamond" w:eastAsiaTheme="majorEastAsia" w:hAnsi="Garamond"/>
          <w:iCs/>
        </w:rPr>
      </w:pPr>
      <w:r>
        <w:rPr>
          <w:rFonts w:ascii="Garamond" w:hAnsi="Garamond"/>
          <w:iCs/>
        </w:rPr>
        <w:t xml:space="preserve">Ogłoszenie o przetargu opublikowano </w:t>
      </w:r>
      <w:r w:rsidR="00355B49" w:rsidRPr="005B32DD">
        <w:rPr>
          <w:rFonts w:ascii="Garamond" w:hAnsi="Garamond"/>
          <w:iCs/>
        </w:rPr>
        <w:t xml:space="preserve">na stronie internetowej </w:t>
      </w:r>
      <w:r>
        <w:rPr>
          <w:rFonts w:ascii="Garamond" w:hAnsi="Garamond"/>
          <w:iCs/>
        </w:rPr>
        <w:t>i w Biuletynie Informacji Publicznej Ur</w:t>
      </w:r>
      <w:r w:rsidRPr="005B32DD">
        <w:rPr>
          <w:rFonts w:ascii="Garamond" w:hAnsi="Garamond"/>
          <w:iCs/>
        </w:rPr>
        <w:t>zędu Miasta Otwocka</w:t>
      </w:r>
      <w:r w:rsidRPr="005B32DD">
        <w:rPr>
          <w:rStyle w:val="Hipercze"/>
          <w:rFonts w:ascii="Garamond" w:eastAsiaTheme="majorEastAsia" w:hAnsi="Garamond"/>
          <w:iCs/>
        </w:rPr>
        <w:t xml:space="preserve"> </w:t>
      </w:r>
      <w:hyperlink r:id="rId5" w:history="1">
        <w:r w:rsidR="00355B49" w:rsidRPr="005B32DD">
          <w:rPr>
            <w:rStyle w:val="Hipercze"/>
            <w:rFonts w:ascii="Garamond" w:eastAsiaTheme="majorEastAsia" w:hAnsi="Garamond"/>
            <w:iCs/>
          </w:rPr>
          <w:t>www.bip.Otwock.pl</w:t>
        </w:r>
      </w:hyperlink>
      <w:r>
        <w:rPr>
          <w:rStyle w:val="Hipercze"/>
          <w:rFonts w:ascii="Garamond" w:eastAsiaTheme="majorEastAsia" w:hAnsi="Garamond"/>
          <w:iCs/>
        </w:rPr>
        <w:t xml:space="preserve">  </w:t>
      </w:r>
      <w:r w:rsidRPr="00333F2A">
        <w:rPr>
          <w:rStyle w:val="Hipercze"/>
          <w:rFonts w:ascii="Garamond" w:eastAsiaTheme="majorEastAsia" w:hAnsi="Garamond"/>
          <w:iCs/>
          <w:color w:val="auto"/>
        </w:rPr>
        <w:t xml:space="preserve">oraz na </w:t>
      </w:r>
      <w:proofErr w:type="spellStart"/>
      <w:r w:rsidRPr="00333F2A">
        <w:rPr>
          <w:rStyle w:val="Hipercze"/>
          <w:rFonts w:ascii="Garamond" w:eastAsiaTheme="majorEastAsia" w:hAnsi="Garamond"/>
          <w:iCs/>
          <w:color w:val="auto"/>
        </w:rPr>
        <w:t>facebooku</w:t>
      </w:r>
      <w:proofErr w:type="spellEnd"/>
      <w:r w:rsidRPr="00333F2A">
        <w:rPr>
          <w:rStyle w:val="Hipercze"/>
          <w:rFonts w:ascii="Garamond" w:eastAsiaTheme="majorEastAsia" w:hAnsi="Garamond"/>
          <w:iCs/>
          <w:color w:val="auto"/>
        </w:rPr>
        <w:t>.</w:t>
      </w:r>
    </w:p>
    <w:p w:rsidR="00355B49" w:rsidRPr="00333F2A" w:rsidRDefault="00355B49" w:rsidP="00355B49">
      <w:pPr>
        <w:pStyle w:val="Tekstpodstawowy2"/>
        <w:spacing w:after="120"/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</w:pPr>
      <w:r w:rsidRPr="00333F2A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Otwock, 20</w:t>
      </w:r>
      <w:r w:rsidR="005B32DD" w:rsidRPr="00333F2A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21</w:t>
      </w:r>
      <w:r w:rsidRPr="00333F2A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.</w:t>
      </w:r>
      <w:r w:rsidR="005B32DD" w:rsidRPr="00333F2A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1</w:t>
      </w:r>
      <w:r w:rsidR="00C840FB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2</w:t>
      </w:r>
      <w:r w:rsidRPr="00333F2A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.1</w:t>
      </w:r>
      <w:r w:rsidR="00C840FB">
        <w:rPr>
          <w:rStyle w:val="Hipercze"/>
          <w:rFonts w:ascii="Garamond" w:eastAsiaTheme="majorEastAsia" w:hAnsi="Garamond"/>
          <w:b w:val="0"/>
          <w:iCs/>
          <w:color w:val="000000" w:themeColor="text1"/>
          <w:u w:val="none"/>
        </w:rPr>
        <w:t>3</w:t>
      </w:r>
    </w:p>
    <w:p w:rsidR="00CF604E" w:rsidRPr="005B32DD" w:rsidRDefault="0000708F">
      <w:pPr>
        <w:rPr>
          <w:rFonts w:ascii="Garamond" w:hAnsi="Garamond"/>
        </w:rPr>
      </w:pPr>
    </w:p>
    <w:sectPr w:rsidR="00CF604E" w:rsidRPr="005B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9"/>
    <w:rsid w:val="0000708F"/>
    <w:rsid w:val="00022ED5"/>
    <w:rsid w:val="00150668"/>
    <w:rsid w:val="001B78A6"/>
    <w:rsid w:val="001B7D05"/>
    <w:rsid w:val="001C657D"/>
    <w:rsid w:val="00243A0D"/>
    <w:rsid w:val="00292366"/>
    <w:rsid w:val="00333F2A"/>
    <w:rsid w:val="00355B49"/>
    <w:rsid w:val="003835EF"/>
    <w:rsid w:val="00415776"/>
    <w:rsid w:val="00441807"/>
    <w:rsid w:val="00487356"/>
    <w:rsid w:val="00523858"/>
    <w:rsid w:val="005B32DD"/>
    <w:rsid w:val="006338D9"/>
    <w:rsid w:val="00681A97"/>
    <w:rsid w:val="006867F3"/>
    <w:rsid w:val="00690279"/>
    <w:rsid w:val="006B69BD"/>
    <w:rsid w:val="006D1653"/>
    <w:rsid w:val="007303EB"/>
    <w:rsid w:val="0076182C"/>
    <w:rsid w:val="007B0459"/>
    <w:rsid w:val="007B7530"/>
    <w:rsid w:val="0082086D"/>
    <w:rsid w:val="00896665"/>
    <w:rsid w:val="008A6B13"/>
    <w:rsid w:val="008B462E"/>
    <w:rsid w:val="008C2C90"/>
    <w:rsid w:val="00A075BC"/>
    <w:rsid w:val="00AC72C6"/>
    <w:rsid w:val="00B44DD7"/>
    <w:rsid w:val="00B52684"/>
    <w:rsid w:val="00B6404D"/>
    <w:rsid w:val="00BB008F"/>
    <w:rsid w:val="00C240D2"/>
    <w:rsid w:val="00C5660F"/>
    <w:rsid w:val="00C840FB"/>
    <w:rsid w:val="00CE214A"/>
    <w:rsid w:val="00CF0E4A"/>
    <w:rsid w:val="00D85CDE"/>
    <w:rsid w:val="00DB7A2F"/>
    <w:rsid w:val="00E4149F"/>
    <w:rsid w:val="00EB002C"/>
    <w:rsid w:val="00EB0B75"/>
    <w:rsid w:val="00EF08F8"/>
    <w:rsid w:val="00F80801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D9AF-530F-4CC5-9D35-E5ECDE2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B4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5B49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5B49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355B49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55B49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5B49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5B49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55B49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5B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55B49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5B49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355B4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7</cp:revision>
  <cp:lastPrinted>2021-12-13T14:43:00Z</cp:lastPrinted>
  <dcterms:created xsi:type="dcterms:W3CDTF">2021-11-04T10:42:00Z</dcterms:created>
  <dcterms:modified xsi:type="dcterms:W3CDTF">2021-12-14T13:40:00Z</dcterms:modified>
</cp:coreProperties>
</file>