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FC5" w:rsidRPr="00EF3BC9" w:rsidRDefault="00B95FC5" w:rsidP="00B95FC5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bookmarkStart w:id="0" w:name="_Hlk33532863"/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PREZYDENT  MIASTA  OTWOCKA  OGŁASZA I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USTNY  PRZETARG NIEOGRANICZONY  NA  SPRZEDAŻ 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LOKALU MIESZKALNEGO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STANOWIĄCE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</w:t>
      </w:r>
      <w:r w:rsidRPr="00EF3BC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WŁASNOŚĆ GMINY  OTWOCK</w:t>
      </w:r>
    </w:p>
    <w:p w:rsidR="00E8570F" w:rsidRDefault="000F26D2" w:rsidP="00E8570F">
      <w:pPr>
        <w:widowControl w:val="0"/>
        <w:autoSpaceDE w:val="0"/>
        <w:autoSpaceDN w:val="0"/>
        <w:spacing w:before="120" w:after="24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Na podstawie  art. 37,  38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ust. 1,  40, 41 i  70  ustawy z dnia  21 sierpnia 1997 r.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         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gospodarce nieruchomościami (</w:t>
      </w:r>
      <w:r w:rsidR="00AB7A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proofErr w:type="spellStart"/>
      <w:r w:rsidR="00AB7A4A"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 w:rsidR="00AB7A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Dz. U. z 2021</w:t>
      </w:r>
      <w:r w:rsidR="00AB7A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AB7A4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poz. 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1899 ze zm.),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r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ozporządzenia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Rady Ministrów z dnia 14 września 2004 r. w sprawie określenia szczegółowych zasad i trybu przeprowadzania przetargów na zbycie nieruchomości stanowiących własność Skarbu Państwa lub własność gminy (</w:t>
      </w:r>
      <w:proofErr w:type="spellStart"/>
      <w:r>
        <w:rPr>
          <w:rFonts w:ascii="Garamond" w:eastAsia="Times New Roman" w:hAnsi="Garamond" w:cs="Times New Roman"/>
          <w:sz w:val="24"/>
          <w:szCs w:val="24"/>
          <w:lang w:eastAsia="pl-PL"/>
        </w:rPr>
        <w:t>t.j</w:t>
      </w:r>
      <w:proofErr w:type="spellEnd"/>
      <w:r>
        <w:rPr>
          <w:rFonts w:ascii="Garamond" w:eastAsia="Times New Roman" w:hAnsi="Garamond" w:cs="Times New Roman"/>
          <w:sz w:val="24"/>
          <w:szCs w:val="24"/>
          <w:lang w:eastAsia="pl-PL"/>
        </w:rPr>
        <w:t>. Dz. U. 2014, poz. 1490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) oraz Uchwały Rady Miasta Nr XL</w:t>
      </w:r>
      <w:r w:rsidR="00B95FC5">
        <w:rPr>
          <w:rFonts w:ascii="Garamond" w:eastAsia="Times New Roman" w:hAnsi="Garamond" w:cs="Times New Roman"/>
          <w:sz w:val="24"/>
          <w:szCs w:val="24"/>
          <w:lang w:eastAsia="pl-PL"/>
        </w:rPr>
        <w:t>V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I/</w:t>
      </w:r>
      <w:r w:rsidR="00B95FC5">
        <w:rPr>
          <w:rFonts w:ascii="Garamond" w:eastAsia="Times New Roman" w:hAnsi="Garamond" w:cs="Times New Roman"/>
          <w:sz w:val="24"/>
          <w:szCs w:val="24"/>
          <w:lang w:eastAsia="pl-PL"/>
        </w:rPr>
        <w:t>467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/21 z dnia 2</w:t>
      </w:r>
      <w:r w:rsidR="00B95FC5">
        <w:rPr>
          <w:rFonts w:ascii="Garamond" w:eastAsia="Times New Roman" w:hAnsi="Garamond" w:cs="Times New Roman"/>
          <w:sz w:val="24"/>
          <w:szCs w:val="24"/>
          <w:lang w:eastAsia="pl-PL"/>
        </w:rPr>
        <w:t>1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.0</w:t>
      </w:r>
      <w:r w:rsidR="00B95FC5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.2021 r., w sprawie wyrażenia zgody na sprzedaż </w:t>
      </w:r>
      <w:r w:rsidR="00B95FC5">
        <w:rPr>
          <w:rFonts w:ascii="Garamond" w:eastAsia="Times New Roman" w:hAnsi="Garamond" w:cs="Times New Roman"/>
          <w:sz w:val="24"/>
          <w:szCs w:val="24"/>
          <w:lang w:eastAsia="pl-PL"/>
        </w:rPr>
        <w:t>lokali mieszkalnych i udziałów w garażu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, </w:t>
      </w:r>
      <w:r w:rsidR="00B95FC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znajdujących się </w:t>
      </w:r>
      <w:r w:rsidR="0078114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budynku przy ul. Poniatowskiego 29 G, </w:t>
      </w:r>
      <w:r w:rsidR="00B95FC5"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stanowiących własność gminy Otwock, Prezydent Miasta Otwocka, ogłasza ustny przetarg nieograniczony na sprzedaż niżej opisan</w:t>
      </w:r>
      <w:r w:rsidR="00781145">
        <w:rPr>
          <w:rFonts w:ascii="Garamond" w:eastAsia="Times New Roman" w:hAnsi="Garamond" w:cs="Times New Roman"/>
          <w:sz w:val="24"/>
          <w:szCs w:val="24"/>
          <w:lang w:eastAsia="pl-PL"/>
        </w:rPr>
        <w:t>ego lokalu:</w:t>
      </w:r>
      <w:bookmarkEnd w:id="0"/>
      <w:r w:rsidR="00B95FC5"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</w:p>
    <w:p w:rsidR="00B95FC5" w:rsidRPr="00E14136" w:rsidRDefault="00EE64CA" w:rsidP="00E8570F">
      <w:pPr>
        <w:widowControl w:val="0"/>
        <w:autoSpaceDE w:val="0"/>
        <w:autoSpaceDN w:val="0"/>
        <w:spacing w:before="120" w:after="24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L</w:t>
      </w:r>
      <w:r w:rsidR="00B95FC5"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>okal mieszkalny nr 1</w:t>
      </w:r>
      <w:r w:rsidR="00B95FC5" w:rsidRPr="00E1413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95FC5"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  <w:r w:rsidR="00B95FC5" w:rsidRPr="00E14136">
        <w:rPr>
          <w:rFonts w:ascii="Garamond" w:eastAsia="Times New Roman" w:hAnsi="Garamond" w:cs="Times New Roman"/>
          <w:sz w:val="24"/>
          <w:szCs w:val="24"/>
          <w:lang w:eastAsia="pl-PL"/>
        </w:rPr>
        <w:t>usytuowany na parterze budynku</w:t>
      </w:r>
      <w:r w:rsidR="00B95FC5"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o pow. użytkowej 112,82 m</w:t>
      </w:r>
      <w:r w:rsidR="00B95FC5" w:rsidRPr="00E14136">
        <w:rPr>
          <w:rFonts w:ascii="Garamond" w:eastAsia="Times New Roman" w:hAnsi="Garamond" w:cs="Switzerland PL"/>
          <w:sz w:val="24"/>
          <w:szCs w:val="24"/>
          <w:vertAlign w:val="superscript"/>
          <w:lang w:eastAsia="pl-PL"/>
        </w:rPr>
        <w:t>2</w:t>
      </w:r>
      <w:r w:rsidR="00B95FC5"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, dla którego prowadzona jest przez Sąd Rejonowy w Otwocku księga wieczysta nr WA1O/00085689/8, znajdujący się w budynku położonym w Otwocku przy ul. Poniatowskiego 29G na nieruchomości, oznaczonej jako działka ew. nr 16 z </w:t>
      </w:r>
      <w:proofErr w:type="spellStart"/>
      <w:r w:rsidR="00B95FC5" w:rsidRPr="00E14136">
        <w:rPr>
          <w:rFonts w:ascii="Garamond" w:eastAsia="Times New Roman" w:hAnsi="Garamond" w:cs="Switzerland PL"/>
          <w:sz w:val="24"/>
          <w:szCs w:val="24"/>
          <w:lang w:eastAsia="pl-PL"/>
        </w:rPr>
        <w:t>obr</w:t>
      </w:r>
      <w:proofErr w:type="spellEnd"/>
      <w:r w:rsidR="00B95FC5"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. 142, wraz z udziałem wynoszącym 11282/1398880 części w nieruchomości wspólnej i udziału wynoszącego 1/10 w lokalu niemieszkalnym – garażu oznaczonym jako HG znajdującym się w na kondygnacji podziemnej  w budynku. Lokal </w:t>
      </w:r>
      <w:r w:rsidR="00C60F4B">
        <w:rPr>
          <w:rFonts w:ascii="Garamond" w:eastAsia="Times New Roman" w:hAnsi="Garamond" w:cs="Times New Roman"/>
          <w:sz w:val="24"/>
          <w:szCs w:val="24"/>
          <w:lang w:eastAsia="pl-PL"/>
        </w:rPr>
        <w:t>składa</w:t>
      </w:r>
      <w:r w:rsidR="00781145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95FC5" w:rsidRPr="00E1413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się z salonu z aneksem kuchennym, trzech pokoi, korytarza, łazienki, </w:t>
      </w:r>
      <w:proofErr w:type="spellStart"/>
      <w:r w:rsidR="00B95FC5" w:rsidRPr="00E14136">
        <w:rPr>
          <w:rFonts w:ascii="Garamond" w:eastAsia="Times New Roman" w:hAnsi="Garamond" w:cs="Times New Roman"/>
          <w:sz w:val="24"/>
          <w:szCs w:val="24"/>
          <w:lang w:eastAsia="pl-PL"/>
        </w:rPr>
        <w:t>wc</w:t>
      </w:r>
      <w:proofErr w:type="spellEnd"/>
      <w:r w:rsidR="00B95FC5" w:rsidRPr="00E1413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 garderoby. </w:t>
      </w:r>
      <w:r w:rsidR="00A20FB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Lokal jest </w:t>
      </w:r>
      <w:r w:rsidR="000F26D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</w:t>
      </w:r>
      <w:r w:rsidR="00A20FB6">
        <w:rPr>
          <w:rFonts w:ascii="Garamond" w:eastAsia="Times New Roman" w:hAnsi="Garamond" w:cs="Times New Roman"/>
          <w:sz w:val="24"/>
          <w:szCs w:val="24"/>
          <w:lang w:eastAsia="pl-PL"/>
        </w:rPr>
        <w:t>w stanie deweloperskim. Nabywca lokalu podpisze umowy z dostawcami mediów na dostawę energii elektrycznej i paliwa gazowego</w:t>
      </w:r>
      <w:r w:rsidR="005443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Lokal nie jest obciążony wpisami w dziale III i IV </w:t>
      </w:r>
      <w:proofErr w:type="spellStart"/>
      <w:r w:rsidR="00544310">
        <w:rPr>
          <w:rFonts w:ascii="Garamond" w:eastAsia="Times New Roman" w:hAnsi="Garamond" w:cs="Times New Roman"/>
          <w:sz w:val="24"/>
          <w:szCs w:val="24"/>
          <w:lang w:eastAsia="pl-PL"/>
        </w:rPr>
        <w:t>ww</w:t>
      </w:r>
      <w:proofErr w:type="spellEnd"/>
      <w:r w:rsidR="0054431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księgi wieczystej oraz nie toczy się w stosunku do lokalu postepowanie administracyjne dotyczące prawidłowości nabycia przez gminę.</w:t>
      </w:r>
    </w:p>
    <w:p w:rsidR="00B95FC5" w:rsidRPr="00E14136" w:rsidRDefault="00B95FC5" w:rsidP="00B95FC5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>Cena wywoławcza:  6</w:t>
      </w:r>
      <w:r w:rsidR="00AB7A4A">
        <w:rPr>
          <w:rFonts w:ascii="Garamond" w:eastAsia="Times New Roman" w:hAnsi="Garamond" w:cs="Times New Roman"/>
          <w:b/>
          <w:sz w:val="24"/>
          <w:szCs w:val="24"/>
          <w:lang w:eastAsia="pl-PL"/>
        </w:rPr>
        <w:t>3</w:t>
      </w:r>
      <w:r w:rsidR="00544310">
        <w:rPr>
          <w:rFonts w:ascii="Garamond" w:eastAsia="Times New Roman" w:hAnsi="Garamond" w:cs="Times New Roman"/>
          <w:b/>
          <w:sz w:val="24"/>
          <w:szCs w:val="24"/>
          <w:lang w:eastAsia="pl-PL"/>
        </w:rPr>
        <w:t>4</w:t>
      </w:r>
      <w:r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>.</w:t>
      </w:r>
      <w:r w:rsidR="00BE3BE0">
        <w:rPr>
          <w:rFonts w:ascii="Garamond" w:eastAsia="Times New Roman" w:hAnsi="Garamond" w:cs="Times New Roman"/>
          <w:b/>
          <w:sz w:val="24"/>
          <w:szCs w:val="24"/>
          <w:lang w:eastAsia="pl-PL"/>
        </w:rPr>
        <w:t>5</w:t>
      </w:r>
      <w:r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>00 zł</w:t>
      </w:r>
    </w:p>
    <w:p w:rsidR="00B95FC5" w:rsidRPr="00E14136" w:rsidRDefault="00B95FC5" w:rsidP="00B95FC5">
      <w:pPr>
        <w:widowControl w:val="0"/>
        <w:autoSpaceDE w:val="0"/>
        <w:autoSpaceDN w:val="0"/>
        <w:spacing w:after="120" w:line="240" w:lineRule="auto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E14136">
        <w:rPr>
          <w:rFonts w:ascii="Garamond" w:eastAsia="Times New Roman" w:hAnsi="Garamond" w:cs="Times New Roman"/>
          <w:bCs/>
          <w:i/>
          <w:sz w:val="24"/>
          <w:szCs w:val="24"/>
          <w:lang w:eastAsia="pl-PL"/>
        </w:rPr>
        <w:t>*/Zgodnie z art. 41 ust. 12 a  cena zawiera podatek VAT w wysokości 8%</w:t>
      </w:r>
    </w:p>
    <w:p w:rsidR="00B95FC5" w:rsidRPr="00E14136" w:rsidRDefault="00BE3BE0" w:rsidP="00B95FC5">
      <w:pPr>
        <w:widowControl w:val="0"/>
        <w:autoSpaceDE w:val="0"/>
        <w:autoSpaceDN w:val="0"/>
        <w:spacing w:after="0" w:line="240" w:lineRule="auto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b/>
          <w:sz w:val="24"/>
          <w:szCs w:val="24"/>
          <w:lang w:eastAsia="pl-PL"/>
        </w:rPr>
        <w:t>Wadium: 6</w:t>
      </w:r>
      <w:r w:rsidR="00341247">
        <w:rPr>
          <w:rFonts w:ascii="Garamond" w:eastAsia="Times New Roman" w:hAnsi="Garamond" w:cs="Times New Roman"/>
          <w:b/>
          <w:sz w:val="24"/>
          <w:szCs w:val="24"/>
          <w:lang w:eastAsia="pl-PL"/>
        </w:rPr>
        <w:t>5</w:t>
      </w:r>
      <w:r w:rsidR="00B95FC5" w:rsidRPr="00E1413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 000 zł </w:t>
      </w:r>
    </w:p>
    <w:p w:rsidR="00B95FC5" w:rsidRDefault="00B95FC5" w:rsidP="00B95FC5">
      <w:pPr>
        <w:widowControl w:val="0"/>
        <w:autoSpaceDE w:val="0"/>
        <w:autoSpaceDN w:val="0"/>
        <w:spacing w:after="240" w:line="240" w:lineRule="auto"/>
        <w:jc w:val="both"/>
        <w:rPr>
          <w:rFonts w:ascii="Garamond" w:eastAsia="Times New Roman" w:hAnsi="Garamond" w:cs="Switzerland PL"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>Minimalne postąpienie w wysokości 1% ceny wywoławczej lokalu.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</w:p>
    <w:p w:rsidR="00B95FC5" w:rsidRPr="00E14136" w:rsidRDefault="00B95FC5" w:rsidP="00B95FC5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Przetarg na sprzedaż </w:t>
      </w:r>
      <w:r w:rsidR="000F26D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wyżej</w:t>
      </w:r>
      <w:r w:rsidR="000F26D2"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wymienion</w:t>
      </w:r>
      <w:r w:rsidR="00E96D3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ego lokalu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mieszkaln</w:t>
      </w:r>
      <w:r w:rsidR="00E96D3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ego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 odbęd</w:t>
      </w:r>
      <w:r w:rsidR="00E96D3F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zie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się w budynku „A” Urzędu Miasta Otwocka, aula, przy ul. Armii Krajowej 5 w 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dniu </w:t>
      </w:r>
      <w:r w:rsidR="00F46488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1</w:t>
      </w:r>
      <w:r w:rsidR="0097447B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8</w:t>
      </w:r>
      <w:r w:rsidR="00BE3BE0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lutego </w:t>
      </w:r>
      <w:r w:rsidR="00E96D3F"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>2022</w:t>
      </w:r>
      <w:r w:rsidRPr="00E14136">
        <w:rPr>
          <w:rFonts w:ascii="Garamond" w:eastAsia="Times New Roman" w:hAnsi="Garamond" w:cs="Switzerland PL"/>
          <w:b/>
          <w:bCs/>
          <w:sz w:val="24"/>
          <w:szCs w:val="24"/>
          <w:u w:val="single"/>
          <w:lang w:eastAsia="pl-PL"/>
        </w:rPr>
        <w:t xml:space="preserve"> r.</w:t>
      </w: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  </w:t>
      </w:r>
      <w:r w:rsidR="00BE3BE0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          </w:t>
      </w: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 o  godzin</w:t>
      </w:r>
      <w:r w:rsidR="00E96D3F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ie</w:t>
      </w:r>
      <w:r w:rsidR="00E96D3F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="00BE3BE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</w:t>
      </w:r>
      <w:r w:rsidRPr="00E14136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.00</w:t>
      </w:r>
      <w:r w:rsidR="00BE3BE0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</w:p>
    <w:p w:rsidR="00B95FC5" w:rsidRPr="00E14136" w:rsidRDefault="00B95FC5" w:rsidP="00B95FC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Wadi</w:t>
      </w:r>
      <w:r w:rsidR="00E96D3F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um</w:t>
      </w:r>
      <w:r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>należy wpłac</w:t>
      </w:r>
      <w:r w:rsidR="00E96D3F">
        <w:rPr>
          <w:rFonts w:ascii="Garamond" w:eastAsia="Times New Roman" w:hAnsi="Garamond" w:cs="Switzerland PL"/>
          <w:sz w:val="24"/>
          <w:szCs w:val="24"/>
          <w:lang w:eastAsia="pl-PL"/>
        </w:rPr>
        <w:t>i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ć </w:t>
      </w:r>
      <w:r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najpóźniej 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do dnia </w:t>
      </w:r>
      <w:r w:rsidR="0097447B">
        <w:rPr>
          <w:rFonts w:ascii="Garamond" w:eastAsia="Times New Roman" w:hAnsi="Garamond" w:cs="Switzerland PL"/>
          <w:b/>
          <w:sz w:val="24"/>
          <w:szCs w:val="24"/>
          <w:lang w:eastAsia="pl-PL"/>
        </w:rPr>
        <w:t>14</w:t>
      </w:r>
      <w:r w:rsidR="00BE3BE0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 lutego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  202</w:t>
      </w:r>
      <w:r w:rsidR="00E96D3F">
        <w:rPr>
          <w:rFonts w:ascii="Garamond" w:eastAsia="Times New Roman" w:hAnsi="Garamond" w:cs="Switzerland PL"/>
          <w:b/>
          <w:sz w:val="24"/>
          <w:szCs w:val="24"/>
          <w:lang w:eastAsia="pl-PL"/>
        </w:rPr>
        <w:t>2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 xml:space="preserve"> r</w:t>
      </w: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>.</w:t>
      </w:r>
      <w:r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 na konto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Urzędu Miasta Otwocka: Bank Spółdzielczy w  Otwocku 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>Nr  51 8001 0005 2001 0007 9875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</w:t>
      </w:r>
      <w:r w:rsidRPr="00E14136">
        <w:rPr>
          <w:rFonts w:ascii="Garamond" w:eastAsia="Times New Roman" w:hAnsi="Garamond" w:cs="Switzerland PL"/>
          <w:b/>
          <w:sz w:val="24"/>
          <w:szCs w:val="24"/>
          <w:lang w:eastAsia="pl-PL"/>
        </w:rPr>
        <w:t>0018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(dowód wpłaty należy okazać w dniu przetargu). Za termin wniesienia wadium uważa się dzień wpływu środków pieniężnych na konto.</w:t>
      </w:r>
    </w:p>
    <w:p w:rsidR="00B95FC5" w:rsidRPr="00E14136" w:rsidRDefault="00B95FC5" w:rsidP="00B95FC5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iCs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iCs/>
          <w:sz w:val="24"/>
          <w:szCs w:val="24"/>
          <w:lang w:eastAsia="pl-PL"/>
        </w:rPr>
        <w:t>Wadium wpłacone przez osobę, która wygra przetarg zostaje zaliczone na poczet ceny nabycia. Wadium przepada na rzecz sprzedającego w przypadku uchylenia się przez tę osobę od zawarcia umowy lub nie stawienia  się  bez usprawiedliwienia, w terminie i miejscu zawarcia umowy,                 o którym wcześniej zostanie  powiadomiona przez organizatora przetargu.</w:t>
      </w:r>
    </w:p>
    <w:p w:rsidR="00B95FC5" w:rsidRPr="00E14136" w:rsidRDefault="00B95FC5" w:rsidP="00B95FC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>Termin do złożenia wniosku przez osoby, którym przysługiwało pierwszeństwo w nabyciu nieruchomości na podstawie art. 34 ust. 1 pkt 1 i 2 ustawy z dnia 21 sierpnia 1997 r. o gospodarce nieruchomościami (</w:t>
      </w:r>
      <w:proofErr w:type="spellStart"/>
      <w:r w:rsidR="003E3147">
        <w:rPr>
          <w:rFonts w:ascii="Garamond" w:eastAsia="Times New Roman" w:hAnsi="Garamond" w:cs="Switzerland PL"/>
          <w:sz w:val="24"/>
          <w:szCs w:val="24"/>
          <w:lang w:eastAsia="pl-PL"/>
        </w:rPr>
        <w:t>t.j</w:t>
      </w:r>
      <w:proofErr w:type="spellEnd"/>
      <w:r w:rsidR="003E3147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. 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>Dz. U. z 202</w:t>
      </w:r>
      <w:r w:rsidR="00F22BFA">
        <w:rPr>
          <w:rFonts w:ascii="Garamond" w:eastAsia="Times New Roman" w:hAnsi="Garamond" w:cs="Switzerland PL"/>
          <w:sz w:val="24"/>
          <w:szCs w:val="24"/>
          <w:lang w:eastAsia="pl-PL"/>
        </w:rPr>
        <w:t>1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r., poz. 1</w:t>
      </w:r>
      <w:r w:rsidR="00F22BFA">
        <w:rPr>
          <w:rFonts w:ascii="Garamond" w:eastAsia="Times New Roman" w:hAnsi="Garamond" w:cs="Switzerland PL"/>
          <w:sz w:val="24"/>
          <w:szCs w:val="24"/>
          <w:lang w:eastAsia="pl-PL"/>
        </w:rPr>
        <w:t>892 ze zm.)</w:t>
      </w:r>
      <w:r w:rsidRPr="00E14136">
        <w:rPr>
          <w:rFonts w:ascii="Garamond" w:eastAsia="Times New Roman" w:hAnsi="Garamond" w:cs="Switzerland PL"/>
          <w:sz w:val="24"/>
          <w:szCs w:val="24"/>
          <w:lang w:eastAsia="pl-PL"/>
        </w:rPr>
        <w:t xml:space="preserve"> upłynął w dniu 30 czerwca 2021 r..</w:t>
      </w:r>
    </w:p>
    <w:p w:rsidR="00B95FC5" w:rsidRPr="00E14136" w:rsidRDefault="00B95FC5" w:rsidP="00B95FC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Cs/>
          <w:sz w:val="24"/>
          <w:szCs w:val="24"/>
          <w:lang w:eastAsia="pl-PL"/>
        </w:rPr>
      </w:pPr>
    </w:p>
    <w:p w:rsidR="00B95FC5" w:rsidRPr="00E14136" w:rsidRDefault="00B95FC5" w:rsidP="00B95FC5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Cs/>
          <w:sz w:val="24"/>
          <w:szCs w:val="24"/>
          <w:lang w:eastAsia="pl-PL"/>
        </w:rPr>
      </w:pPr>
      <w:r w:rsidRPr="00E14136">
        <w:rPr>
          <w:rFonts w:ascii="Garamond" w:eastAsia="Times New Roman" w:hAnsi="Garamond" w:cs="Switzerland PL"/>
          <w:b/>
          <w:bCs/>
          <w:sz w:val="24"/>
          <w:szCs w:val="24"/>
          <w:lang w:eastAsia="pl-PL"/>
        </w:rPr>
        <w:t xml:space="preserve">Wyznacza się terminy udostępnienia lokalu zainteresowanym, </w:t>
      </w:r>
      <w:r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>po wcześniejszym uzgodnieniu telefonicznym nr tel. 22 779-20-01 w. 178 w dniach:</w:t>
      </w:r>
    </w:p>
    <w:p w:rsidR="00B95FC5" w:rsidRPr="00E14136" w:rsidRDefault="00BE3BE0" w:rsidP="00B95FC5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Switzerland PL"/>
          <w:bCs/>
          <w:i/>
          <w:sz w:val="24"/>
          <w:szCs w:val="24"/>
          <w:lang w:eastAsia="pl-PL"/>
        </w:rPr>
      </w:pPr>
      <w:r>
        <w:rPr>
          <w:rFonts w:ascii="Garamond" w:eastAsia="Times New Roman" w:hAnsi="Garamond" w:cs="Switzerland PL"/>
          <w:bCs/>
          <w:sz w:val="24"/>
          <w:szCs w:val="24"/>
          <w:lang w:eastAsia="pl-PL"/>
        </w:rPr>
        <w:t>2</w:t>
      </w:r>
      <w:r w:rsidR="0097447B">
        <w:rPr>
          <w:rFonts w:ascii="Garamond" w:eastAsia="Times New Roman" w:hAnsi="Garamond" w:cs="Switzerland PL"/>
          <w:bCs/>
          <w:sz w:val="24"/>
          <w:szCs w:val="24"/>
          <w:lang w:eastAsia="pl-PL"/>
        </w:rPr>
        <w:t>8</w:t>
      </w:r>
      <w:r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 stycznia 2022 r. </w:t>
      </w:r>
      <w:r w:rsidR="00B95FC5"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w  godz. </w:t>
      </w:r>
      <w:r w:rsidR="00B95FC5" w:rsidRPr="00E96D3F">
        <w:rPr>
          <w:rFonts w:ascii="Garamond" w:eastAsia="Times New Roman" w:hAnsi="Garamond" w:cs="Switzerland PL"/>
          <w:bCs/>
          <w:sz w:val="24"/>
          <w:szCs w:val="24"/>
          <w:lang w:eastAsia="pl-PL"/>
        </w:rPr>
        <w:t>1</w:t>
      </w:r>
      <w:r w:rsidR="00E96D3F" w:rsidRPr="00E96D3F">
        <w:rPr>
          <w:rFonts w:ascii="Garamond" w:eastAsia="Times New Roman" w:hAnsi="Garamond" w:cs="Switzerland PL"/>
          <w:bCs/>
          <w:sz w:val="24"/>
          <w:szCs w:val="24"/>
          <w:lang w:eastAsia="pl-PL"/>
        </w:rPr>
        <w:t>5</w:t>
      </w:r>
      <w:r w:rsidRPr="00BE3BE0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>0</w:t>
      </w:r>
      <w:r w:rsidR="00B95FC5" w:rsidRPr="00BE3BE0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>0</w:t>
      </w:r>
      <w:r w:rsidR="00B95FC5" w:rsidRPr="00E14136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 xml:space="preserve"> </w:t>
      </w:r>
      <w:r w:rsidR="00B95FC5"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>- 1</w:t>
      </w:r>
      <w:r w:rsidR="00E96D3F">
        <w:rPr>
          <w:rFonts w:ascii="Garamond" w:eastAsia="Times New Roman" w:hAnsi="Garamond" w:cs="Switzerland PL"/>
          <w:bCs/>
          <w:sz w:val="24"/>
          <w:szCs w:val="24"/>
          <w:lang w:eastAsia="pl-PL"/>
        </w:rPr>
        <w:t>6</w:t>
      </w:r>
      <w:r w:rsidR="00B95FC5" w:rsidRPr="00E14136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>00</w:t>
      </w:r>
      <w:r>
        <w:rPr>
          <w:rFonts w:ascii="Garamond" w:eastAsia="Times New Roman" w:hAnsi="Garamond" w:cs="Switzerland PL"/>
          <w:bCs/>
          <w:sz w:val="24"/>
          <w:szCs w:val="24"/>
          <w:lang w:eastAsia="pl-PL"/>
        </w:rPr>
        <w:t>,</w:t>
      </w:r>
    </w:p>
    <w:p w:rsidR="00B95FC5" w:rsidRDefault="0097447B" w:rsidP="00B95FC5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bCs/>
          <w:sz w:val="24"/>
          <w:szCs w:val="24"/>
          <w:lang w:eastAsia="pl-PL"/>
        </w:rPr>
      </w:pPr>
      <w:r>
        <w:rPr>
          <w:rFonts w:ascii="Garamond" w:eastAsia="Times New Roman" w:hAnsi="Garamond" w:cs="Switzerland PL"/>
          <w:bCs/>
          <w:sz w:val="24"/>
          <w:szCs w:val="24"/>
          <w:lang w:eastAsia="pl-PL"/>
        </w:rPr>
        <w:t>10</w:t>
      </w:r>
      <w:r w:rsidR="00BE3BE0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  lutego 2022 r.  </w:t>
      </w:r>
      <w:r w:rsidR="00B95FC5"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 xml:space="preserve">w  godz. </w:t>
      </w:r>
      <w:r w:rsidR="00BE3BE0"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>1</w:t>
      </w:r>
      <w:r w:rsidR="0038644B">
        <w:rPr>
          <w:rFonts w:ascii="Garamond" w:eastAsia="Times New Roman" w:hAnsi="Garamond" w:cs="Switzerland PL"/>
          <w:bCs/>
          <w:sz w:val="24"/>
          <w:szCs w:val="24"/>
          <w:lang w:eastAsia="pl-PL"/>
        </w:rPr>
        <w:t>4</w:t>
      </w:r>
      <w:r w:rsidR="0038644B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>00</w:t>
      </w:r>
      <w:r w:rsidR="00BE3BE0" w:rsidRPr="00E14136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 xml:space="preserve"> </w:t>
      </w:r>
      <w:r w:rsidR="00BE3BE0" w:rsidRPr="00E14136">
        <w:rPr>
          <w:rFonts w:ascii="Garamond" w:eastAsia="Times New Roman" w:hAnsi="Garamond" w:cs="Switzerland PL"/>
          <w:bCs/>
          <w:sz w:val="24"/>
          <w:szCs w:val="24"/>
          <w:lang w:eastAsia="pl-PL"/>
        </w:rPr>
        <w:t>- 15</w:t>
      </w:r>
      <w:r w:rsidR="00BE3BE0" w:rsidRPr="00E14136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>00</w:t>
      </w:r>
      <w:r w:rsidR="00BE3BE0">
        <w:rPr>
          <w:rFonts w:ascii="Garamond" w:eastAsia="Times New Roman" w:hAnsi="Garamond" w:cs="Switzerland PL"/>
          <w:bCs/>
          <w:sz w:val="24"/>
          <w:szCs w:val="24"/>
          <w:lang w:eastAsia="pl-PL"/>
        </w:rPr>
        <w:t>.</w:t>
      </w:r>
      <w:r w:rsidR="00BE3BE0">
        <w:rPr>
          <w:rFonts w:ascii="Garamond" w:eastAsia="Times New Roman" w:hAnsi="Garamond" w:cs="Switzerland PL"/>
          <w:bCs/>
          <w:sz w:val="24"/>
          <w:szCs w:val="24"/>
          <w:vertAlign w:val="superscript"/>
          <w:lang w:eastAsia="pl-PL"/>
        </w:rPr>
        <w:t xml:space="preserve">  </w:t>
      </w:r>
    </w:p>
    <w:p w:rsidR="00F22BFA" w:rsidRPr="00E14136" w:rsidRDefault="00F22BFA" w:rsidP="00751DB0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Switzerland PL"/>
          <w:bCs/>
          <w:sz w:val="24"/>
          <w:szCs w:val="24"/>
          <w:lang w:eastAsia="pl-PL"/>
        </w:rPr>
      </w:pPr>
    </w:p>
    <w:p w:rsidR="00F22BFA" w:rsidRPr="00EF3BC9" w:rsidRDefault="00F22BFA" w:rsidP="00F22BFA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Nabywca przejmuje </w:t>
      </w:r>
      <w:r w:rsidR="00341247">
        <w:rPr>
          <w:rFonts w:ascii="Garamond" w:eastAsia="Times New Roman" w:hAnsi="Garamond" w:cs="Times New Roman"/>
          <w:bCs/>
          <w:sz w:val="24"/>
          <w:szCs w:val="24"/>
          <w:lang w:eastAsia="pl-PL"/>
        </w:rPr>
        <w:t>lokal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w stanie istniejącym.</w:t>
      </w:r>
    </w:p>
    <w:p w:rsidR="00F22BFA" w:rsidRPr="00EF3BC9" w:rsidRDefault="00F22BFA" w:rsidP="00F22BFA">
      <w:pPr>
        <w:widowControl w:val="0"/>
        <w:autoSpaceDE w:val="0"/>
        <w:autoSpaceDN w:val="0"/>
        <w:spacing w:before="120"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W przetargu mogą wziąć udział osoby fizyczne i prawne.</w:t>
      </w:r>
    </w:p>
    <w:p w:rsidR="00F22BFA" w:rsidRPr="00EF3BC9" w:rsidRDefault="00F22BFA" w:rsidP="00F22BFA">
      <w:pPr>
        <w:widowControl w:val="0"/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Uczestnicy przetargu zobowiązani są przedstawić komisji przetargowej dokumenty umożliwiające określenie tożsamości  oraz zdolności do uczestnictwa w przetargu</w:t>
      </w:r>
      <w:r w:rsidR="00386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,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a w szczególności</w:t>
      </w:r>
      <w:r w:rsidR="00386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dla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:</w:t>
      </w:r>
    </w:p>
    <w:p w:rsidR="00F22BFA" w:rsidRPr="00EF3BC9" w:rsidRDefault="00F22BFA" w:rsidP="00F22BFA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 xml:space="preserve">podmiotów innych niż osoby fizyczne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konieczne jest przedłożenie aktualnego dokumentu,              z którego wynika upoważnienie do reprezentowania tego podmiotu (wydruk z Centralnej Informacji Krajowego Rejestru Sądowego lub inny dokument potwierdzający formę prowadzenia działalności i sposobu reprezentacji uczestnika przetargu), a gdy działa pełnomocnik, konieczne jest przedłożenie pełnomocnictwa w formie aktu notarialnego;</w:t>
      </w:r>
    </w:p>
    <w:p w:rsidR="00F22BFA" w:rsidRPr="00EF3BC9" w:rsidRDefault="00F22BFA" w:rsidP="00F22BFA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małżonków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do dokonywania czynności przetargowych konieczna  jest obecność obojga małżonków lub jednego z nich ze stosownym pełnomocnictwem (oryginał) drugiego małżonka, zawierającym zgodę na uczestnictwo w przetargu w celu odpłatnego nabycia nieruchomości – dotyczy również osób fizycznych prowadzących działalność gospodarczą (konieczne przedłożenie aktualnego wydruku z Centralnej </w:t>
      </w:r>
      <w:r w:rsidR="00386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E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widencji i Informacji o Działalności Gospodarczej); </w:t>
      </w:r>
    </w:p>
    <w:p w:rsidR="00F22BFA" w:rsidRPr="00EF3BC9" w:rsidRDefault="00F22BFA" w:rsidP="00F22BFA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spacing w:after="0" w:line="240" w:lineRule="auto"/>
        <w:ind w:left="142" w:hanging="142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pełnomocników osób fizycznych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poza przypadkami wyżej wskazanymi, konieczne jest przedłożenie pełnomocnictwa w formie aktu notarialnego;</w:t>
      </w:r>
    </w:p>
    <w:p w:rsidR="00F22BFA" w:rsidRPr="00EF3BC9" w:rsidRDefault="00F22BFA" w:rsidP="00F22BFA">
      <w:pPr>
        <w:widowControl w:val="0"/>
        <w:numPr>
          <w:ilvl w:val="0"/>
          <w:numId w:val="2"/>
        </w:numPr>
        <w:tabs>
          <w:tab w:val="clear" w:pos="360"/>
          <w:tab w:val="num" w:pos="142"/>
        </w:tabs>
        <w:autoSpaceDE w:val="0"/>
        <w:autoSpaceDN w:val="0"/>
        <w:spacing w:after="120" w:line="240" w:lineRule="auto"/>
        <w:ind w:left="142" w:hanging="142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cudzoziemiec</w:t>
      </w:r>
      <w:r w:rsidR="00BC3D34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 (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w rozumieniu) art. 1 ust. 2 ustawy z dnia 24 marca 1920 r. o nabywaniu nieruchomości przez cudzoziemców </w:t>
      </w:r>
      <w:r w:rsidR="00386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(</w:t>
      </w:r>
      <w:proofErr w:type="spellStart"/>
      <w:r w:rsidR="00386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>t.j</w:t>
      </w:r>
      <w:proofErr w:type="spellEnd"/>
      <w:r w:rsidR="0038644B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. </w:t>
      </w:r>
      <w:r w:rsidR="007D7416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Dz. U. z 2017 r. poz. </w:t>
      </w:r>
      <w:r w:rsidR="00291E3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2278 ze zm.) </w:t>
      </w: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ważny dokument potwierdzający tożsamość oraz zezwolenie na nabycie nieruchomości wydane przez ministra właściwego do spraw wewnętrznych – w przypadku, gdy jest wymagane. </w:t>
      </w: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Nabywca nieruchomości we własnym zakresie ustala, czy nabycie nieruchomości będącej przedmiotem przetargu wymaga takiego zezwolenia.</w:t>
      </w:r>
    </w:p>
    <w:p w:rsidR="00F22BFA" w:rsidRPr="00EF3BC9" w:rsidRDefault="00F22BFA" w:rsidP="00F22BFA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Nabywca nieruchomości wyłoniony w drodze przetargu ponosi koszty notarialne i sądowe związane z przeniesieniem prawa własności nieruchomości.</w:t>
      </w:r>
    </w:p>
    <w:p w:rsidR="00F22BFA" w:rsidRPr="00EF3BC9" w:rsidRDefault="00F22BFA" w:rsidP="00F22BFA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F22BFA" w:rsidRPr="00EF3BC9" w:rsidRDefault="00F22BFA" w:rsidP="00F22BFA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Cs/>
          <w:sz w:val="24"/>
          <w:szCs w:val="24"/>
          <w:lang w:eastAsia="pl-PL"/>
        </w:rPr>
        <w:t>Cena nieruchomości sprzedawanych w drodze przetargu podlega zapłacie nie później niż do dnia zawarcia umowy przenoszącej własność. W dniu podpisania umowy notarialnej środki finansowe winny znajdować się na rachunku bankowym Urzędu Miasta Otwocka.</w:t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Pr="00EF3B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vertAlign w:val="superscript"/>
          <w:lang w:eastAsia="pl-PL"/>
        </w:rPr>
        <w:t xml:space="preserve"> </w:t>
      </w:r>
    </w:p>
    <w:p w:rsidR="00F22BFA" w:rsidRPr="00EF3BC9" w:rsidRDefault="00F22BFA" w:rsidP="00F22BFA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Zastrzega się prawo odwołania przetargu lub jego unieważnienia w przypadku zaistnienia uzasadnionych powodów. Informacja o odwołaniu przetargu zostanie ogłoszona w formie właściwej dla ogłoszenia o przetargu.</w:t>
      </w:r>
    </w:p>
    <w:p w:rsidR="00F22BFA" w:rsidRPr="00EF3BC9" w:rsidRDefault="00F22BFA" w:rsidP="00F22BFA">
      <w:pPr>
        <w:widowControl w:val="0"/>
        <w:autoSpaceDE w:val="0"/>
        <w:autoSpaceDN w:val="0"/>
        <w:spacing w:after="120" w:line="240" w:lineRule="auto"/>
        <w:jc w:val="both"/>
        <w:rPr>
          <w:rFonts w:ascii="Garamond" w:eastAsia="Times New Roman" w:hAnsi="Garamond" w:cs="Times New Roman"/>
          <w:b/>
          <w:bCs/>
          <w:i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sz w:val="24"/>
          <w:szCs w:val="24"/>
          <w:lang w:eastAsia="pl-PL"/>
        </w:rPr>
        <w:t>Niniejsze ogłoszenie stanowi zaproszenie osób zainteresowanych do wzięcia udziału w przetargu.</w:t>
      </w:r>
    </w:p>
    <w:p w:rsidR="00F22BFA" w:rsidRPr="00EF3BC9" w:rsidRDefault="00F22BFA" w:rsidP="00F22BFA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Dodatkowe informacje na temat warunków przetargu oraz materiały przetargowe, można uzyskać w Wydziale Nieruchomości, bud</w:t>
      </w:r>
      <w:r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 xml:space="preserve">. </w:t>
      </w: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“B”, II piętro, pokój nr 44, tel. 779-20-01 w. 178.</w:t>
      </w:r>
    </w:p>
    <w:p w:rsidR="00F22BFA" w:rsidRPr="00EF3BC9" w:rsidRDefault="00F22BFA" w:rsidP="00F22BFA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</w:pPr>
      <w:r w:rsidRPr="00EF3BC9">
        <w:rPr>
          <w:rFonts w:ascii="Garamond" w:eastAsia="Times New Roman" w:hAnsi="Garamond" w:cs="Times New Roman"/>
          <w:b/>
          <w:bCs/>
          <w:iCs/>
          <w:sz w:val="24"/>
          <w:szCs w:val="24"/>
          <w:lang w:eastAsia="pl-PL"/>
        </w:rPr>
        <w:t>Ogłoszenie o przetargu opublikowano na stronie internetowej i w Biuletynie Informacji Publicznej Urzędu Miasta Otwocka</w:t>
      </w:r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hyperlink r:id="rId5" w:history="1">
        <w:r w:rsidRPr="00EF3BC9">
          <w:rPr>
            <w:rFonts w:ascii="Garamond" w:eastAsiaTheme="majorEastAsia" w:hAnsi="Garamond" w:cs="Times New Roman"/>
            <w:b/>
            <w:bCs/>
            <w:iCs/>
            <w:color w:val="0000FF"/>
            <w:sz w:val="24"/>
            <w:szCs w:val="24"/>
            <w:u w:val="single"/>
            <w:lang w:eastAsia="pl-PL"/>
          </w:rPr>
          <w:t>www.bip.Otwock.pl</w:t>
        </w:r>
      </w:hyperlink>
      <w:r w:rsidRPr="00EF3BC9">
        <w:rPr>
          <w:rFonts w:ascii="Garamond" w:eastAsiaTheme="majorEastAsia" w:hAnsi="Garamond" w:cs="Times New Roman"/>
          <w:b/>
          <w:bCs/>
          <w:iCs/>
          <w:color w:val="0000FF"/>
          <w:sz w:val="24"/>
          <w:szCs w:val="24"/>
          <w:u w:val="single"/>
          <w:lang w:eastAsia="pl-PL"/>
        </w:rPr>
        <w:t xml:space="preserve"> </w:t>
      </w:r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 xml:space="preserve">oraz na </w:t>
      </w:r>
      <w:proofErr w:type="spellStart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facebooku</w:t>
      </w:r>
      <w:proofErr w:type="spellEnd"/>
      <w:r w:rsidRPr="00EF3BC9">
        <w:rPr>
          <w:rFonts w:ascii="Garamond" w:eastAsiaTheme="majorEastAsia" w:hAnsi="Garamond" w:cs="Times New Roman"/>
          <w:b/>
          <w:bCs/>
          <w:iCs/>
          <w:sz w:val="24"/>
          <w:szCs w:val="24"/>
          <w:u w:val="single"/>
          <w:lang w:eastAsia="pl-PL"/>
        </w:rPr>
        <w:t>.</w:t>
      </w:r>
    </w:p>
    <w:p w:rsidR="00F22BFA" w:rsidRPr="00EF3BC9" w:rsidRDefault="0097447B" w:rsidP="00F22BFA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</w:pPr>
      <w:r>
        <w:rPr>
          <w:rFonts w:ascii="Garamond" w:eastAsiaTheme="majorEastAsia" w:hAnsi="Garamond" w:cs="Times New Roman"/>
          <w:bCs/>
          <w:iCs/>
          <w:color w:val="000000" w:themeColor="text1"/>
          <w:sz w:val="24"/>
          <w:szCs w:val="24"/>
          <w:lang w:eastAsia="pl-PL"/>
        </w:rPr>
        <w:t>Otwock, 2021.12.14</w:t>
      </w:r>
      <w:bookmarkStart w:id="1" w:name="_GoBack"/>
      <w:bookmarkEnd w:id="1"/>
    </w:p>
    <w:p w:rsidR="00B95FC5" w:rsidRDefault="00B95FC5" w:rsidP="00F22BFA"/>
    <w:p w:rsidR="00B95FC5" w:rsidRPr="00E14136" w:rsidRDefault="00B95FC5" w:rsidP="00B95FC5">
      <w:pPr>
        <w:widowControl w:val="0"/>
        <w:autoSpaceDE w:val="0"/>
        <w:autoSpaceDN w:val="0"/>
        <w:spacing w:after="240" w:line="240" w:lineRule="auto"/>
        <w:jc w:val="both"/>
        <w:rPr>
          <w:rFonts w:ascii="Garamond" w:eastAsia="Times New Roman" w:hAnsi="Garamond" w:cs="Switzerland PL"/>
          <w:iCs/>
          <w:sz w:val="24"/>
          <w:szCs w:val="24"/>
          <w:lang w:eastAsia="pl-PL"/>
        </w:rPr>
      </w:pPr>
    </w:p>
    <w:p w:rsidR="00CF604E" w:rsidRDefault="001E529E"/>
    <w:sectPr w:rsidR="00C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Goudy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witzerland P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E22E9"/>
    <w:multiLevelType w:val="hybridMultilevel"/>
    <w:tmpl w:val="DDB4C0F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B457A1"/>
    <w:multiLevelType w:val="hybridMultilevel"/>
    <w:tmpl w:val="2F94A1E4"/>
    <w:lvl w:ilvl="0" w:tplc="344E0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C5"/>
    <w:rsid w:val="000F26D2"/>
    <w:rsid w:val="0017168B"/>
    <w:rsid w:val="001E529E"/>
    <w:rsid w:val="00291E3D"/>
    <w:rsid w:val="00341247"/>
    <w:rsid w:val="0038644B"/>
    <w:rsid w:val="003E3147"/>
    <w:rsid w:val="004568CC"/>
    <w:rsid w:val="00544310"/>
    <w:rsid w:val="005A12F8"/>
    <w:rsid w:val="005A3C70"/>
    <w:rsid w:val="00751DB0"/>
    <w:rsid w:val="00781145"/>
    <w:rsid w:val="007B7530"/>
    <w:rsid w:val="007D7416"/>
    <w:rsid w:val="0097447B"/>
    <w:rsid w:val="00A20FB6"/>
    <w:rsid w:val="00AB7A4A"/>
    <w:rsid w:val="00B95FC5"/>
    <w:rsid w:val="00BC3D34"/>
    <w:rsid w:val="00BE3BE0"/>
    <w:rsid w:val="00C60F4B"/>
    <w:rsid w:val="00E8570F"/>
    <w:rsid w:val="00E96D3F"/>
    <w:rsid w:val="00EE64CA"/>
    <w:rsid w:val="00F22BFA"/>
    <w:rsid w:val="00F46488"/>
    <w:rsid w:val="00F8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04D6-AB47-4F56-8F39-5202F252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FC5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5FC5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5FC5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tw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930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7</cp:revision>
  <cp:lastPrinted>2021-12-14T08:25:00Z</cp:lastPrinted>
  <dcterms:created xsi:type="dcterms:W3CDTF">2021-11-29T08:56:00Z</dcterms:created>
  <dcterms:modified xsi:type="dcterms:W3CDTF">2021-12-14T14:59:00Z</dcterms:modified>
</cp:coreProperties>
</file>