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3350B7" w:rsidTr="00C62923">
        <w:trPr>
          <w:trHeight w:val="9546"/>
        </w:trPr>
        <w:tc>
          <w:tcPr>
            <w:tcW w:w="9848" w:type="dxa"/>
          </w:tcPr>
          <w:p w:rsidR="003350B7" w:rsidRPr="0039369A" w:rsidRDefault="003350B7" w:rsidP="00072AB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>Wymagane dokumenty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Dotychczasowy dowód osobisty, o ile nie została zgłoszona jego utrata.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60" w:after="60"/>
              <w:ind w:right="147"/>
              <w:jc w:val="both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 Cudzoziemiec, przy odbiorze dowodu osobistego w związku z nabyciem obywatelstwa polskiego, zwraca dokument potwierdzający legalność jego pobytu na terytorium RP. 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>Wymagane załączniki</w:t>
            </w:r>
          </w:p>
          <w:p w:rsidR="003350B7" w:rsidRPr="0039369A" w:rsidRDefault="003350B7" w:rsidP="00072AB3">
            <w:pPr>
              <w:shd w:val="clear" w:color="auto" w:fill="FFFFFF"/>
              <w:suppressAutoHyphens/>
              <w:spacing w:line="316" w:lineRule="atLeast"/>
              <w:ind w:right="150"/>
              <w:jc w:val="both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 Brak. 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>Opłaty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Nie podlega opłacie.</w:t>
            </w:r>
          </w:p>
          <w:p w:rsidR="003350B7" w:rsidRPr="0039369A" w:rsidRDefault="003350B7" w:rsidP="00072AB3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Miejsce odbioru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W siedzibie organu gminy, w którym został złożony wniosek. </w:t>
            </w:r>
          </w:p>
          <w:p w:rsidR="003350B7" w:rsidRPr="0039369A" w:rsidRDefault="003350B7" w:rsidP="00072AB3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Jednostka odpowiedzialna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Wydział Obsługi Mieszkańca i Podmiotów Gospodarczych   - tel. 22 779 20 01 wew. 122 lub 22 779 27 29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Godziny pracy: Poniedziałek: 8.00-18.00, wtorek, środa, czwartek, piątek: 8.00-16.00</w:t>
            </w:r>
          </w:p>
          <w:p w:rsidR="003350B7" w:rsidRPr="0039369A" w:rsidRDefault="003350B7" w:rsidP="00072AB3">
            <w:pPr>
              <w:pStyle w:val="Nagwek1"/>
              <w:spacing w:before="60" w:after="60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Termin załatwienia</w:t>
            </w:r>
          </w:p>
          <w:p w:rsidR="003350B7" w:rsidRPr="0039369A" w:rsidRDefault="003350B7" w:rsidP="00072AB3">
            <w:pPr>
              <w:jc w:val="both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Do 30</w:t>
            </w:r>
            <w:r w:rsidRPr="0039369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9369A">
              <w:rPr>
                <w:rFonts w:ascii="Garamond" w:hAnsi="Garamond"/>
                <w:sz w:val="22"/>
                <w:szCs w:val="22"/>
              </w:rPr>
              <w:t>dni</w:t>
            </w:r>
            <w:r w:rsidR="007565F9" w:rsidRPr="0039369A">
              <w:rPr>
                <w:rFonts w:ascii="Garamond" w:hAnsi="Garamond"/>
                <w:sz w:val="22"/>
                <w:szCs w:val="22"/>
              </w:rPr>
              <w:t xml:space="preserve"> od daty złożenia wniosku o wydanie dowodu osobistego</w:t>
            </w:r>
            <w:r w:rsidRPr="0039369A">
              <w:rPr>
                <w:rFonts w:ascii="Garamond" w:hAnsi="Garamond"/>
                <w:sz w:val="22"/>
                <w:szCs w:val="22"/>
              </w:rPr>
              <w:t>.</w:t>
            </w:r>
          </w:p>
          <w:p w:rsidR="003350B7" w:rsidRPr="0039369A" w:rsidRDefault="003350B7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>Tryb odwoławczy</w:t>
            </w:r>
          </w:p>
          <w:p w:rsidR="003350B7" w:rsidRPr="0039369A" w:rsidRDefault="003350B7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Nie przysługuje. </w:t>
            </w:r>
          </w:p>
          <w:p w:rsidR="003350B7" w:rsidRPr="0039369A" w:rsidRDefault="003350B7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 xml:space="preserve">Uwagi 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Dowód osobisty odbiera się osobiście w siedzibie organu gminy, w którym został złożony wniosek.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Osoba odbierająca nowy dowód osobisty przedkłada dotychczasowy dowód osobisty, o ile nie została zgłoszona jego utrata, w takim przypadku przedkłada posiadany ważny paszport.   </w:t>
            </w:r>
          </w:p>
          <w:p w:rsidR="00202512" w:rsidRPr="0039369A" w:rsidRDefault="00202512" w:rsidP="007A7963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Odbiór dowodu osobistego wydanego osobie nieposiadającej zdolności do czynności prawnych albo posiadającej ograniczoną zdolność do czynności prawnych wymaga obecności tej osoby, z wyjątkiem osoby, która:</w:t>
            </w:r>
          </w:p>
          <w:p w:rsidR="00202512" w:rsidRPr="0039369A" w:rsidRDefault="00202512" w:rsidP="007A7963">
            <w:pPr>
              <w:pStyle w:val="Akapitzlist"/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  - nie ukończyła 5. roku życia;</w:t>
            </w:r>
          </w:p>
          <w:p w:rsidR="00202512" w:rsidRPr="0039369A" w:rsidRDefault="00202512" w:rsidP="007A7963">
            <w:pPr>
              <w:pStyle w:val="Akapitzlist"/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  - ukończyła 5. rok życia i nie ukończyła 12. roku życia, jeżeli osoba ta była obecna przy   </w:t>
            </w:r>
          </w:p>
          <w:p w:rsidR="00202512" w:rsidRPr="0039369A" w:rsidRDefault="00202512" w:rsidP="007A7963">
            <w:pPr>
              <w:pStyle w:val="Akapitzlist"/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   składaniu  wniosku w siedzibie organu gminy.</w:t>
            </w:r>
          </w:p>
          <w:p w:rsidR="007565F9" w:rsidRPr="0039369A" w:rsidRDefault="007565F9" w:rsidP="007A7963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Dowód osobisty osoby nieposiadającej zdolności do czynności prawnych odbiera rodzic albo opiekun, a dowód osobisty osoby posiadającej ograniczoną zdolność do czynności prawnych odbiera osoba ubiegająca się o wydanie dowodu osobistego, rodzic albo kurator. Dowód osobisty może również odebrać rodzic, który nie składał wniosku o wydanie dowodu osobistego.</w:t>
            </w:r>
          </w:p>
          <w:p w:rsidR="00622075" w:rsidRPr="0039369A" w:rsidRDefault="00622075" w:rsidP="007A7963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Jeżeli do wniosku składanego na piśmie utrwalonym w postaci elektronicznej załączono odwzorowanie cyfrowe orzeczenia lub zaświadczenia, jego oryginał przedkłada się przy odbiorze dowodu osobistego.</w:t>
            </w:r>
          </w:p>
          <w:p w:rsidR="007565F9" w:rsidRPr="0039369A" w:rsidRDefault="00622075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Przy odbiorze dowodu osobistego następuje sprawdzenie zgodności odcisków palców posiadacza dowodu, złożonych podczas składaniu wniosku.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Przy odbiorze dowodu osobistego w siedzibie organu,  lub w późniejszym czasie – w dowolnym organie gminy,</w:t>
            </w:r>
            <w:r w:rsidR="00142487" w:rsidRPr="0039369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9369A">
              <w:rPr>
                <w:rFonts w:ascii="Garamond" w:hAnsi="Garamond"/>
                <w:sz w:val="22"/>
                <w:szCs w:val="22"/>
              </w:rPr>
              <w:t xml:space="preserve">posiadacz dowodu </w:t>
            </w:r>
            <w:r w:rsidR="00142487" w:rsidRPr="0039369A">
              <w:rPr>
                <w:rFonts w:ascii="Garamond" w:hAnsi="Garamond"/>
                <w:sz w:val="22"/>
                <w:szCs w:val="22"/>
              </w:rPr>
              <w:t xml:space="preserve">osobistego </w:t>
            </w:r>
            <w:r w:rsidRPr="0039369A">
              <w:rPr>
                <w:rFonts w:ascii="Garamond" w:hAnsi="Garamond"/>
                <w:sz w:val="22"/>
                <w:szCs w:val="22"/>
              </w:rPr>
              <w:t>posiadający pełną lub częściową zdolność do czynności prawnych, może ustalić kody dla certyfikatów zawartych w dowodzie.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Posiadacz dowodu osobistego może w każdym czasie dokonać zmiany ustalonych kodów w dowolnym organie gminy lub przy użyciu odpowiedniej aplikacji.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Przy odbiorze dowodu osobistego posiadacz dowodu osobistego otrzymuje kod odblokowujący (PUK), za pomocą którego może odblokować certyfikat identyfikacji i uwierzytelnienia lub certyfikat podpisu osobistego, w przypadku jego  zablokowania.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Odbiór dowodu osobistego może dokonać pełnomocnik legitymujący się pełnomocnictwem szczególnym do dokonania tej czynności, w przypadku gdy  wniosek został złożony zgodnie z art.26 ust.1 ustawy o dowodach osobistych ze względu na chorobę lub niepełnosprawność, oraz  gdy wnioskodawca nie może odebrać dowodu osobistego z powodu choroby, niepełnosprawności lub innej niedającej się pokonać przeszkody powstałej po dniu złożenia wniosku dokonanego w siedzibie organu. </w:t>
            </w:r>
          </w:p>
          <w:p w:rsidR="00622075" w:rsidRPr="0039369A" w:rsidRDefault="00622075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color w:val="000000"/>
                <w:sz w:val="22"/>
                <w:szCs w:val="22"/>
              </w:rPr>
              <w:t>W przypadku gdy osoba ubiegająca się o wydanie dowodu osobistego nie może osobiście odebrać dowodu osobistego z powodu choroby, niepełnosprawności lub innej niedającej się pokonać przeszkody i wyrazi wolę ustalenia przy odbiorze dowodu osobistego kodów umożliwiających identyfikację elektroniczną i złożenie podpisu osobistego, odbiór dowodu osobistego, ustalenie tych kodów oraz odbiór kodu umożliwiającego odblokowanie certyfikatu identyfikacji i uwierzytelnienia oraz certyfikatu podpisu osobistego w miejscu pobytu tej osoby, po uprzednim powiadomieniu, zapewnia organ gminy,</w:t>
            </w:r>
          </w:p>
          <w:p w:rsidR="003350B7" w:rsidRPr="0039369A" w:rsidRDefault="003350B7" w:rsidP="00622075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>Cudzoziemiec, przy odbiorze dowodu osobistego w związku z nabyciem obywatelstwa polskiego, zwraca dokument potwierdzający legalność jego pobytu na terytorium RP.</w:t>
            </w:r>
          </w:p>
          <w:p w:rsidR="003350B7" w:rsidRPr="0039369A" w:rsidRDefault="003350B7" w:rsidP="00072AB3">
            <w:pPr>
              <w:pStyle w:val="Akapitzlist"/>
              <w:shd w:val="clear" w:color="auto" w:fill="FFFFFF"/>
              <w:ind w:left="640" w:right="147"/>
              <w:jc w:val="both"/>
              <w:rPr>
                <w:rFonts w:ascii="Garamond" w:hAnsi="Garamond"/>
              </w:rPr>
            </w:pPr>
          </w:p>
          <w:p w:rsidR="003350B7" w:rsidRPr="0039369A" w:rsidRDefault="003350B7" w:rsidP="00072AB3">
            <w:pPr>
              <w:shd w:val="clear" w:color="auto" w:fill="FFFFFF"/>
              <w:ind w:right="147"/>
              <w:jc w:val="both"/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>Podstawa prawna: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>1. Ustawa z dnia 6 sierpnia 2010 r. o dowodach osobistych.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>2. Ustawa z dnia 17 lutego 2005 r. o informatyzacji działalności podmiotów realizujących zadania publiczne.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>3. Ustawa z dnia 14 czerwca 1960 r. Kodeks postępowania administracyjnego.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 xml:space="preserve">4. Rozporządzenie Ministra Spraw Wewnętrznych i Administracji z dnia 5 października 2021r. w  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 xml:space="preserve">    sprawie wzoru dowodu osobistego, jego wydania i</w:t>
            </w:r>
            <w:bookmarkStart w:id="0" w:name="_GoBack"/>
            <w:bookmarkEnd w:id="0"/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 xml:space="preserve"> odbioru oraz utraty, uszkodzenia,</w:t>
            </w: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unieważnienia i zwrotu.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>5.Rozporządzenie Ministra Spraw Wewnętrznych i Administracji z dnia 26 lutego 2019r.</w:t>
            </w: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w sprawie warstwy elektronicznej dowodu osobistego.</w:t>
            </w:r>
          </w:p>
          <w:p w:rsidR="00F53FA7" w:rsidRPr="0039369A" w:rsidRDefault="00F53FA7" w:rsidP="00F53FA7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t>6.Rozporządzenie Ministra Spraw Wewnętrznych i Administracji z dnia 29 września 2021r.</w:t>
            </w:r>
            <w:r w:rsidRPr="0039369A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zmieniające rozporządzenie w sprawie warstwy elektronicznej dowodu osobistego.</w:t>
            </w:r>
          </w:p>
          <w:p w:rsidR="007A7963" w:rsidRPr="0039369A" w:rsidRDefault="007A7963" w:rsidP="007A7963">
            <w:pPr>
              <w:tabs>
                <w:tab w:val="left" w:pos="705"/>
              </w:tabs>
              <w:spacing w:after="283"/>
              <w:jc w:val="both"/>
              <w:rPr>
                <w:rFonts w:ascii="Garamond" w:hAnsi="Garamond"/>
                <w:b/>
                <w:sz w:val="8"/>
                <w:szCs w:val="8"/>
                <w:lang w:eastAsia="en-US"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   </w:t>
            </w:r>
            <w:r w:rsidRPr="0039369A">
              <w:rPr>
                <w:rFonts w:ascii="Garamond" w:hAnsi="Garamond"/>
                <w:b/>
                <w:sz w:val="8"/>
                <w:szCs w:val="8"/>
                <w:lang w:eastAsia="en-US"/>
              </w:rPr>
              <w:tab/>
            </w:r>
          </w:p>
          <w:p w:rsidR="003350B7" w:rsidRPr="0039369A" w:rsidRDefault="003350B7" w:rsidP="00072AB3">
            <w:pPr>
              <w:spacing w:after="283"/>
              <w:rPr>
                <w:rFonts w:ascii="Garamond" w:hAnsi="Garamond"/>
                <w:b/>
              </w:rPr>
            </w:pPr>
            <w:r w:rsidRPr="0039369A">
              <w:rPr>
                <w:rFonts w:ascii="Garamond" w:hAnsi="Garamond"/>
                <w:b/>
                <w:sz w:val="22"/>
                <w:szCs w:val="22"/>
              </w:rPr>
              <w:t xml:space="preserve"> Więcej informacji:</w:t>
            </w:r>
          </w:p>
          <w:p w:rsidR="00C62923" w:rsidRPr="001D7D71" w:rsidRDefault="00C62923" w:rsidP="00C62923">
            <w:pPr>
              <w:pStyle w:val="Cytat"/>
              <w:tabs>
                <w:tab w:val="left" w:pos="0"/>
              </w:tabs>
              <w:spacing w:after="0"/>
              <w:ind w:left="0"/>
              <w:rPr>
                <w:rFonts w:ascii="Garamond" w:hAnsi="Garamond"/>
                <w:color w:val="000080"/>
                <w:sz w:val="22"/>
                <w:szCs w:val="22"/>
                <w:u w:val="single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1) </w:t>
            </w:r>
            <w:r w:rsidR="00F53FA7" w:rsidRPr="0039369A">
              <w:rPr>
                <w:rFonts w:ascii="Garamond" w:hAnsi="Garamond"/>
                <w:sz w:val="22"/>
                <w:szCs w:val="22"/>
              </w:rPr>
              <w:t xml:space="preserve">Sprawdzenie statusu dowodu - </w:t>
            </w:r>
            <w:hyperlink r:id="rId7" w:history="1">
              <w:r w:rsidR="001D7D71" w:rsidRPr="00935748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https://www.gov.pl/web/gov/sprawdz-czy-dowod-osobisty-jest-</w:t>
              </w:r>
              <w:r w:rsidR="001D7D71" w:rsidRPr="00935748">
                <w:rPr>
                  <w:rStyle w:val="Hipercze"/>
                  <w:rFonts w:ascii="Garamond" w:hAnsi="Garamond"/>
                  <w:sz w:val="22"/>
                  <w:szCs w:val="22"/>
                </w:rPr>
                <w:t xml:space="preserve">           gotowy</w:t>
              </w:r>
            </w:hyperlink>
            <w:r w:rsidRPr="003936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60900" w:rsidRPr="0039369A" w:rsidRDefault="00C62923" w:rsidP="00C62923">
            <w:pPr>
              <w:pStyle w:val="Cytat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/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2) </w:t>
            </w:r>
            <w:r w:rsidR="00D60900" w:rsidRPr="0039369A">
              <w:rPr>
                <w:rFonts w:ascii="Garamond" w:hAnsi="Garamond"/>
                <w:sz w:val="22"/>
                <w:szCs w:val="22"/>
              </w:rPr>
              <w:t xml:space="preserve">Dowiedz się więcej na temat dowodu - </w:t>
            </w:r>
            <w:hyperlink r:id="rId8" w:history="1">
              <w:r w:rsidR="00D60900" w:rsidRPr="0039369A">
                <w:rPr>
                  <w:rStyle w:val="Hipercze"/>
                  <w:rFonts w:ascii="Garamond" w:hAnsi="Garamond"/>
                  <w:sz w:val="22"/>
                  <w:szCs w:val="22"/>
                </w:rPr>
                <w:t>https://www.gov.pl/web/gov/dowod-osobisty-informacje</w:t>
              </w:r>
            </w:hyperlink>
          </w:p>
          <w:p w:rsidR="00C62923" w:rsidRPr="0039369A" w:rsidRDefault="00C62923" w:rsidP="00C62923">
            <w:pPr>
              <w:rPr>
                <w:rFonts w:ascii="Garamond" w:hAnsi="Garamond"/>
                <w:sz w:val="22"/>
                <w:szCs w:val="22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3) </w:t>
            </w:r>
            <w:r w:rsidR="003350B7" w:rsidRPr="0039369A">
              <w:rPr>
                <w:rFonts w:ascii="Garamond" w:hAnsi="Garamond"/>
                <w:sz w:val="22"/>
                <w:szCs w:val="22"/>
              </w:rPr>
              <w:t xml:space="preserve">Uzyskanie dowodu osobistego - </w:t>
            </w:r>
            <w:hyperlink r:id="rId9" w:history="1">
              <w:r w:rsidR="00D60900" w:rsidRPr="0039369A">
                <w:rPr>
                  <w:rStyle w:val="Hipercze"/>
                  <w:rFonts w:ascii="Garamond" w:hAnsi="Garamond"/>
                </w:rPr>
                <w:t>https://www.gov.pl/web/gov/uzyskaj-dowod-osobisty</w:t>
              </w:r>
            </w:hyperlink>
            <w:r w:rsidR="00D60900" w:rsidRPr="003936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350B7" w:rsidRPr="0039369A" w:rsidRDefault="00C62923" w:rsidP="00C62923">
            <w:pPr>
              <w:rPr>
                <w:rFonts w:ascii="Garamond" w:hAnsi="Garamond"/>
              </w:rPr>
            </w:pPr>
            <w:r w:rsidRPr="0039369A">
              <w:rPr>
                <w:rFonts w:ascii="Garamond" w:hAnsi="Garamond"/>
                <w:sz w:val="22"/>
                <w:szCs w:val="22"/>
              </w:rPr>
              <w:t xml:space="preserve">4)  </w:t>
            </w:r>
            <w:r w:rsidR="003350B7" w:rsidRPr="0039369A">
              <w:rPr>
                <w:rFonts w:ascii="Garamond" w:hAnsi="Garamond"/>
                <w:sz w:val="22"/>
                <w:szCs w:val="22"/>
              </w:rPr>
              <w:t xml:space="preserve">Dowód osobisty dla dziecka - </w:t>
            </w:r>
            <w:hyperlink r:id="rId10" w:history="1">
              <w:r w:rsidR="00BB6C0C" w:rsidRPr="0039369A">
                <w:rPr>
                  <w:rStyle w:val="Hipercze"/>
                  <w:rFonts w:ascii="Garamond" w:hAnsi="Garamond"/>
                </w:rPr>
                <w:t>https://www.gov.pl/web/gov/uzyskaj-dowod-osobisty-dla- dziecka-  lub-podopiecznego</w:t>
              </w:r>
            </w:hyperlink>
          </w:p>
          <w:p w:rsidR="00C62923" w:rsidRPr="0039369A" w:rsidRDefault="00C62923" w:rsidP="00C62923">
            <w:pPr>
              <w:rPr>
                <w:rFonts w:ascii="Garamond" w:hAnsi="Garamond"/>
              </w:rPr>
            </w:pPr>
          </w:p>
          <w:p w:rsidR="00D60900" w:rsidRPr="0039369A" w:rsidRDefault="00D60900" w:rsidP="00072AB3">
            <w:pPr>
              <w:pStyle w:val="Cytat"/>
              <w:tabs>
                <w:tab w:val="left" w:pos="0"/>
              </w:tabs>
              <w:ind w:left="1068"/>
              <w:rPr>
                <w:rFonts w:ascii="Garamond" w:hAnsi="Garamond"/>
              </w:rPr>
            </w:pPr>
          </w:p>
        </w:tc>
      </w:tr>
    </w:tbl>
    <w:p w:rsidR="003350B7" w:rsidRDefault="003350B7" w:rsidP="003350B7"/>
    <w:p w:rsidR="003350B7" w:rsidRDefault="003350B7" w:rsidP="003350B7"/>
    <w:p w:rsidR="003350B7" w:rsidRPr="006E1C72" w:rsidRDefault="003350B7" w:rsidP="003350B7">
      <w:pPr>
        <w:tabs>
          <w:tab w:val="left" w:pos="7890"/>
        </w:tabs>
      </w:pPr>
      <w:r>
        <w:tab/>
      </w:r>
    </w:p>
    <w:p w:rsidR="003350B7" w:rsidRDefault="003350B7" w:rsidP="003350B7"/>
    <w:p w:rsidR="003350B7" w:rsidRDefault="003350B7" w:rsidP="003350B7"/>
    <w:p w:rsidR="004D6742" w:rsidRDefault="004D6742"/>
    <w:sectPr w:rsidR="004D6742" w:rsidSect="00653A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24" w:right="1247" w:bottom="1021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3" w:rsidRDefault="007A7963" w:rsidP="007A7963">
      <w:r>
        <w:separator/>
      </w:r>
    </w:p>
  </w:endnote>
  <w:endnote w:type="continuationSeparator" w:id="0">
    <w:p w:rsidR="007A7963" w:rsidRDefault="007A7963" w:rsidP="007A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0"/>
      <w:gridCol w:w="1593"/>
      <w:gridCol w:w="1701"/>
      <w:gridCol w:w="2977"/>
    </w:tblGrid>
    <w:tr w:rsidR="008623FC" w:rsidRPr="00B33A4B" w:rsidTr="00B33A4B">
      <w:trPr>
        <w:trHeight w:val="142"/>
      </w:trPr>
      <w:tc>
        <w:tcPr>
          <w:tcW w:w="3510" w:type="dxa"/>
        </w:tcPr>
        <w:p w:rsidR="008623FC" w:rsidRPr="00B33A4B" w:rsidRDefault="00DA203F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DATA WPROWADZENIA</w:t>
          </w:r>
        </w:p>
      </w:tc>
      <w:tc>
        <w:tcPr>
          <w:tcW w:w="1593" w:type="dxa"/>
        </w:tcPr>
        <w:p w:rsidR="008623FC" w:rsidRPr="00B33A4B" w:rsidRDefault="00DA203F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23.11.2005</w:t>
          </w:r>
        </w:p>
      </w:tc>
      <w:tc>
        <w:tcPr>
          <w:tcW w:w="1701" w:type="dxa"/>
        </w:tcPr>
        <w:p w:rsidR="008623FC" w:rsidRPr="00B33A4B" w:rsidRDefault="00DA203F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OPRACOWAŁ</w:t>
          </w:r>
        </w:p>
      </w:tc>
      <w:tc>
        <w:tcPr>
          <w:tcW w:w="2977" w:type="dxa"/>
        </w:tcPr>
        <w:p w:rsidR="008623FC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 xml:space="preserve">   </w:t>
          </w:r>
          <w:r>
            <w:rPr>
              <w:rFonts w:ascii="Garamond" w:hAnsi="Garamond"/>
              <w:sz w:val="20"/>
              <w:szCs w:val="20"/>
            </w:rPr>
            <w:t xml:space="preserve">     </w:t>
          </w:r>
          <w:r w:rsidRPr="00B33A4B">
            <w:rPr>
              <w:rFonts w:ascii="Garamond" w:hAnsi="Garamond"/>
              <w:sz w:val="20"/>
              <w:szCs w:val="20"/>
            </w:rPr>
            <w:t xml:space="preserve"> </w:t>
          </w:r>
          <w:r w:rsidR="00DA203F" w:rsidRPr="00B33A4B">
            <w:rPr>
              <w:rFonts w:ascii="Garamond" w:hAnsi="Garamond"/>
              <w:sz w:val="20"/>
              <w:szCs w:val="20"/>
            </w:rPr>
            <w:t>Bożena Kałowska</w:t>
          </w:r>
        </w:p>
      </w:tc>
    </w:tr>
    <w:tr w:rsidR="00B33A4B" w:rsidRPr="00B33A4B" w:rsidTr="00940462">
      <w:tc>
        <w:tcPr>
          <w:tcW w:w="3510" w:type="dxa"/>
        </w:tcPr>
        <w:p w:rsidR="00B33A4B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  <w:tc>
        <w:tcPr>
          <w:tcW w:w="1593" w:type="dxa"/>
        </w:tcPr>
        <w:p w:rsidR="00B33A4B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  <w:tc>
        <w:tcPr>
          <w:tcW w:w="1701" w:type="dxa"/>
        </w:tcPr>
        <w:p w:rsidR="00B33A4B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  <w:tc>
        <w:tcPr>
          <w:tcW w:w="2977" w:type="dxa"/>
        </w:tcPr>
        <w:p w:rsidR="00B33A4B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</w:tr>
    <w:tr w:rsidR="008623FC" w:rsidRPr="00B33A4B" w:rsidTr="00940462">
      <w:tc>
        <w:tcPr>
          <w:tcW w:w="3510" w:type="dxa"/>
        </w:tcPr>
        <w:p w:rsidR="008623FC" w:rsidRPr="00B33A4B" w:rsidRDefault="00DA203F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DATA OSTATNIEJ AKTUALIZACJI</w:t>
          </w:r>
        </w:p>
      </w:tc>
      <w:tc>
        <w:tcPr>
          <w:tcW w:w="1593" w:type="dxa"/>
        </w:tcPr>
        <w:p w:rsidR="008623FC" w:rsidRPr="00B33A4B" w:rsidRDefault="00DA203F" w:rsidP="00182B33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0</w:t>
          </w:r>
          <w:r w:rsidR="007A7963" w:rsidRPr="00B33A4B">
            <w:rPr>
              <w:rFonts w:ascii="Garamond" w:hAnsi="Garamond"/>
              <w:sz w:val="20"/>
              <w:szCs w:val="20"/>
            </w:rPr>
            <w:t>8</w:t>
          </w:r>
          <w:r w:rsidRPr="00B33A4B">
            <w:rPr>
              <w:rFonts w:ascii="Garamond" w:hAnsi="Garamond"/>
              <w:sz w:val="20"/>
              <w:szCs w:val="20"/>
            </w:rPr>
            <w:t>.</w:t>
          </w:r>
          <w:r w:rsidR="007A7963" w:rsidRPr="00B33A4B">
            <w:rPr>
              <w:rFonts w:ascii="Garamond" w:hAnsi="Garamond"/>
              <w:sz w:val="20"/>
              <w:szCs w:val="20"/>
            </w:rPr>
            <w:t>11</w:t>
          </w:r>
          <w:r w:rsidRPr="00B33A4B">
            <w:rPr>
              <w:rFonts w:ascii="Garamond" w:hAnsi="Garamond"/>
              <w:sz w:val="20"/>
              <w:szCs w:val="20"/>
            </w:rPr>
            <w:t>.202</w:t>
          </w:r>
          <w:r w:rsidR="007A7963" w:rsidRPr="00B33A4B">
            <w:rPr>
              <w:rFonts w:ascii="Garamond" w:hAnsi="Garamond"/>
              <w:sz w:val="20"/>
              <w:szCs w:val="20"/>
            </w:rPr>
            <w:t>1</w:t>
          </w:r>
        </w:p>
      </w:tc>
      <w:tc>
        <w:tcPr>
          <w:tcW w:w="1701" w:type="dxa"/>
        </w:tcPr>
        <w:p w:rsidR="008623FC" w:rsidRPr="00B33A4B" w:rsidRDefault="00DA203F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SPRAWDZIŁ</w:t>
          </w:r>
          <w:r w:rsidR="00F828E2">
            <w:rPr>
              <w:rFonts w:ascii="Garamond" w:hAnsi="Garamond"/>
              <w:sz w:val="20"/>
              <w:szCs w:val="20"/>
            </w:rPr>
            <w:t xml:space="preserve"> i</w:t>
          </w:r>
        </w:p>
      </w:tc>
      <w:tc>
        <w:tcPr>
          <w:tcW w:w="2977" w:type="dxa"/>
        </w:tcPr>
        <w:p w:rsidR="008623FC" w:rsidRPr="00B33A4B" w:rsidRDefault="00F828E2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</w:tr>
    <w:tr w:rsidR="008623FC" w:rsidRPr="00B33A4B" w:rsidTr="00940462">
      <w:tc>
        <w:tcPr>
          <w:tcW w:w="3510" w:type="dxa"/>
        </w:tcPr>
        <w:p w:rsidR="008623FC" w:rsidRPr="00B33A4B" w:rsidRDefault="00F828E2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  <w:tc>
        <w:tcPr>
          <w:tcW w:w="1593" w:type="dxa"/>
        </w:tcPr>
        <w:p w:rsidR="008623FC" w:rsidRPr="00B33A4B" w:rsidRDefault="00F828E2" w:rsidP="008623FC">
          <w:pPr>
            <w:pStyle w:val="Stopka"/>
            <w:rPr>
              <w:rFonts w:ascii="Garamond" w:hAnsi="Garamond"/>
              <w:sz w:val="20"/>
              <w:szCs w:val="20"/>
            </w:rPr>
          </w:pPr>
        </w:p>
      </w:tc>
      <w:tc>
        <w:tcPr>
          <w:tcW w:w="1701" w:type="dxa"/>
        </w:tcPr>
        <w:p w:rsidR="008623FC" w:rsidRPr="00B33A4B" w:rsidRDefault="00DA203F" w:rsidP="0078705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>ZATWIERDZIŁ</w:t>
          </w:r>
        </w:p>
      </w:tc>
      <w:tc>
        <w:tcPr>
          <w:tcW w:w="2977" w:type="dxa"/>
        </w:tcPr>
        <w:p w:rsidR="008623FC" w:rsidRPr="00B33A4B" w:rsidRDefault="00B33A4B" w:rsidP="008623FC">
          <w:pPr>
            <w:pStyle w:val="Stopka"/>
            <w:rPr>
              <w:rFonts w:ascii="Garamond" w:hAnsi="Garamond"/>
              <w:sz w:val="20"/>
              <w:szCs w:val="20"/>
            </w:rPr>
          </w:pPr>
          <w:r w:rsidRPr="00B33A4B">
            <w:rPr>
              <w:rFonts w:ascii="Garamond" w:hAnsi="Garamond"/>
              <w:sz w:val="20"/>
              <w:szCs w:val="20"/>
            </w:rPr>
            <w:t xml:space="preserve">    </w:t>
          </w:r>
          <w:r>
            <w:rPr>
              <w:rFonts w:ascii="Garamond" w:hAnsi="Garamond"/>
              <w:sz w:val="20"/>
              <w:szCs w:val="20"/>
            </w:rPr>
            <w:t xml:space="preserve">     </w:t>
          </w:r>
          <w:r w:rsidR="00DA203F" w:rsidRPr="00B33A4B">
            <w:rPr>
              <w:rFonts w:ascii="Garamond" w:hAnsi="Garamond"/>
              <w:sz w:val="20"/>
              <w:szCs w:val="20"/>
            </w:rPr>
            <w:t>Piotr Bartoszewski</w:t>
          </w:r>
        </w:p>
      </w:tc>
    </w:tr>
  </w:tbl>
  <w:p w:rsidR="008623FC" w:rsidRPr="00B33A4B" w:rsidRDefault="00B33A4B" w:rsidP="008623FC">
    <w:pPr>
      <w:pStyle w:val="Stopka"/>
      <w:rPr>
        <w:sz w:val="20"/>
        <w:szCs w:val="20"/>
      </w:rPr>
    </w:pPr>
    <w:r w:rsidRPr="00B33A4B">
      <w:rPr>
        <w:sz w:val="20"/>
        <w:szCs w:val="20"/>
      </w:rPr>
      <w:t xml:space="preserve">  </w:t>
    </w:r>
  </w:p>
  <w:p w:rsidR="00C31B84" w:rsidRPr="00B33A4B" w:rsidRDefault="00F828E2" w:rsidP="00C31B84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0"/>
      <w:gridCol w:w="1593"/>
      <w:gridCol w:w="1843"/>
      <w:gridCol w:w="2977"/>
    </w:tblGrid>
    <w:tr w:rsidR="002F1C57" w:rsidRPr="00B33A4B" w:rsidTr="00940462">
      <w:tc>
        <w:tcPr>
          <w:tcW w:w="3510" w:type="dxa"/>
        </w:tcPr>
        <w:p w:rsidR="002F1C57" w:rsidRPr="00B33A4B" w:rsidRDefault="00DA203F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DATA WPROWADZENIA</w:t>
          </w:r>
        </w:p>
      </w:tc>
      <w:tc>
        <w:tcPr>
          <w:tcW w:w="1593" w:type="dxa"/>
        </w:tcPr>
        <w:p w:rsidR="002F1C57" w:rsidRPr="00B33A4B" w:rsidRDefault="00DA203F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23.11.2005</w:t>
          </w:r>
        </w:p>
      </w:tc>
      <w:tc>
        <w:tcPr>
          <w:tcW w:w="1843" w:type="dxa"/>
        </w:tcPr>
        <w:p w:rsidR="002F1C57" w:rsidRPr="00B33A4B" w:rsidRDefault="00DA203F" w:rsidP="006D4A06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OPRACOWAŁ</w:t>
          </w:r>
        </w:p>
      </w:tc>
      <w:tc>
        <w:tcPr>
          <w:tcW w:w="2977" w:type="dxa"/>
        </w:tcPr>
        <w:p w:rsidR="002F1C57" w:rsidRPr="00B33A4B" w:rsidRDefault="00B33A4B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  </w:t>
          </w:r>
          <w:r w:rsidR="00DA203F" w:rsidRPr="00B33A4B">
            <w:rPr>
              <w:rFonts w:ascii="Garamond" w:hAnsi="Garamond"/>
              <w:sz w:val="20"/>
            </w:rPr>
            <w:t>Bożena Kałowska</w:t>
          </w:r>
        </w:p>
      </w:tc>
    </w:tr>
    <w:tr w:rsidR="00940462" w:rsidRPr="00B33A4B" w:rsidTr="00940462">
      <w:tc>
        <w:tcPr>
          <w:tcW w:w="3510" w:type="dxa"/>
        </w:tcPr>
        <w:p w:rsidR="00940462" w:rsidRPr="00B33A4B" w:rsidRDefault="00DA203F" w:rsidP="00940462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DATA OSTATNIEJ AKTUALIZACJI</w:t>
          </w:r>
        </w:p>
      </w:tc>
      <w:tc>
        <w:tcPr>
          <w:tcW w:w="1593" w:type="dxa"/>
        </w:tcPr>
        <w:p w:rsidR="00940462" w:rsidRPr="00B33A4B" w:rsidRDefault="00DA203F" w:rsidP="00940462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0</w:t>
          </w:r>
          <w:r w:rsidR="00FD5773" w:rsidRPr="00B33A4B">
            <w:rPr>
              <w:rFonts w:ascii="Garamond" w:hAnsi="Garamond"/>
              <w:sz w:val="20"/>
            </w:rPr>
            <w:t>8</w:t>
          </w:r>
          <w:r w:rsidRPr="00B33A4B">
            <w:rPr>
              <w:rFonts w:ascii="Garamond" w:hAnsi="Garamond"/>
              <w:sz w:val="20"/>
            </w:rPr>
            <w:t>.</w:t>
          </w:r>
          <w:r w:rsidR="00FD5773" w:rsidRPr="00B33A4B">
            <w:rPr>
              <w:rFonts w:ascii="Garamond" w:hAnsi="Garamond"/>
              <w:sz w:val="20"/>
            </w:rPr>
            <w:t>11</w:t>
          </w:r>
          <w:r w:rsidRPr="00B33A4B">
            <w:rPr>
              <w:rFonts w:ascii="Garamond" w:hAnsi="Garamond"/>
              <w:sz w:val="20"/>
            </w:rPr>
            <w:t>.202</w:t>
          </w:r>
          <w:r w:rsidR="00FD5773" w:rsidRPr="00B33A4B">
            <w:rPr>
              <w:rFonts w:ascii="Garamond" w:hAnsi="Garamond"/>
              <w:sz w:val="20"/>
            </w:rPr>
            <w:t>1</w:t>
          </w:r>
        </w:p>
      </w:tc>
      <w:tc>
        <w:tcPr>
          <w:tcW w:w="1843" w:type="dxa"/>
        </w:tcPr>
        <w:p w:rsidR="00940462" w:rsidRPr="00B33A4B" w:rsidRDefault="00DA203F" w:rsidP="00940462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SPRAWDZIŁ</w:t>
          </w:r>
          <w:r w:rsidR="00F828E2">
            <w:rPr>
              <w:rFonts w:ascii="Garamond" w:hAnsi="Garamond"/>
              <w:sz w:val="20"/>
            </w:rPr>
            <w:t xml:space="preserve"> i</w:t>
          </w:r>
        </w:p>
      </w:tc>
      <w:tc>
        <w:tcPr>
          <w:tcW w:w="2977" w:type="dxa"/>
        </w:tcPr>
        <w:p w:rsidR="00940462" w:rsidRPr="00B33A4B" w:rsidRDefault="00F828E2" w:rsidP="00940462">
          <w:pPr>
            <w:pStyle w:val="Stopka"/>
            <w:rPr>
              <w:rFonts w:ascii="Garamond" w:hAnsi="Garamond"/>
              <w:sz w:val="20"/>
            </w:rPr>
          </w:pPr>
        </w:p>
      </w:tc>
    </w:tr>
    <w:tr w:rsidR="00940462" w:rsidRPr="00B33A4B" w:rsidTr="00940462">
      <w:tc>
        <w:tcPr>
          <w:tcW w:w="3510" w:type="dxa"/>
        </w:tcPr>
        <w:p w:rsidR="00940462" w:rsidRPr="00B33A4B" w:rsidRDefault="00F828E2" w:rsidP="00940462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593" w:type="dxa"/>
        </w:tcPr>
        <w:p w:rsidR="00940462" w:rsidRPr="00B33A4B" w:rsidRDefault="00F828E2" w:rsidP="00940462">
          <w:pPr>
            <w:pStyle w:val="Stopka"/>
            <w:rPr>
              <w:rFonts w:ascii="Garamond" w:hAnsi="Garamond"/>
              <w:sz w:val="20"/>
            </w:rPr>
          </w:pPr>
        </w:p>
      </w:tc>
      <w:tc>
        <w:tcPr>
          <w:tcW w:w="1843" w:type="dxa"/>
        </w:tcPr>
        <w:p w:rsidR="00940462" w:rsidRPr="00B33A4B" w:rsidRDefault="00DA203F" w:rsidP="00940462">
          <w:pPr>
            <w:pStyle w:val="Stopka"/>
            <w:rPr>
              <w:rFonts w:ascii="Garamond" w:hAnsi="Garamond"/>
              <w:sz w:val="20"/>
            </w:rPr>
          </w:pPr>
          <w:r w:rsidRPr="00B33A4B">
            <w:rPr>
              <w:rFonts w:ascii="Garamond" w:hAnsi="Garamond"/>
              <w:sz w:val="20"/>
            </w:rPr>
            <w:t>ZATWIERDZIŁ</w:t>
          </w:r>
        </w:p>
      </w:tc>
      <w:tc>
        <w:tcPr>
          <w:tcW w:w="2977" w:type="dxa"/>
        </w:tcPr>
        <w:p w:rsidR="00940462" w:rsidRPr="00B33A4B" w:rsidRDefault="00B33A4B" w:rsidP="00940462">
          <w:pPr>
            <w:pStyle w:val="Stopk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       </w:t>
          </w:r>
          <w:r w:rsidR="00DA203F" w:rsidRPr="00B33A4B">
            <w:rPr>
              <w:rFonts w:ascii="Garamond" w:hAnsi="Garamond"/>
              <w:sz w:val="20"/>
            </w:rPr>
            <w:t>Piotr Bartoszewski</w:t>
          </w:r>
        </w:p>
      </w:tc>
    </w:tr>
  </w:tbl>
  <w:p w:rsidR="002F1C57" w:rsidRPr="00B33A4B" w:rsidRDefault="00F828E2">
    <w:pPr>
      <w:pStyle w:val="Stopka"/>
      <w:rPr>
        <w:rFonts w:ascii="Garamond" w:hAnsi="Garamond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3" w:rsidRDefault="007A7963" w:rsidP="007A7963">
      <w:r>
        <w:separator/>
      </w:r>
    </w:p>
  </w:footnote>
  <w:footnote w:type="continuationSeparator" w:id="0">
    <w:p w:rsidR="007A7963" w:rsidRDefault="007A7963" w:rsidP="007A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2"/>
      <w:gridCol w:w="2120"/>
    </w:tblGrid>
    <w:tr w:rsidR="002F1C57" w:rsidTr="008623FC">
      <w:trPr>
        <w:cantSplit/>
        <w:trHeight w:val="659"/>
      </w:trPr>
      <w:tc>
        <w:tcPr>
          <w:tcW w:w="7662" w:type="dxa"/>
          <w:vAlign w:val="center"/>
        </w:tcPr>
        <w:p w:rsidR="002F1C57" w:rsidRDefault="00DA203F" w:rsidP="008B2ADF">
          <w:pPr>
            <w:autoSpaceDE w:val="0"/>
            <w:autoSpaceDN w:val="0"/>
            <w:adjustRightInd w:val="0"/>
            <w:jc w:val="center"/>
            <w:rPr>
              <w:b/>
              <w:caps/>
              <w:w w:val="90"/>
              <w:sz w:val="20"/>
              <w:lang w:eastAsia="en-US"/>
            </w:rPr>
          </w:pPr>
          <w:r>
            <w:rPr>
              <w:rFonts w:ascii="Verdana" w:hAnsi="Verdana"/>
              <w:b/>
              <w:caps/>
              <w:w w:val="90"/>
              <w:lang w:eastAsia="en-US"/>
            </w:rPr>
            <w:t>odbiór dowodu osobistego</w:t>
          </w:r>
        </w:p>
      </w:tc>
      <w:tc>
        <w:tcPr>
          <w:tcW w:w="2120" w:type="dxa"/>
          <w:vAlign w:val="center"/>
        </w:tcPr>
        <w:p w:rsidR="002F1C57" w:rsidRDefault="00DA203F" w:rsidP="004F7D44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WOM-06</w:t>
          </w:r>
        </w:p>
      </w:tc>
    </w:tr>
  </w:tbl>
  <w:p w:rsidR="002F1C57" w:rsidRDefault="00F82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3"/>
      <w:gridCol w:w="3059"/>
      <w:gridCol w:w="2120"/>
    </w:tblGrid>
    <w:tr w:rsidR="002F1C57" w:rsidTr="00A10014">
      <w:tc>
        <w:tcPr>
          <w:tcW w:w="4603" w:type="dxa"/>
          <w:vAlign w:val="center"/>
        </w:tcPr>
        <w:p w:rsidR="002F1C57" w:rsidRDefault="00DA203F">
          <w:pPr>
            <w:pStyle w:val="Nagwek"/>
            <w:jc w:val="center"/>
            <w:rPr>
              <w:rFonts w:ascii="Verdana" w:hAnsi="Verdana"/>
              <w:b/>
              <w:sz w:val="36"/>
            </w:rPr>
          </w:pPr>
          <w:r>
            <w:rPr>
              <w:rFonts w:ascii="Verdana" w:hAnsi="Verdana"/>
              <w:b/>
              <w:sz w:val="36"/>
            </w:rPr>
            <w:t xml:space="preserve">KARTA USŁUGI </w:t>
          </w:r>
        </w:p>
      </w:tc>
      <w:tc>
        <w:tcPr>
          <w:tcW w:w="3059" w:type="dxa"/>
        </w:tcPr>
        <w:p w:rsidR="002F1C57" w:rsidRDefault="00DA203F">
          <w:pPr>
            <w:pStyle w:val="Nagwek"/>
            <w:spacing w:before="60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Urząd Miasta Otwocka</w:t>
          </w:r>
        </w:p>
        <w:p w:rsidR="002F1C57" w:rsidRDefault="00DA203F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2F1C57" w:rsidRDefault="00DA203F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2F1C57" w:rsidRDefault="00DA203F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2F1C57" w:rsidRDefault="00DA203F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120" w:type="dxa"/>
          <w:vAlign w:val="center"/>
        </w:tcPr>
        <w:p w:rsidR="002F1C57" w:rsidRDefault="00DA203F">
          <w:pPr>
            <w:pStyle w:val="Nagwek"/>
            <w:jc w:val="center"/>
          </w:pPr>
          <w:r w:rsidRPr="005F33B9">
            <w:object w:dxaOrig="73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97628986" r:id="rId2"/>
            </w:object>
          </w:r>
        </w:p>
      </w:tc>
    </w:tr>
    <w:tr w:rsidR="002F1C57" w:rsidTr="00A10014">
      <w:trPr>
        <w:cantSplit/>
        <w:trHeight w:val="659"/>
      </w:trPr>
      <w:tc>
        <w:tcPr>
          <w:tcW w:w="7662" w:type="dxa"/>
          <w:gridSpan w:val="2"/>
          <w:vAlign w:val="center"/>
        </w:tcPr>
        <w:p w:rsidR="002F1C57" w:rsidRDefault="00DA203F">
          <w:pPr>
            <w:autoSpaceDE w:val="0"/>
            <w:autoSpaceDN w:val="0"/>
            <w:adjustRightInd w:val="0"/>
            <w:jc w:val="center"/>
            <w:rPr>
              <w:b/>
              <w:caps/>
              <w:w w:val="90"/>
              <w:sz w:val="20"/>
              <w:lang w:eastAsia="en-US"/>
            </w:rPr>
          </w:pPr>
          <w:r>
            <w:rPr>
              <w:rFonts w:ascii="Verdana" w:hAnsi="Verdana"/>
              <w:b/>
              <w:caps/>
              <w:w w:val="90"/>
              <w:lang w:eastAsia="en-US"/>
            </w:rPr>
            <w:t>odbiór dowodu osobistego</w:t>
          </w:r>
        </w:p>
      </w:tc>
      <w:tc>
        <w:tcPr>
          <w:tcW w:w="2120" w:type="dxa"/>
          <w:vAlign w:val="center"/>
        </w:tcPr>
        <w:p w:rsidR="002F1C57" w:rsidRDefault="00DA203F" w:rsidP="00F37D5F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WOM-06</w:t>
          </w:r>
        </w:p>
      </w:tc>
    </w:tr>
  </w:tbl>
  <w:p w:rsidR="002F1C57" w:rsidRDefault="00F828E2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079"/>
    <w:multiLevelType w:val="hybridMultilevel"/>
    <w:tmpl w:val="39225ECE"/>
    <w:lvl w:ilvl="0" w:tplc="7248B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7E1E8C"/>
    <w:multiLevelType w:val="hybridMultilevel"/>
    <w:tmpl w:val="1D8013F8"/>
    <w:lvl w:ilvl="0" w:tplc="6258610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5309DE"/>
    <w:multiLevelType w:val="hybridMultilevel"/>
    <w:tmpl w:val="DCAA0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50CE"/>
    <w:multiLevelType w:val="hybridMultilevel"/>
    <w:tmpl w:val="E47AA122"/>
    <w:lvl w:ilvl="0" w:tplc="0CC2C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1362"/>
    <w:multiLevelType w:val="hybridMultilevel"/>
    <w:tmpl w:val="7A78AC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B97132"/>
    <w:multiLevelType w:val="hybridMultilevel"/>
    <w:tmpl w:val="54B045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7"/>
    <w:rsid w:val="00017B75"/>
    <w:rsid w:val="00142487"/>
    <w:rsid w:val="001D7D71"/>
    <w:rsid w:val="00202512"/>
    <w:rsid w:val="00255A7F"/>
    <w:rsid w:val="00291368"/>
    <w:rsid w:val="003350B7"/>
    <w:rsid w:val="0039369A"/>
    <w:rsid w:val="004D039D"/>
    <w:rsid w:val="004D6742"/>
    <w:rsid w:val="00622075"/>
    <w:rsid w:val="007175AA"/>
    <w:rsid w:val="007565F9"/>
    <w:rsid w:val="007A7963"/>
    <w:rsid w:val="00B255FA"/>
    <w:rsid w:val="00B33A4B"/>
    <w:rsid w:val="00BB6C0C"/>
    <w:rsid w:val="00C503FF"/>
    <w:rsid w:val="00C62923"/>
    <w:rsid w:val="00CA5A27"/>
    <w:rsid w:val="00D60900"/>
    <w:rsid w:val="00DA203F"/>
    <w:rsid w:val="00E4405B"/>
    <w:rsid w:val="00EE0E7D"/>
    <w:rsid w:val="00F53FA7"/>
    <w:rsid w:val="00F828E2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9B92DBB-4F62-4B2C-B8C5-F40181B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0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0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0B7"/>
    <w:rPr>
      <w:rFonts w:ascii="Verdana" w:hAnsi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5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0B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5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50B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0B7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3350B7"/>
    <w:rPr>
      <w:color w:val="000080"/>
      <w:u w:val="single"/>
    </w:rPr>
  </w:style>
  <w:style w:type="paragraph" w:styleId="Cytat">
    <w:name w:val="Quote"/>
    <w:basedOn w:val="Normalny"/>
    <w:link w:val="CytatZnak"/>
    <w:qFormat/>
    <w:rsid w:val="003350B7"/>
    <w:pPr>
      <w:suppressAutoHyphens/>
      <w:spacing w:after="283"/>
      <w:ind w:left="567" w:right="567"/>
    </w:pPr>
    <w:rPr>
      <w:lang w:eastAsia="ar-SA"/>
    </w:rPr>
  </w:style>
  <w:style w:type="character" w:customStyle="1" w:styleId="CytatZnak">
    <w:name w:val="Cytat Znak"/>
    <w:basedOn w:val="Domylnaczcionkaakapitu"/>
    <w:link w:val="Cytat"/>
    <w:rsid w:val="003350B7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F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3FA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dowod-osobisty-informacj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sprawdz-czy-dowod-osobisty-jest-%20%20%20%20%20%20%20%20%20%20%20gotow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gov/uzyskaj-dowod-osobisty-dla-%20dziecka-%20%20lub-podopiecz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uzyskaj-dowod-osobist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Kałowska</dc:creator>
  <cp:keywords/>
  <dc:description/>
  <cp:lastModifiedBy>Bożena Kałowska</cp:lastModifiedBy>
  <cp:revision>11</cp:revision>
  <cp:lastPrinted>2021-11-05T13:11:00Z</cp:lastPrinted>
  <dcterms:created xsi:type="dcterms:W3CDTF">2021-11-04T08:00:00Z</dcterms:created>
  <dcterms:modified xsi:type="dcterms:W3CDTF">2021-11-05T13:50:00Z</dcterms:modified>
</cp:coreProperties>
</file>