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A1B80" w14:textId="77777777" w:rsidR="00A91EB1" w:rsidRPr="00A91EB1" w:rsidRDefault="00A91EB1" w:rsidP="00A91EB1">
      <w:pPr>
        <w:spacing w:after="0"/>
        <w:jc w:val="center"/>
        <w:rPr>
          <w:rFonts w:ascii="Garamond" w:hAnsi="Garamond"/>
          <w:b/>
          <w:sz w:val="20"/>
          <w:szCs w:val="20"/>
        </w:rPr>
      </w:pPr>
      <w:r w:rsidRPr="00A91EB1">
        <w:rPr>
          <w:rFonts w:ascii="Garamond" w:hAnsi="Garamond"/>
          <w:b/>
          <w:sz w:val="20"/>
          <w:szCs w:val="20"/>
        </w:rPr>
        <w:t>Klauzula informacyjna z art. 13 RODO</w:t>
      </w:r>
    </w:p>
    <w:p w14:paraId="6E1DE473" w14:textId="77777777" w:rsidR="00A91EB1" w:rsidRPr="00A91EB1" w:rsidRDefault="00A91EB1" w:rsidP="00A91EB1">
      <w:pPr>
        <w:spacing w:after="0"/>
        <w:jc w:val="center"/>
        <w:rPr>
          <w:rFonts w:ascii="Garamond" w:hAnsi="Garamond"/>
          <w:b/>
          <w:sz w:val="20"/>
          <w:szCs w:val="20"/>
        </w:rPr>
      </w:pPr>
      <w:r w:rsidRPr="00A91EB1">
        <w:rPr>
          <w:rFonts w:ascii="Garamond" w:hAnsi="Garamond"/>
          <w:b/>
          <w:sz w:val="20"/>
          <w:szCs w:val="20"/>
        </w:rPr>
        <w:t>- stosowana w celu związanym z postępowaniem o udzielenie zamówienia publicznego</w:t>
      </w:r>
    </w:p>
    <w:p w14:paraId="0BD1FFCC" w14:textId="77777777" w:rsidR="00A91EB1" w:rsidRPr="00A91EB1" w:rsidRDefault="00A91EB1" w:rsidP="00A91EB1">
      <w:pPr>
        <w:spacing w:after="0"/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 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124EFDDE" w14:textId="77777777" w:rsidR="00A91EB1" w:rsidRPr="00A91EB1" w:rsidRDefault="00A91EB1" w:rsidP="00A91EB1">
      <w:pPr>
        <w:pStyle w:val="Akapitzlist"/>
        <w:numPr>
          <w:ilvl w:val="0"/>
          <w:numId w:val="1"/>
        </w:numPr>
        <w:spacing w:after="0"/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administratorem Pani/Pana danych osobowych jest Zamawiający: Gmina Otwock, którą reprezentuje: Prezydent Miasta Otwocka, ul. Armii Krajowej 5, 05-400 Otwock, tel. (22) 779 20 01, fax (22) 779 42 25; </w:t>
      </w:r>
    </w:p>
    <w:p w14:paraId="7B6DEF6F" w14:textId="77777777" w:rsidR="00A91EB1" w:rsidRPr="00A91EB1" w:rsidRDefault="00A91EB1" w:rsidP="00A91EB1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inspektorem ochrony danych osobowych u Zamawiającego jest: Pan Witold </w:t>
      </w:r>
      <w:proofErr w:type="spellStart"/>
      <w:r w:rsidRPr="00A91EB1">
        <w:rPr>
          <w:rFonts w:ascii="Garamond" w:hAnsi="Garamond"/>
          <w:sz w:val="20"/>
          <w:szCs w:val="20"/>
        </w:rPr>
        <w:t>Ciara</w:t>
      </w:r>
      <w:proofErr w:type="spellEnd"/>
      <w:r w:rsidRPr="00A91EB1">
        <w:rPr>
          <w:rFonts w:ascii="Garamond" w:hAnsi="Garamond"/>
          <w:sz w:val="20"/>
          <w:szCs w:val="20"/>
        </w:rPr>
        <w:t xml:space="preserve">, tel. 22 779 20 01 wew. 121, adres e-mail, iod@otwock.pl </w:t>
      </w:r>
    </w:p>
    <w:p w14:paraId="43876199" w14:textId="77777777" w:rsidR="00A91EB1" w:rsidRPr="00A91EB1" w:rsidRDefault="00A91EB1" w:rsidP="00A91EB1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Pani/Pana dane osobowe przetwarzane będą na podstawie art. 6 ust. 1 lit. c RODO w celu związanym z postępowaniem o udzielenie zamówienia publicznego; </w:t>
      </w:r>
    </w:p>
    <w:p w14:paraId="3BB7F031" w14:textId="77777777" w:rsidR="00A91EB1" w:rsidRPr="00A91EB1" w:rsidRDefault="00A91EB1" w:rsidP="00A91EB1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odbiorcami Pani/Pana danych osobowych będą osoby lub podmioty, którym udostępniona zostanie dokumentacja postępowania w oparciu o przepisy  ustawy z dnia 11 września 2019 r. – Prawo zamówień publicznych dalej „ustawa </w:t>
      </w:r>
      <w:proofErr w:type="spellStart"/>
      <w:r w:rsidRPr="00A91EB1">
        <w:rPr>
          <w:rFonts w:ascii="Garamond" w:hAnsi="Garamond"/>
          <w:sz w:val="20"/>
          <w:szCs w:val="20"/>
        </w:rPr>
        <w:t>Pzp</w:t>
      </w:r>
      <w:proofErr w:type="spellEnd"/>
      <w:r w:rsidRPr="00A91EB1">
        <w:rPr>
          <w:rFonts w:ascii="Garamond" w:hAnsi="Garamond"/>
          <w:sz w:val="20"/>
          <w:szCs w:val="20"/>
        </w:rPr>
        <w:t xml:space="preserve">”; </w:t>
      </w:r>
    </w:p>
    <w:p w14:paraId="1A8657D4" w14:textId="77777777" w:rsidR="00A91EB1" w:rsidRPr="00A91EB1" w:rsidRDefault="00A91EB1" w:rsidP="00A91EB1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Pani/Pana dane osobowe będą przechowywane, zgodnie z ustawą </w:t>
      </w:r>
      <w:proofErr w:type="spellStart"/>
      <w:r w:rsidRPr="00A91EB1">
        <w:rPr>
          <w:rFonts w:ascii="Garamond" w:hAnsi="Garamond"/>
          <w:sz w:val="20"/>
          <w:szCs w:val="20"/>
        </w:rPr>
        <w:t>Pzp</w:t>
      </w:r>
      <w:proofErr w:type="spellEnd"/>
      <w:r w:rsidRPr="00A91EB1">
        <w:rPr>
          <w:rFonts w:ascii="Garamond" w:hAnsi="Garamond"/>
          <w:sz w:val="20"/>
          <w:szCs w:val="20"/>
        </w:rPr>
        <w:t xml:space="preserve">, przez okres 4 lat od dnia zakończenia postępowania o udzielenie zamówienia, a jeżeli czas trwania umowy przekracza 4 lata, okres przechowywania obejmuje cały czas trwania umowy; </w:t>
      </w:r>
    </w:p>
    <w:p w14:paraId="2EE41331" w14:textId="77777777" w:rsidR="00A91EB1" w:rsidRPr="00A91EB1" w:rsidRDefault="00A91EB1" w:rsidP="00A91EB1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A91EB1">
        <w:rPr>
          <w:rFonts w:ascii="Garamond" w:hAnsi="Garamond"/>
          <w:sz w:val="20"/>
          <w:szCs w:val="20"/>
        </w:rPr>
        <w:t>Pzp</w:t>
      </w:r>
      <w:proofErr w:type="spellEnd"/>
      <w:r w:rsidRPr="00A91EB1">
        <w:rPr>
          <w:rFonts w:ascii="Garamond" w:hAnsi="Garamond"/>
          <w:sz w:val="20"/>
          <w:szCs w:val="20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A91EB1">
        <w:rPr>
          <w:rFonts w:ascii="Garamond" w:hAnsi="Garamond"/>
          <w:sz w:val="20"/>
          <w:szCs w:val="20"/>
        </w:rPr>
        <w:t>Pzp</w:t>
      </w:r>
      <w:proofErr w:type="spellEnd"/>
      <w:r w:rsidRPr="00A91EB1">
        <w:rPr>
          <w:rFonts w:ascii="Garamond" w:hAnsi="Garamond"/>
          <w:sz w:val="20"/>
          <w:szCs w:val="20"/>
        </w:rPr>
        <w:t xml:space="preserve">; </w:t>
      </w:r>
    </w:p>
    <w:p w14:paraId="7EC11AF6" w14:textId="77777777" w:rsidR="00A91EB1" w:rsidRPr="00A91EB1" w:rsidRDefault="00A91EB1" w:rsidP="00A91EB1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w odniesieniu do Pani/Pana danych osobowych decyzje nie będą podejmowane w sposób zautomatyzowany, stosowanie do art. 22 RODO; </w:t>
      </w:r>
    </w:p>
    <w:p w14:paraId="5134393D" w14:textId="77777777" w:rsidR="00A91EB1" w:rsidRPr="00A91EB1" w:rsidRDefault="00A91EB1" w:rsidP="00A91EB1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posiada Pani/Pan: </w:t>
      </w:r>
    </w:p>
    <w:p w14:paraId="5B84CC53" w14:textId="77777777" w:rsidR="00A91EB1" w:rsidRPr="00A91EB1" w:rsidRDefault="00A91EB1" w:rsidP="00A91EB1">
      <w:pPr>
        <w:pStyle w:val="Akapitzlist"/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>− na podstawie art. 15 RODO prawo dostępu do danych osobowych Pani/Pana dotyczących; − na podstawie art. 16 RODO prawo do sprostowania Pani/Pana danych osobowych *;</w:t>
      </w:r>
    </w:p>
    <w:p w14:paraId="109F6CF7" w14:textId="77777777" w:rsidR="00A91EB1" w:rsidRPr="00A91EB1" w:rsidRDefault="00A91EB1" w:rsidP="00A91EB1">
      <w:pPr>
        <w:pStyle w:val="Akapitzlist"/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 − na podstawie art. 18 RODO prawo żądania od administratora ograniczenia przetwarzania danych osobowych z zastrzeżeniem przypadków, o których mowa w art. 18 ust. 2 RODO **; </w:t>
      </w:r>
    </w:p>
    <w:p w14:paraId="4F23E6EB" w14:textId="77777777" w:rsidR="00A91EB1" w:rsidRPr="00A91EB1" w:rsidRDefault="00A91EB1" w:rsidP="00A91EB1">
      <w:pPr>
        <w:pStyle w:val="Akapitzlist"/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>− prawo do wniesienia skargi do Prezesa Urzędu Ochrony Danych Osobowych, gdy uzna Pani/Pan, że przetwarzanie danych osobowych Pani/Pana dotyczących narusza przepisy RODO;</w:t>
      </w:r>
    </w:p>
    <w:p w14:paraId="2F5E9F23" w14:textId="77777777" w:rsidR="00A91EB1" w:rsidRPr="00A91EB1" w:rsidRDefault="00A91EB1" w:rsidP="00A91EB1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nie przysługuje Pani/Panu: </w:t>
      </w:r>
    </w:p>
    <w:p w14:paraId="5C0BCC6B" w14:textId="77777777" w:rsidR="00A91EB1" w:rsidRPr="00A91EB1" w:rsidRDefault="00A91EB1" w:rsidP="00A91EB1">
      <w:pPr>
        <w:pStyle w:val="Akapitzlist"/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− w związku z art. 17 ust. 3 lit. b, d lub e RODO prawo do usunięcia danych osobowych; − prawo do przenoszenia danych osobowych, o którym mowa w art. 20 RODO; </w:t>
      </w:r>
    </w:p>
    <w:p w14:paraId="4BAE0262" w14:textId="77777777" w:rsidR="00A91EB1" w:rsidRPr="00A91EB1" w:rsidRDefault="00A91EB1" w:rsidP="00A91EB1">
      <w:pPr>
        <w:pStyle w:val="Akapitzlist"/>
        <w:jc w:val="both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>− na podstawie art. 21 RODO prawo sprzeciwu, wobec przetwarzania danych osobowych, gdyż podstawą prawną przetwarzania Pani/Pana danych osobowych jest art. 6 ust. 1 lit. c RODO.</w:t>
      </w:r>
    </w:p>
    <w:p w14:paraId="6D9E3773" w14:textId="77777777" w:rsidR="00A91EB1" w:rsidRPr="00A91EB1" w:rsidRDefault="00A91EB1" w:rsidP="00A91EB1">
      <w:pPr>
        <w:pStyle w:val="Akapitzlist"/>
        <w:rPr>
          <w:rFonts w:ascii="Garamond" w:hAnsi="Garamond"/>
          <w:sz w:val="20"/>
          <w:szCs w:val="20"/>
        </w:rPr>
      </w:pPr>
    </w:p>
    <w:p w14:paraId="69C22C6A" w14:textId="77777777" w:rsidR="00A91EB1" w:rsidRPr="00A91EB1" w:rsidRDefault="00A91EB1" w:rsidP="00A91EB1">
      <w:pPr>
        <w:pStyle w:val="Akapitzlist"/>
        <w:rPr>
          <w:rFonts w:ascii="Garamond" w:hAnsi="Garamond"/>
          <w:sz w:val="20"/>
          <w:szCs w:val="20"/>
        </w:rPr>
      </w:pPr>
    </w:p>
    <w:p w14:paraId="592EBF3D" w14:textId="77777777" w:rsidR="00A91EB1" w:rsidRPr="00A91EB1" w:rsidRDefault="00A91EB1" w:rsidP="00A91EB1">
      <w:pPr>
        <w:pStyle w:val="Akapitzlist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 ______________________</w:t>
      </w:r>
    </w:p>
    <w:p w14:paraId="716B741A" w14:textId="77777777" w:rsidR="00A91EB1" w:rsidRPr="00A91EB1" w:rsidRDefault="00A91EB1" w:rsidP="00A91EB1">
      <w:pPr>
        <w:pStyle w:val="Akapitzlist"/>
        <w:rPr>
          <w:rFonts w:ascii="Garamond" w:hAnsi="Garamond"/>
          <w:sz w:val="20"/>
          <w:szCs w:val="20"/>
        </w:rPr>
      </w:pPr>
    </w:p>
    <w:p w14:paraId="42520DB2" w14:textId="77777777" w:rsidR="00A91EB1" w:rsidRPr="00A91EB1" w:rsidRDefault="00A91EB1" w:rsidP="00A91EB1">
      <w:pPr>
        <w:pStyle w:val="Akapitzlist"/>
        <w:spacing w:after="0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 xml:space="preserve"> * Wyjaśnienie: skorzystanie z prawa do sprostowania nie może skutkować zmianą wyniku postępowania o udzielenie zamówienia publicznego ani zmianą postanowień umowy w zakresie niezgodnym z ustawą </w:t>
      </w:r>
      <w:proofErr w:type="spellStart"/>
      <w:r w:rsidRPr="00A91EB1">
        <w:rPr>
          <w:rFonts w:ascii="Garamond" w:hAnsi="Garamond"/>
          <w:sz w:val="20"/>
          <w:szCs w:val="20"/>
        </w:rPr>
        <w:t>Pzp</w:t>
      </w:r>
      <w:proofErr w:type="spellEnd"/>
      <w:r w:rsidRPr="00A91EB1">
        <w:rPr>
          <w:rFonts w:ascii="Garamond" w:hAnsi="Garamond"/>
          <w:sz w:val="20"/>
          <w:szCs w:val="20"/>
        </w:rPr>
        <w:t xml:space="preserve"> oraz nie może naruszać integralności protokołu oraz jego załączników. </w:t>
      </w:r>
    </w:p>
    <w:p w14:paraId="60E43011" w14:textId="77777777" w:rsidR="003D49A3" w:rsidRPr="00A91EB1" w:rsidRDefault="00A91EB1" w:rsidP="00A91EB1">
      <w:pPr>
        <w:pStyle w:val="Akapitzlist"/>
        <w:spacing w:after="0"/>
        <w:rPr>
          <w:rFonts w:ascii="Garamond" w:hAnsi="Garamond"/>
          <w:sz w:val="20"/>
          <w:szCs w:val="20"/>
        </w:rPr>
      </w:pPr>
      <w:r w:rsidRPr="00A91EB1">
        <w:rPr>
          <w:rFonts w:ascii="Garamond" w:hAnsi="Garamond"/>
          <w:sz w:val="20"/>
          <w:szCs w:val="20"/>
        </w:rPr>
        <w:t>** Wyjaśnienie: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  <w:sectPr w:rsidR="003D49A3" w:rsidRPr="00A91E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11144A"/>
    <w:multiLevelType w:val="hybridMultilevel"/>
    <w:tmpl w:val="F878B9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EB1"/>
    <w:rsid w:val="003D49A3"/>
    <w:rsid w:val="00A027BE"/>
    <w:rsid w:val="00A91EB1"/>
    <w:rsid w:val="00CA62DF"/>
    <w:rsid w:val="00EB2329"/>
    <w:rsid w:val="00ED2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270AF"/>
  <w15:chartTrackingRefBased/>
  <w15:docId w15:val="{62B13DDC-060D-4FA3-B59D-21555F856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91E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483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MartaLap</dc:creator>
  <cp:keywords/>
  <dc:description/>
  <cp:lastModifiedBy>Agnieszka Lewińska</cp:lastModifiedBy>
  <cp:revision>2</cp:revision>
  <dcterms:created xsi:type="dcterms:W3CDTF">2021-07-15T12:20:00Z</dcterms:created>
  <dcterms:modified xsi:type="dcterms:W3CDTF">2021-07-15T12:20:00Z</dcterms:modified>
</cp:coreProperties>
</file>