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175" cy="548640"/>
            <wp:effectExtent l="19050" t="0" r="0" b="0"/>
            <wp:docPr id="9" name="Obraz 9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b/>
          <w:bCs/>
          <w:sz w:val="24"/>
          <w:szCs w:val="24"/>
        </w:rPr>
        <w:t>PREZYDENT  MIASTA  OTWOCKA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sz w:val="24"/>
          <w:szCs w:val="24"/>
        </w:rPr>
        <w:t>ul. Armii Krajowej 5, 05-400 Otwock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lang w:val="en-US"/>
        </w:rPr>
        <w:t>tel.: +48 (22) 779 20 01 (do 06); fax: +48 (22) 779 42 25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www.otwock.pl       e-</w:t>
      </w:r>
      <w:proofErr w:type="spellStart"/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: umotwock@otwock.pl</w:t>
      </w:r>
    </w:p>
    <w:p w:rsidR="00BA37C4" w:rsidRPr="00A555FA" w:rsidRDefault="00DB76FB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60288" from="-21.8pt,2.2pt" to="482.2pt,2.2pt"/>
        </w:pict>
      </w:r>
    </w:p>
    <w:p w:rsidR="00BA37C4" w:rsidRPr="00A555FA" w:rsidRDefault="00BA37C4" w:rsidP="00BA37C4">
      <w:pPr>
        <w:tabs>
          <w:tab w:val="left" w:pos="63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b/>
          <w:sz w:val="24"/>
          <w:szCs w:val="24"/>
        </w:rPr>
        <w:t xml:space="preserve">WZP.271.22.2020                                                                           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 xml:space="preserve">  Otwock, dnia 01.07.2020 r.</w:t>
      </w:r>
    </w:p>
    <w:p w:rsidR="00BA37C4" w:rsidRPr="00A555FA" w:rsidRDefault="00BA37C4" w:rsidP="00BA37C4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693C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BA37C4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BA37C4">
      <w:pPr>
        <w:spacing w:before="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u w:val="single"/>
        </w:rPr>
        <w:t>Dotyczy postępowania o udzielenie zamówienia publicznego na:</w:t>
      </w: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sz w:val="24"/>
          <w:szCs w:val="24"/>
        </w:rPr>
        <w:t>Dostawa i wdrożenie oprogramowania oraz sprzętu komputerowego w ramach projektu Rozwój e-usług w Otwocku</w:t>
      </w: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37C4" w:rsidRPr="00A555FA" w:rsidRDefault="00BA37C4" w:rsidP="00BA37C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5FA">
        <w:rPr>
          <w:rFonts w:ascii="Times New Roman" w:hAnsi="Times New Roman" w:cs="Times New Roman"/>
          <w:sz w:val="24"/>
          <w:szCs w:val="24"/>
        </w:rPr>
        <w:t>Szanowni Państwo,</w:t>
      </w:r>
    </w:p>
    <w:p w:rsidR="00BA37C4" w:rsidRPr="00A555FA" w:rsidRDefault="00BA37C4" w:rsidP="00BA37C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A555FA">
        <w:rPr>
          <w:rFonts w:ascii="Times New Roman" w:hAnsi="Times New Roman"/>
          <w:sz w:val="24"/>
          <w:szCs w:val="24"/>
        </w:rPr>
        <w:t>Uprzejmie informuję, iż do Zamawiającego wpłynęło zapytanie dotyczące Specyfikacji Istotnych Warunków Zamówienia dot. przedmiotowego postępowania.</w:t>
      </w:r>
    </w:p>
    <w:p w:rsidR="00BA37C4" w:rsidRPr="00A555FA" w:rsidRDefault="00BA37C4" w:rsidP="00BA37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5FA">
        <w:rPr>
          <w:rFonts w:ascii="Times New Roman" w:hAnsi="Times New Roman" w:cs="Times New Roman"/>
          <w:sz w:val="24"/>
          <w:szCs w:val="24"/>
        </w:rPr>
        <w:t xml:space="preserve">Zamawiający przytacza treść zapytań oraz na podstawie art. 38 ust. 2 Ustawy </w:t>
      </w:r>
      <w:proofErr w:type="spellStart"/>
      <w:r w:rsidRPr="00A555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55FA">
        <w:rPr>
          <w:rFonts w:ascii="Times New Roman" w:hAnsi="Times New Roman" w:cs="Times New Roman"/>
          <w:sz w:val="24"/>
          <w:szCs w:val="24"/>
        </w:rPr>
        <w:t xml:space="preserve">. </w:t>
      </w:r>
      <w:r w:rsidRPr="00A555FA">
        <w:rPr>
          <w:rFonts w:ascii="Times New Roman" w:hAnsi="Times New Roman" w:cs="Times New Roman"/>
          <w:sz w:val="24"/>
          <w:szCs w:val="24"/>
        </w:rPr>
        <w:br/>
        <w:t>(Dz. U. z 2019 roku, poz. 1843) udziela następujących wyjaśnień.</w:t>
      </w:r>
    </w:p>
    <w:p w:rsidR="0061003B" w:rsidRPr="00A555FA" w:rsidRDefault="0061003B" w:rsidP="0061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7C4" w:rsidRPr="006B56F5" w:rsidRDefault="0061003B" w:rsidP="0061003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6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Pytanie 1.: </w:t>
      </w:r>
    </w:p>
    <w:p w:rsidR="0061003B" w:rsidRPr="00A555FA" w:rsidRDefault="0061003B" w:rsidP="0061003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sz w:val="24"/>
          <w:szCs w:val="24"/>
        </w:rPr>
        <w:t>Czy Zamawiający zaakceptuje urządzenie wielofunkcyjne A4 ze skanerem o</w:t>
      </w:r>
      <w:r w:rsidRPr="00A555FA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>rozdzielczości 600x600 i szybkością kopiowania min. 30 str. na minutę? Związane to jest z tym, urządzeniach wielofunkcyjnych producenci nie przykładają wagi do rozdzielczości skanera a bardziej do rozdzielczości drukowania.</w:t>
      </w:r>
    </w:p>
    <w:p w:rsidR="00BA37C4" w:rsidRPr="006B56F5" w:rsidRDefault="0061003B" w:rsidP="0061003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lk44419254"/>
      <w:r w:rsidRPr="006B56F5">
        <w:rPr>
          <w:rFonts w:ascii="Times New Roman" w:eastAsia="Times New Roman" w:hAnsi="Times New Roman" w:cs="Times New Roman"/>
          <w:sz w:val="24"/>
          <w:szCs w:val="24"/>
          <w:u w:val="single"/>
        </w:rPr>
        <w:t>Odpowiedź 1:</w:t>
      </w:r>
      <w:bookmarkEnd w:id="0"/>
    </w:p>
    <w:p w:rsidR="0061003B" w:rsidRPr="00A555FA" w:rsidRDefault="0061003B" w:rsidP="00610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55FA">
        <w:rPr>
          <w:rFonts w:ascii="Times New Roman" w:hAnsi="Times New Roman" w:cs="Times New Roman"/>
          <w:sz w:val="24"/>
          <w:szCs w:val="24"/>
          <w:lang w:eastAsia="en-US"/>
        </w:rPr>
        <w:t xml:space="preserve">Zamawiający utrzymuje pierwotne parametry podane w  opisie przedmiotu zamówienia. </w:t>
      </w:r>
    </w:p>
    <w:p w:rsidR="0061003B" w:rsidRPr="006B56F5" w:rsidRDefault="0061003B" w:rsidP="00610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A37C4" w:rsidRPr="006B56F5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56F5">
        <w:rPr>
          <w:rFonts w:ascii="Times New Roman" w:hAnsi="Times New Roman"/>
          <w:sz w:val="24"/>
          <w:szCs w:val="24"/>
          <w:u w:val="single"/>
        </w:rPr>
        <w:t xml:space="preserve">Pytanie 2: </w:t>
      </w:r>
    </w:p>
    <w:p w:rsidR="0061003B" w:rsidRPr="00A555FA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55FA">
        <w:rPr>
          <w:rFonts w:ascii="Times New Roman" w:hAnsi="Times New Roman"/>
          <w:sz w:val="24"/>
          <w:szCs w:val="24"/>
        </w:rPr>
        <w:t xml:space="preserve">Nawiązując do dokumentacji SIWZ i dołączonych wyjaśnieniach z poprzedniego postępowania, wnioskujemy o dopuszczenie zastosowania rozwiązań typu desktop dla części systemów GIS, dotyczy: </w:t>
      </w:r>
      <w:r w:rsidRPr="00A555FA">
        <w:rPr>
          <w:rFonts w:ascii="Times New Roman" w:hAnsi="Times New Roman"/>
          <w:i/>
          <w:iCs/>
          <w:sz w:val="24"/>
          <w:szCs w:val="24"/>
        </w:rPr>
        <w:t>“Modernizacji systemu informacji przestrzennej”</w:t>
      </w:r>
      <w:r w:rsidRPr="00A555FA">
        <w:rPr>
          <w:rFonts w:ascii="Times New Roman" w:hAnsi="Times New Roman"/>
          <w:sz w:val="24"/>
          <w:szCs w:val="24"/>
        </w:rPr>
        <w:t>, przy jednoczesnym spełnieniu zapisów Opisu Przedmiotu Zamówienia, zarówno pod względem funkcjonalnym, jak i jakościowym. Pozostawienie wymogów promujących rozwiązania webowe ogranicza konkurencyjność ofert wyróżniając jedynie wybranych dostawców, a dokładniej dostawcę GEO-SYSTEM - których Zamawiający nawet wskazuje w opisie przedmiotu zamówienia.</w:t>
      </w:r>
    </w:p>
    <w:p w:rsidR="003F442C" w:rsidRDefault="003F442C" w:rsidP="00610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442C" w:rsidRDefault="0061003B" w:rsidP="003D3E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B56F5">
        <w:rPr>
          <w:rFonts w:ascii="Times New Roman" w:hAnsi="Times New Roman" w:cs="Times New Roman"/>
          <w:sz w:val="24"/>
          <w:szCs w:val="24"/>
          <w:u w:val="single"/>
        </w:rPr>
        <w:t>Odpowiedź 2:</w:t>
      </w:r>
      <w:r w:rsidRPr="006B56F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3D3E86" w:rsidRPr="003F442C" w:rsidRDefault="003D3E86" w:rsidP="003D3E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utrzymuje pierwotne parametry podane w  opisie przedmiotu zamówienia. Zamawiający oczekuje od wykonawcy technologii chmurowej i nie przewiduje zmiany zapisu i wprowadzania rozwiązania desktopowego. Jeżeli zaś chodzi o podaną nazwę, to Zmawiający wyjaśniał już tą kwestię w odpowiedzi na pytanie nr 8 ujęte w załączniku nr 1- opis przedmiotu zamówienia.</w:t>
      </w:r>
    </w:p>
    <w:p w:rsidR="0061003B" w:rsidRPr="00A555FA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37C4" w:rsidRPr="006B56F5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56F5">
        <w:rPr>
          <w:rFonts w:ascii="Times New Roman" w:hAnsi="Times New Roman"/>
          <w:sz w:val="24"/>
          <w:szCs w:val="24"/>
          <w:u w:val="single"/>
        </w:rPr>
        <w:t xml:space="preserve">Pytanie 3: </w:t>
      </w:r>
    </w:p>
    <w:p w:rsidR="0061003B" w:rsidRPr="00A555FA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55FA">
        <w:rPr>
          <w:rFonts w:ascii="Times New Roman" w:hAnsi="Times New Roman"/>
          <w:sz w:val="24"/>
          <w:szCs w:val="24"/>
        </w:rPr>
        <w:t>Wyspecyfikowana architektura systemu, która nie ma wpływu na kluczowe funkcjonalności w kontekście realizowania e-usług nie powinna dyskryminować dostawców EZD, którzy mogą dostarczyć rozwiązanie w postaci zintegrowanego systemu informatycznego w spójnej technologii i opartego na jednolitej bazie danych co zapewne wpływa na stabilność rozwiązania.</w:t>
      </w:r>
    </w:p>
    <w:p w:rsidR="0061003B" w:rsidRPr="00A555FA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55FA">
        <w:rPr>
          <w:rFonts w:ascii="Times New Roman" w:hAnsi="Times New Roman"/>
          <w:sz w:val="24"/>
          <w:szCs w:val="24"/>
        </w:rPr>
        <w:t>Prosimy o udzielenie wyjaśnienia, czy Zamawiający dopuści rozwiązanie w zakresie EZD desktopowe pracujące na lokalnej bazie danych?</w:t>
      </w:r>
    </w:p>
    <w:p w:rsidR="00BA37C4" w:rsidRPr="006B56F5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B56F5">
        <w:rPr>
          <w:rFonts w:ascii="Times New Roman" w:hAnsi="Times New Roman"/>
          <w:sz w:val="24"/>
          <w:szCs w:val="24"/>
          <w:u w:val="single"/>
        </w:rPr>
        <w:t>Odpowiedź 3:</w:t>
      </w:r>
      <w:r w:rsidRPr="006B56F5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61003B" w:rsidRPr="00A555FA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55FA">
        <w:rPr>
          <w:rFonts w:ascii="Times New Roman" w:hAnsi="Times New Roman"/>
          <w:sz w:val="24"/>
          <w:szCs w:val="24"/>
          <w:lang w:eastAsia="en-US"/>
        </w:rPr>
        <w:t xml:space="preserve">Zamawiający utrzymuje pierwotne parametry podane w  opisie przedmiotu zamówienia. </w:t>
      </w:r>
    </w:p>
    <w:p w:rsidR="0061003B" w:rsidRPr="006B56F5" w:rsidRDefault="0061003B" w:rsidP="0061003B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37C4" w:rsidRPr="006B56F5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56F5">
        <w:rPr>
          <w:rFonts w:ascii="Times New Roman" w:hAnsi="Times New Roman"/>
          <w:sz w:val="24"/>
          <w:szCs w:val="24"/>
          <w:u w:val="single"/>
        </w:rPr>
        <w:t xml:space="preserve">Pytanie 4: </w:t>
      </w:r>
    </w:p>
    <w:p w:rsidR="0061003B" w:rsidRPr="00A555FA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55FA">
        <w:rPr>
          <w:rFonts w:ascii="Times New Roman" w:hAnsi="Times New Roman"/>
          <w:sz w:val="24"/>
          <w:szCs w:val="24"/>
        </w:rPr>
        <w:t>Czy Zamawiający dopuści rozwiązanie EZD pracujące w środowiskach systemowych bazujących wyłącznie na technologii Microsoft Windows?</w:t>
      </w:r>
    </w:p>
    <w:p w:rsidR="00BA37C4" w:rsidRPr="006B56F5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56F5">
        <w:rPr>
          <w:rFonts w:ascii="Times New Roman" w:hAnsi="Times New Roman"/>
          <w:sz w:val="24"/>
          <w:szCs w:val="24"/>
          <w:u w:val="single"/>
        </w:rPr>
        <w:t xml:space="preserve">Odpowiedź 4: </w:t>
      </w:r>
    </w:p>
    <w:p w:rsidR="0061003B" w:rsidRPr="00A555FA" w:rsidRDefault="0061003B" w:rsidP="0061003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55FA">
        <w:rPr>
          <w:rFonts w:ascii="Times New Roman" w:hAnsi="Times New Roman"/>
          <w:sz w:val="24"/>
          <w:szCs w:val="24"/>
        </w:rPr>
        <w:t>Tak, Zamawiający dopuszcza rozwiązanie EZD pracujące w środowiskach systemowych bazujących wyłącznie na technologii Microsoft Windows.</w:t>
      </w:r>
    </w:p>
    <w:p w:rsidR="000D7242" w:rsidRPr="00A555FA" w:rsidRDefault="000D724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D7242" w:rsidRPr="00A555FA" w:rsidSect="00BA37C4">
      <w:headerReference w:type="default" r:id="rId7"/>
      <w:footerReference w:type="default" r:id="rId8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C4" w:rsidRDefault="00BA37C4" w:rsidP="00BA37C4">
      <w:r>
        <w:separator/>
      </w:r>
    </w:p>
  </w:endnote>
  <w:endnote w:type="continuationSeparator" w:id="1">
    <w:p w:rsidR="00BA37C4" w:rsidRDefault="00BA37C4" w:rsidP="00BA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C4" w:rsidRPr="00036AC9" w:rsidRDefault="00BA37C4" w:rsidP="00BA37C4">
    <w:pPr>
      <w:jc w:val="center"/>
      <w:rPr>
        <w:sz w:val="18"/>
        <w:szCs w:val="18"/>
      </w:rPr>
    </w:pPr>
    <w:r w:rsidRPr="00036AC9">
      <w:rPr>
        <w:sz w:val="18"/>
        <w:szCs w:val="18"/>
      </w:rPr>
      <w:t xml:space="preserve">Dostawa i wdrożenie oprogramowania oraz sprzętu komputerowego </w:t>
    </w:r>
  </w:p>
  <w:p w:rsidR="00BA37C4" w:rsidRPr="00036AC9" w:rsidRDefault="00BA37C4" w:rsidP="00BA37C4">
    <w:pPr>
      <w:jc w:val="center"/>
      <w:rPr>
        <w:sz w:val="18"/>
        <w:szCs w:val="18"/>
      </w:rPr>
    </w:pPr>
    <w:r w:rsidRPr="00036AC9">
      <w:rPr>
        <w:sz w:val="18"/>
        <w:szCs w:val="18"/>
      </w:rPr>
      <w:t>w ramach projektu Rozwój e-usług w Otwocku</w:t>
    </w:r>
  </w:p>
  <w:p w:rsidR="00BA37C4" w:rsidRDefault="00BA37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C4" w:rsidRDefault="00BA37C4" w:rsidP="00BA37C4">
      <w:r>
        <w:separator/>
      </w:r>
    </w:p>
  </w:footnote>
  <w:footnote w:type="continuationSeparator" w:id="1">
    <w:p w:rsidR="00BA37C4" w:rsidRDefault="00BA37C4" w:rsidP="00BA3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C4" w:rsidRDefault="00BA37C4" w:rsidP="00BA37C4">
    <w:pPr>
      <w:pStyle w:val="Nagwek"/>
    </w:pPr>
    <w:r>
      <w:rPr>
        <w:noProof/>
      </w:rPr>
      <w:drawing>
        <wp:inline distT="0" distB="0" distL="0" distR="0">
          <wp:extent cx="1322705" cy="579120"/>
          <wp:effectExtent l="19050" t="0" r="0" b="0"/>
          <wp:docPr id="1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6735" cy="597535"/>
          <wp:effectExtent l="19050" t="0" r="0" b="0"/>
          <wp:docPr id="2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6430"/>
          <wp:effectExtent l="19050" t="0" r="0" b="0"/>
          <wp:docPr id="3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985" cy="609600"/>
          <wp:effectExtent l="19050" t="0" r="0" b="0"/>
          <wp:docPr id="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37C4" w:rsidRDefault="00BA37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AA0"/>
    <w:rsid w:val="000D7242"/>
    <w:rsid w:val="00126AA0"/>
    <w:rsid w:val="003D3E86"/>
    <w:rsid w:val="003F442C"/>
    <w:rsid w:val="0061003B"/>
    <w:rsid w:val="00693CE2"/>
    <w:rsid w:val="006B56F5"/>
    <w:rsid w:val="00A555FA"/>
    <w:rsid w:val="00AD0122"/>
    <w:rsid w:val="00BA37C4"/>
    <w:rsid w:val="00DB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003B"/>
  </w:style>
  <w:style w:type="paragraph" w:styleId="Bezodstpw">
    <w:name w:val="No Spacing"/>
    <w:uiPriority w:val="1"/>
    <w:qFormat/>
    <w:rsid w:val="0061003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C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3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7C4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C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C4"/>
    <w:pPr>
      <w:spacing w:line="276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37C4"/>
    <w:pPr>
      <w:spacing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37C4"/>
    <w:rPr>
      <w:rFonts w:ascii="Arial" w:eastAsia="Calibri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003B"/>
  </w:style>
  <w:style w:type="paragraph" w:styleId="Bezodstpw">
    <w:name w:val="No Spacing"/>
    <w:uiPriority w:val="1"/>
    <w:qFormat/>
    <w:rsid w:val="006100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JacekD</cp:lastModifiedBy>
  <cp:revision>17</cp:revision>
  <dcterms:created xsi:type="dcterms:W3CDTF">2020-07-01T11:29:00Z</dcterms:created>
  <dcterms:modified xsi:type="dcterms:W3CDTF">2020-07-01T12:11:00Z</dcterms:modified>
</cp:coreProperties>
</file>