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4B43E6" w:rsidP="00ED3CA4">
      <w:pPr>
        <w:ind w:left="4253"/>
      </w:pPr>
      <w:bookmarkStart w:id="0" w:name="_GoBack"/>
      <w:bookmarkEnd w:id="0"/>
      <w:r>
        <w:t>Komisarz W</w:t>
      </w:r>
      <w:r w:rsidR="00ED3CA4" w:rsidRPr="003A6466">
        <w:t xml:space="preserve">yborczy w </w:t>
      </w:r>
      <w:r>
        <w:t>Warszawie II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4B43E6" w:rsidRDefault="004B43E6" w:rsidP="004B43E6">
      <w:pPr>
        <w:ind w:left="1416"/>
        <w:jc w:val="center"/>
      </w:pPr>
      <w:r>
        <w:t xml:space="preserve">        Urzędu Miasta Otwocka</w:t>
      </w:r>
    </w:p>
    <w:p w:rsidR="004B43E6" w:rsidRDefault="004B43E6" w:rsidP="004B43E6">
      <w:pPr>
        <w:ind w:left="1416"/>
        <w:jc w:val="center"/>
      </w:pP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467BEF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467BEF"/>
    <w:rsid w:val="004B43E6"/>
    <w:rsid w:val="0069491C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Piotr Bartoszewski</cp:lastModifiedBy>
  <cp:revision>2</cp:revision>
  <dcterms:created xsi:type="dcterms:W3CDTF">2020-06-05T14:43:00Z</dcterms:created>
  <dcterms:modified xsi:type="dcterms:W3CDTF">2020-06-05T14:43:00Z</dcterms:modified>
</cp:coreProperties>
</file>