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A4425" w:rsidRPr="00D46E1F" w:rsidTr="00FF4FB9">
        <w:trPr>
          <w:trHeight w:val="10904"/>
        </w:trPr>
        <w:tc>
          <w:tcPr>
            <w:tcW w:w="10207" w:type="dxa"/>
          </w:tcPr>
          <w:p w:rsidR="000A4425" w:rsidRPr="00D46E1F" w:rsidRDefault="000A4425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0A4425" w:rsidRPr="00D46E1F" w:rsidRDefault="000A4425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Wypełniony formularz zgłoszenia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wymeldowania z </w:t>
            </w: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pobytu stałego  lub czasowego. </w:t>
            </w:r>
          </w:p>
          <w:p w:rsidR="000A4425" w:rsidRPr="00D46E1F" w:rsidRDefault="000A4425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0A4425" w:rsidRPr="00D46E1F" w:rsidRDefault="000A4425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0A4425" w:rsidRPr="00D46E1F" w:rsidRDefault="000A4425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przypadku zgłoszenia wymeldowania przez pełnomocnika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dodatkowo:</w:t>
            </w:r>
          </w:p>
          <w:p w:rsidR="000A4425" w:rsidRPr="00D46E1F" w:rsidRDefault="000A4425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pisemne pełnomo</w:t>
            </w:r>
            <w:r>
              <w:rPr>
                <w:rFonts w:ascii="Verdana" w:hAnsi="Verdana"/>
                <w:sz w:val="20"/>
                <w:szCs w:val="20"/>
              </w:rPr>
              <w:t>cnictwo do wy</w:t>
            </w:r>
            <w:r w:rsidRPr="00D46E1F">
              <w:rPr>
                <w:rFonts w:ascii="Verdana" w:hAnsi="Verdana"/>
                <w:sz w:val="20"/>
                <w:szCs w:val="20"/>
              </w:rPr>
              <w:t>meldowania,</w:t>
            </w:r>
          </w:p>
          <w:p w:rsidR="000A4425" w:rsidRPr="00D46E1F" w:rsidRDefault="000A4425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dowód osobisty lub</w:t>
            </w:r>
            <w:r>
              <w:rPr>
                <w:rFonts w:ascii="Verdana" w:hAnsi="Verdana"/>
                <w:sz w:val="20"/>
                <w:szCs w:val="20"/>
              </w:rPr>
              <w:t xml:space="preserve"> paszport pełnomocnika</w:t>
            </w:r>
            <w:r w:rsidRPr="00D46E1F">
              <w:rPr>
                <w:rFonts w:ascii="Verdana" w:hAnsi="Verdana"/>
                <w:sz w:val="20"/>
                <w:szCs w:val="20"/>
              </w:rPr>
              <w:t>.</w:t>
            </w:r>
          </w:p>
          <w:p w:rsidR="000A4425" w:rsidRPr="00D46E1F" w:rsidRDefault="000A4425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0A4425" w:rsidRPr="00D46E1F" w:rsidRDefault="000A4425" w:rsidP="00FF4F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0A4425" w:rsidRPr="00D46E1F" w:rsidRDefault="000A4425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17 zł</w:t>
            </w:r>
            <w:r>
              <w:rPr>
                <w:rFonts w:ascii="Verdana" w:hAnsi="Verdana"/>
                <w:sz w:val="20"/>
                <w:szCs w:val="20"/>
              </w:rPr>
              <w:t xml:space="preserve"> – za wydanie zaświadczenie o wy</w:t>
            </w:r>
            <w:r w:rsidRPr="00D46E1F">
              <w:rPr>
                <w:rFonts w:ascii="Verdana" w:hAnsi="Verdana"/>
                <w:sz w:val="20"/>
                <w:szCs w:val="20"/>
              </w:rPr>
              <w:t>meldowaniu</w:t>
            </w:r>
            <w:r>
              <w:rPr>
                <w:rFonts w:ascii="Verdana" w:hAnsi="Verdana"/>
                <w:sz w:val="20"/>
                <w:szCs w:val="20"/>
              </w:rPr>
              <w:t>, na wniosek osoby dokonującej wymeldowania</w:t>
            </w:r>
            <w:r w:rsidRPr="00D46E1F">
              <w:rPr>
                <w:rFonts w:ascii="Verdana" w:hAnsi="Verdana"/>
                <w:sz w:val="20"/>
                <w:szCs w:val="20"/>
              </w:rPr>
              <w:t>.</w:t>
            </w:r>
          </w:p>
          <w:p w:rsidR="000A4425" w:rsidRPr="00D46E1F" w:rsidRDefault="000A4425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0A4425" w:rsidRPr="00D46E1F" w:rsidRDefault="000A4425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0A4425" w:rsidRPr="00D46E1F" w:rsidRDefault="000A4425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0A4425" w:rsidRPr="00D46E1F" w:rsidRDefault="000A4425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0A4425" w:rsidRPr="00D46E1F" w:rsidRDefault="000A4425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0A4425" w:rsidRPr="00D46E1F" w:rsidRDefault="000A4425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0A4425" w:rsidRPr="00D46E1F" w:rsidRDefault="000A4425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0A4425" w:rsidRPr="00D46E1F" w:rsidRDefault="000A4425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0A4425" w:rsidRPr="00D46E1F" w:rsidRDefault="000A4425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0A4425" w:rsidRPr="00D46E1F" w:rsidRDefault="000A4425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Niezwłocznie, z chwilą przyjęcia zgłoszenia.</w:t>
            </w:r>
          </w:p>
          <w:p w:rsidR="000A4425" w:rsidRPr="00D46E1F" w:rsidRDefault="000A4425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0A4425" w:rsidRPr="00D46E1F" w:rsidRDefault="000A4425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0A4425" w:rsidRPr="00D46E1F" w:rsidRDefault="000A4425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Obywatel polski, który opuszcza miejsce pobytu stałego lub czasowego przed upływem deklarowanego pobytu jest obowiązany wymeldować się. 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Osoba może się wymeldować z miejsca pobytu stałego/czasowego dokonując zameldowania w nowym miejscu pobytu. 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Zgłoszenie wymeldowania z pobytu stałego lub czasowego można złożyć w formie pisemnej lub w formie dokumentu elektronicznego na formularzu umożliwiającym wprowadzenie danych do rejestru PESEL przez organ gminy, pod warunkiem otrzymania przez osobę urzędowego potwierdzenia odbioru. /</w:t>
            </w:r>
            <w:hyperlink r:id="rId7" w:history="1">
              <w:r w:rsidRPr="002F3C78">
                <w:rPr>
                  <w:rStyle w:val="Hipercze"/>
                  <w:color w:val="32709E"/>
                  <w:sz w:val="20"/>
                  <w:szCs w:val="20"/>
                  <w:shd w:val="clear" w:color="auto" w:fill="FFFFFF"/>
                </w:rPr>
                <w:t>http://epuap.gov.pl/wps/portal</w:t>
              </w:r>
            </w:hyperlink>
            <w:r w:rsidRPr="002F3C78">
              <w:rPr>
                <w:rFonts w:ascii="Verdana" w:hAnsi="Verdana"/>
                <w:color w:val="272725"/>
                <w:sz w:val="20"/>
                <w:szCs w:val="20"/>
                <w:shd w:val="clear" w:color="auto" w:fill="FFFFFF"/>
              </w:rPr>
              <w:t>/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Wymeldowania z pobytu stałego lub czasowego można dopełnić przez pełnomocnika, legitymującego się pełnomocnictwem udzielonym w formie, o której mowa w art. 33 § 2 ustawy z dnia 14 czerwca 1960 r. - Kodeks postępowania administracyjnego, po okazaniu przez pełnomocnika do wglądu jego dowodu osobistego lub paszportu. 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 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 xml:space="preserve">Zgłoszenie zgonu dokonane w urzędzie stanu cywilnego, zastępuje wymeldowanie osoby zmarłej z miejsca pobytu stałego i czasowego 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Jeżeli dane zgłoszone do wymeldowania (lub zameldowania) budzą wątpliwości o wymeldowaniu (lub zameldowaniu) rozstrzyga organ gminy w drodze decyzji administracyjnej.</w:t>
            </w:r>
          </w:p>
          <w:p w:rsidR="000A4425" w:rsidRPr="002F3C78" w:rsidRDefault="000A4425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F3C78">
              <w:rPr>
                <w:rFonts w:ascii="Verdana" w:hAnsi="Verdana"/>
                <w:sz w:val="20"/>
                <w:szCs w:val="20"/>
              </w:rPr>
              <w:t>Organ gminy wydaje z urzędu lub na wniosek decyzję w sprawie wymeldowania osoby, która opuściła miejsce pobytu stałego lub czasowego i nie dopełniła obowiązku wymeldowania się.</w:t>
            </w:r>
          </w:p>
          <w:p w:rsidR="000A4425" w:rsidRDefault="000A4425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</w:p>
          <w:p w:rsidR="000A4425" w:rsidRDefault="000A4425" w:rsidP="00FF4FB9"/>
          <w:p w:rsidR="000A4425" w:rsidRPr="002F3C78" w:rsidRDefault="000A4425" w:rsidP="00FF4FB9"/>
          <w:p w:rsidR="000A4425" w:rsidRPr="00D46E1F" w:rsidRDefault="000A4425" w:rsidP="000A4425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2F3C78">
              <w:rPr>
                <w:sz w:val="20"/>
                <w:szCs w:val="20"/>
              </w:rPr>
              <w:lastRenderedPageBreak/>
              <w:t xml:space="preserve">        </w:t>
            </w:r>
            <w:r w:rsidRPr="00D46E1F">
              <w:rPr>
                <w:sz w:val="20"/>
                <w:szCs w:val="20"/>
              </w:rPr>
              <w:t>Podstawa prawna</w:t>
            </w:r>
          </w:p>
          <w:p w:rsidR="000A4425" w:rsidRPr="00D46E1F" w:rsidRDefault="000A4425" w:rsidP="000A44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0A4425" w:rsidRPr="00D46E1F" w:rsidRDefault="000A4425" w:rsidP="000A44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A4425" w:rsidRDefault="000A4425" w:rsidP="000A44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  <w:p w:rsidR="000A4425" w:rsidRPr="00C21E8C" w:rsidRDefault="000A4425" w:rsidP="000A44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A4425" w:rsidRPr="00C21E8C" w:rsidRDefault="000A4425" w:rsidP="000A4425">
            <w:pPr>
              <w:numPr>
                <w:ilvl w:val="0"/>
                <w:numId w:val="3"/>
              </w:numPr>
              <w:spacing w:before="60" w:beforeAutospacing="1" w:after="60" w:afterAutospacing="1"/>
              <w:rPr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Rozporządzenie Ministra Spraw Wewnętrznych i Administracji z dnia </w:t>
            </w:r>
            <w:r>
              <w:rPr>
                <w:rFonts w:ascii="Verdana" w:hAnsi="Verdana"/>
                <w:sz w:val="20"/>
                <w:szCs w:val="20"/>
              </w:rPr>
              <w:t>21 maja 2020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r. </w:t>
            </w:r>
            <w:r>
              <w:rPr>
                <w:rFonts w:ascii="Verdana" w:hAnsi="Verdana"/>
                <w:sz w:val="20"/>
                <w:szCs w:val="20"/>
              </w:rPr>
              <w:t>zmieniające rozporządzenie w sprawie określenia wzorów i sposobu wypełniania formularzy stosowanych przy wykonywaniu obowiązku meldunkowego.</w:t>
            </w:r>
          </w:p>
          <w:p w:rsidR="000A4425" w:rsidRPr="00C21E8C" w:rsidRDefault="000A4425" w:rsidP="00FF4FB9">
            <w:pPr>
              <w:spacing w:before="60" w:beforeAutospacing="1" w:after="60" w:afterAutospacing="1"/>
              <w:ind w:left="72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A4425" w:rsidRPr="00C21E8C" w:rsidRDefault="000A4425" w:rsidP="00FF4FB9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0A4425" w:rsidRPr="00C21E8C" w:rsidRDefault="000A4425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8" w:history="1">
              <w:r w:rsidRPr="00C21E8C">
                <w:rPr>
                  <w:rStyle w:val="Hipercze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A4425" w:rsidRPr="00CF10AC" w:rsidRDefault="000A4425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Wymeldowanie z pobytu stałego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 - </w:t>
            </w:r>
            <w:hyperlink r:id="rId9" w:history="1">
              <w:r>
                <w:rPr>
                  <w:rStyle w:val="Hipercze"/>
                </w:rPr>
                <w:t>https://www.gov.pl/web/gov/wymelduj-sie-z-pobytu-stalego</w:t>
              </w:r>
            </w:hyperlink>
          </w:p>
          <w:p w:rsidR="000A4425" w:rsidRPr="0050494B" w:rsidRDefault="000A4425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meldowanie </w:t>
            </w:r>
            <w:r>
              <w:rPr>
                <w:rFonts w:ascii="Verdana" w:hAnsi="Verdana"/>
                <w:sz w:val="20"/>
                <w:szCs w:val="20"/>
              </w:rPr>
              <w:t>z pobytu czasowego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 - </w:t>
            </w:r>
            <w:hyperlink r:id="rId10" w:history="1">
              <w:r>
                <w:rPr>
                  <w:rStyle w:val="Hipercze"/>
                </w:rPr>
                <w:t>https://www.gov.pl/web/gov/wymelduj-sie-z-pobytu-czasowego</w:t>
              </w:r>
            </w:hyperlink>
          </w:p>
          <w:p w:rsidR="000A4425" w:rsidRPr="00D46E1F" w:rsidRDefault="000A4425" w:rsidP="00FF4FB9">
            <w:pPr>
              <w:pStyle w:val="Akapitzli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A4425" w:rsidRDefault="000A4425" w:rsidP="000A4425"/>
    <w:p w:rsidR="000A4425" w:rsidRDefault="000A4425" w:rsidP="000A4425"/>
    <w:p w:rsidR="000A4425" w:rsidRDefault="000A4425" w:rsidP="000A4425"/>
    <w:p w:rsidR="004D6742" w:rsidRDefault="004D6742"/>
    <w:sectPr w:rsidR="004D6742" w:rsidSect="00F54211"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25" w:rsidRDefault="000A4425" w:rsidP="000A4425">
      <w:r>
        <w:separator/>
      </w:r>
    </w:p>
  </w:endnote>
  <w:endnote w:type="continuationSeparator" w:id="0">
    <w:p w:rsidR="000A4425" w:rsidRDefault="000A4425" w:rsidP="000A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1245"/>
      <w:gridCol w:w="1838"/>
      <w:gridCol w:w="2907"/>
    </w:tblGrid>
    <w:tr w:rsidR="00836492" w:rsidRPr="00890D01" w:rsidTr="00BC4E4D">
      <w:tc>
        <w:tcPr>
          <w:tcW w:w="3650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45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 xml:space="preserve">23.11.2005    </w:t>
          </w:r>
        </w:p>
      </w:tc>
      <w:tc>
        <w:tcPr>
          <w:tcW w:w="1838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2907" w:type="dxa"/>
        </w:tcPr>
        <w:p w:rsidR="00836492" w:rsidRPr="00890D01" w:rsidRDefault="000A4425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Bożena </w:t>
          </w:r>
          <w:proofErr w:type="spellStart"/>
          <w:r w:rsidRPr="00890D01">
            <w:rPr>
              <w:rFonts w:ascii="Verdana" w:hAnsi="Verdana" w:cs="Verdana"/>
              <w:sz w:val="19"/>
              <w:szCs w:val="19"/>
            </w:rPr>
            <w:t>Kałowska</w:t>
          </w:r>
          <w:proofErr w:type="spellEnd"/>
        </w:p>
      </w:tc>
    </w:tr>
    <w:tr w:rsidR="00836492" w:rsidRPr="00890D01" w:rsidTr="00BC4E4D">
      <w:tc>
        <w:tcPr>
          <w:tcW w:w="3650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45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28</w:t>
          </w:r>
          <w:r>
            <w:rPr>
              <w:rFonts w:ascii="Verdana" w:hAnsi="Verdana" w:cs="Verdana"/>
              <w:sz w:val="19"/>
              <w:szCs w:val="19"/>
            </w:rPr>
            <w:t>.0</w:t>
          </w:r>
          <w:r>
            <w:rPr>
              <w:rFonts w:ascii="Verdana" w:hAnsi="Verdana" w:cs="Verdana"/>
              <w:sz w:val="19"/>
              <w:szCs w:val="19"/>
            </w:rPr>
            <w:t>5</w:t>
          </w:r>
          <w:r>
            <w:rPr>
              <w:rFonts w:ascii="Verdana" w:hAnsi="Verdana" w:cs="Verdana"/>
              <w:sz w:val="19"/>
              <w:szCs w:val="19"/>
            </w:rPr>
            <w:t>.2020</w:t>
          </w:r>
        </w:p>
      </w:tc>
      <w:tc>
        <w:tcPr>
          <w:tcW w:w="1838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  <w:r>
            <w:rPr>
              <w:rFonts w:ascii="Verdana" w:hAnsi="Verdana" w:cs="Verdana"/>
              <w:sz w:val="19"/>
              <w:szCs w:val="19"/>
            </w:rPr>
            <w:t xml:space="preserve"> i</w:t>
          </w:r>
        </w:p>
      </w:tc>
      <w:tc>
        <w:tcPr>
          <w:tcW w:w="2907" w:type="dxa"/>
        </w:tcPr>
        <w:p w:rsidR="00836492" w:rsidRPr="00890D01" w:rsidRDefault="000A4425" w:rsidP="00836492">
          <w:pPr>
            <w:pStyle w:val="Stopka"/>
            <w:rPr>
              <w:sz w:val="19"/>
              <w:szCs w:val="19"/>
            </w:rPr>
          </w:pPr>
        </w:p>
      </w:tc>
    </w:tr>
    <w:tr w:rsidR="00836492" w:rsidRPr="00890D01" w:rsidTr="00BC4E4D">
      <w:tc>
        <w:tcPr>
          <w:tcW w:w="3650" w:type="dxa"/>
        </w:tcPr>
        <w:p w:rsidR="00836492" w:rsidRPr="00890D01" w:rsidRDefault="000A4425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836492" w:rsidRPr="00890D01" w:rsidRDefault="000A4425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38" w:type="dxa"/>
        </w:tcPr>
        <w:p w:rsidR="00836492" w:rsidRPr="00890D01" w:rsidRDefault="000A4425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2907" w:type="dxa"/>
        </w:tcPr>
        <w:p w:rsidR="00836492" w:rsidRPr="00890D01" w:rsidRDefault="000A4425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0A4425" w:rsidP="00836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1245"/>
      <w:gridCol w:w="1582"/>
      <w:gridCol w:w="3163"/>
    </w:tblGrid>
    <w:tr w:rsidR="001758F3" w:rsidTr="00AD5441">
      <w:tc>
        <w:tcPr>
          <w:tcW w:w="3650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0A4425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0A4425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0A4425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0A4425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0A4425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0A4425" w:rsidP="001758F3">
          <w:pPr>
            <w:pStyle w:val="Stopka"/>
            <w:rPr>
              <w:sz w:val="19"/>
              <w:szCs w:val="19"/>
            </w:rPr>
          </w:pPr>
        </w:p>
      </w:tc>
    </w:tr>
  </w:tbl>
  <w:p w:rsidR="003E2E9F" w:rsidRDefault="000A4425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25" w:rsidRDefault="000A4425" w:rsidP="000A4425">
      <w:r>
        <w:separator/>
      </w:r>
    </w:p>
  </w:footnote>
  <w:footnote w:type="continuationSeparator" w:id="0">
    <w:p w:rsidR="000A4425" w:rsidRDefault="000A4425" w:rsidP="000A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3059"/>
      <w:gridCol w:w="2473"/>
    </w:tblGrid>
    <w:tr w:rsidR="003E2E9F" w:rsidTr="0050494B">
      <w:tc>
        <w:tcPr>
          <w:tcW w:w="4603" w:type="dxa"/>
          <w:vAlign w:val="center"/>
        </w:tcPr>
        <w:p w:rsidR="003E2E9F" w:rsidRDefault="000A4425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59" w:type="dxa"/>
        </w:tcPr>
        <w:p w:rsidR="003E2E9F" w:rsidRDefault="000A4425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E2E9F" w:rsidRDefault="000A4425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E2E9F" w:rsidRDefault="000A4425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E2E9F" w:rsidRDefault="000A4425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E2E9F" w:rsidRDefault="000A4425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473" w:type="dxa"/>
          <w:vAlign w:val="center"/>
        </w:tcPr>
        <w:p w:rsidR="003E2E9F" w:rsidRDefault="000A4425">
          <w:pPr>
            <w:pStyle w:val="Nagwek"/>
            <w:jc w:val="center"/>
          </w:pPr>
          <w:r w:rsidRPr="00F54211">
            <w:object w:dxaOrig="2165" w:dyaOrig="31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>
                <v:imagedata r:id="rId1" o:title=""/>
              </v:shape>
              <o:OLEObject Type="Embed" ProgID="CorelDRAW.Graphic.9" ShapeID="_x0000_i1025" DrawAspect="Content" ObjectID="_1652255080" r:id="rId2"/>
            </w:object>
          </w:r>
        </w:p>
      </w:tc>
    </w:tr>
    <w:tr w:rsidR="003E2E9F" w:rsidTr="0050494B">
      <w:trPr>
        <w:cantSplit/>
        <w:trHeight w:val="659"/>
      </w:trPr>
      <w:tc>
        <w:tcPr>
          <w:tcW w:w="7662" w:type="dxa"/>
          <w:gridSpan w:val="2"/>
          <w:vAlign w:val="center"/>
        </w:tcPr>
        <w:p w:rsidR="003E2E9F" w:rsidRDefault="000A4425" w:rsidP="001A1BCA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Wymeldowanie z</w:t>
          </w:r>
          <w:r>
            <w:rPr>
              <w:rFonts w:ascii="Arial" w:hAnsi="Arial" w:cs="Arial"/>
              <w:b/>
              <w:bCs/>
              <w:caps/>
            </w:rPr>
            <w:t xml:space="preserve">  pobyt</w:t>
          </w:r>
          <w:r>
            <w:rPr>
              <w:rFonts w:ascii="Arial" w:hAnsi="Arial" w:cs="Arial"/>
              <w:b/>
              <w:bCs/>
              <w:caps/>
            </w:rPr>
            <w:t>u stałego lub czasowego</w:t>
          </w:r>
        </w:p>
      </w:tc>
      <w:tc>
        <w:tcPr>
          <w:tcW w:w="2473" w:type="dxa"/>
          <w:vAlign w:val="center"/>
        </w:tcPr>
        <w:p w:rsidR="003E2E9F" w:rsidRDefault="000A4425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WOM-10</w:t>
          </w:r>
        </w:p>
      </w:tc>
    </w:tr>
  </w:tbl>
  <w:p w:rsidR="003E2E9F" w:rsidRDefault="000A4425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1B2"/>
    <w:multiLevelType w:val="hybridMultilevel"/>
    <w:tmpl w:val="123E3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3C91877"/>
    <w:multiLevelType w:val="multilevel"/>
    <w:tmpl w:val="560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25"/>
    <w:rsid w:val="00017B75"/>
    <w:rsid w:val="000A4425"/>
    <w:rsid w:val="00255A7F"/>
    <w:rsid w:val="00291368"/>
    <w:rsid w:val="004D6742"/>
    <w:rsid w:val="007175AA"/>
    <w:rsid w:val="00CA5A27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2433"/>
  <w15:chartTrackingRefBased/>
  <w15:docId w15:val="{474F5EEF-2738-4A52-A5C4-435F94F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2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425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425"/>
    <w:rPr>
      <w:rFonts w:ascii="Verdana" w:hAnsi="Verdan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425"/>
    <w:rPr>
      <w:color w:val="0000FF"/>
      <w:u w:val="single"/>
    </w:rPr>
  </w:style>
  <w:style w:type="paragraph" w:styleId="Nagwek">
    <w:name w:val="header"/>
    <w:basedOn w:val="Normalny"/>
    <w:link w:val="NagwekZnak"/>
    <w:rsid w:val="000A4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42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A4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425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puap.gov.pl/wps/port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melduj-sie-z-pobytu-czasow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wymelduj-sie-z-pobytu-staleg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2020-05-29T08:55:00Z</dcterms:created>
  <dcterms:modified xsi:type="dcterms:W3CDTF">2020-05-29T08:58:00Z</dcterms:modified>
</cp:coreProperties>
</file>