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5" w:type="dxa"/>
        <w:tblInd w:w="-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25"/>
      </w:tblGrid>
      <w:tr w:rsidR="00712D4E" w:rsidTr="00821848">
        <w:trPr>
          <w:trHeight w:val="132"/>
        </w:trPr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2D4E" w:rsidRDefault="00712D4E" w:rsidP="00821848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Wymagane dokumenty</w:t>
            </w:r>
          </w:p>
          <w:p w:rsidR="00712D4E" w:rsidRDefault="00712D4E" w:rsidP="00821848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Wniosek o udostępnienie spisu wyborców.</w:t>
            </w:r>
          </w:p>
          <w:p w:rsidR="00712D4E" w:rsidRDefault="00712D4E" w:rsidP="00821848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Do wglądu:</w:t>
            </w:r>
          </w:p>
          <w:p w:rsidR="00712D4E" w:rsidRDefault="00712D4E" w:rsidP="00821848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Dowód osobisty lub inny dokument ze zdjęciem potwierdzający tożsamość.</w:t>
            </w:r>
          </w:p>
          <w:p w:rsidR="00712D4E" w:rsidRDefault="00712D4E" w:rsidP="00821848">
            <w:pPr>
              <w:pStyle w:val="Nagwek1"/>
              <w:spacing w:before="60" w:after="60"/>
            </w:pPr>
            <w:r>
              <w:t>Opłaty</w:t>
            </w:r>
          </w:p>
          <w:p w:rsidR="00712D4E" w:rsidRDefault="00712D4E" w:rsidP="00821848">
            <w:pPr>
              <w:pStyle w:val="Standard"/>
              <w:jc w:val="both"/>
              <w:rPr>
                <w:rFonts w:ascii="Verdana" w:hAnsi="Verdana" w:cs="Arial"/>
                <w:sz w:val="20"/>
                <w:szCs w:val="22"/>
              </w:rPr>
            </w:pPr>
            <w:r>
              <w:rPr>
                <w:rFonts w:ascii="Verdana" w:hAnsi="Verdana" w:cs="Arial"/>
                <w:sz w:val="20"/>
                <w:szCs w:val="22"/>
              </w:rPr>
              <w:t>Nie pobiera się</w:t>
            </w:r>
          </w:p>
          <w:p w:rsidR="00712D4E" w:rsidRDefault="00712D4E" w:rsidP="00821848">
            <w:pPr>
              <w:pStyle w:val="Nagwek1"/>
              <w:spacing w:before="60" w:after="60"/>
            </w:pPr>
            <w:r>
              <w:t>Miejsce złożenia i odbioru</w:t>
            </w:r>
          </w:p>
          <w:p w:rsidR="00712D4E" w:rsidRDefault="00712D4E" w:rsidP="00821848">
            <w:pPr>
              <w:pStyle w:val="Standard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Wydział </w:t>
            </w:r>
            <w:r w:rsidR="00D86C3D">
              <w:rPr>
                <w:rFonts w:ascii="Verdana" w:hAnsi="Verdana" w:cs="Verdana"/>
                <w:sz w:val="20"/>
              </w:rPr>
              <w:t>Obsługi Mieszkańca i Podmiotów Gospodarczych</w:t>
            </w:r>
          </w:p>
          <w:p w:rsidR="00712D4E" w:rsidRDefault="00712D4E" w:rsidP="00821848">
            <w:pPr>
              <w:pStyle w:val="Standard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poniedziałek: 8.00 -18.00</w:t>
            </w:r>
          </w:p>
          <w:p w:rsidR="00712D4E" w:rsidRDefault="00712D4E" w:rsidP="00821848">
            <w:pPr>
              <w:pStyle w:val="Standard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wtorek – piątek: 8.00 -16.00</w:t>
            </w:r>
          </w:p>
          <w:p w:rsidR="00712D4E" w:rsidRDefault="00712D4E" w:rsidP="00821848">
            <w:pPr>
              <w:pStyle w:val="Nagwek1"/>
              <w:spacing w:before="60" w:after="60"/>
            </w:pPr>
            <w:r>
              <w:t>Jednostka odpowiedzialna</w:t>
            </w:r>
          </w:p>
          <w:p w:rsidR="00D86C3D" w:rsidRDefault="00D86C3D" w:rsidP="00D86C3D">
            <w:pPr>
              <w:pStyle w:val="Standard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Wydział Obsługi Mieszkańca i Podmiotów Gospodarczych</w:t>
            </w:r>
          </w:p>
          <w:p w:rsidR="00712D4E" w:rsidRDefault="00712D4E" w:rsidP="00821848">
            <w:pPr>
              <w:pStyle w:val="Standar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tel. </w:t>
            </w:r>
            <w:r w:rsidR="00D86C3D">
              <w:rPr>
                <w:rFonts w:ascii="Verdana" w:hAnsi="Verdana"/>
                <w:sz w:val="20"/>
                <w:szCs w:val="20"/>
              </w:rPr>
              <w:t>22 779 20 01 wew. 14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D86C3D">
              <w:rPr>
                <w:rFonts w:ascii="Verdana" w:hAnsi="Verdana"/>
                <w:sz w:val="20"/>
                <w:szCs w:val="20"/>
              </w:rPr>
              <w:t xml:space="preserve"> lub  2</w:t>
            </w:r>
            <w:r>
              <w:rPr>
                <w:rFonts w:ascii="Verdana" w:hAnsi="Verdana"/>
                <w:sz w:val="20"/>
                <w:szCs w:val="20"/>
              </w:rPr>
              <w:t>2 779 27 29</w:t>
            </w:r>
          </w:p>
          <w:p w:rsidR="00712D4E" w:rsidRDefault="00712D4E" w:rsidP="00821848">
            <w:pPr>
              <w:pStyle w:val="Nagwek1"/>
              <w:spacing w:before="60" w:after="60"/>
            </w:pPr>
            <w:r>
              <w:t>Termin odpowiedzi</w:t>
            </w:r>
          </w:p>
          <w:p w:rsidR="00712D4E" w:rsidRPr="007B12BC" w:rsidRDefault="00712D4E" w:rsidP="00821848">
            <w:pPr>
              <w:pStyle w:val="Standard"/>
            </w:pPr>
            <w:r>
              <w:t>Udostępnienie spisu  wyborców – niezwłocznie w obecności wnioskodawcy.</w:t>
            </w:r>
          </w:p>
          <w:p w:rsidR="00712D4E" w:rsidRDefault="00712D4E" w:rsidP="00821848">
            <w:pPr>
              <w:pStyle w:val="Standard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W przypadku złożenia reklamacji na nieprawidłowości w spisie wyborców  - 2 dni od daty złożenia reklamacji.</w:t>
            </w:r>
          </w:p>
          <w:p w:rsidR="00712D4E" w:rsidRDefault="00712D4E" w:rsidP="00821848">
            <w:pPr>
              <w:pStyle w:val="Nagwek1"/>
              <w:spacing w:before="60" w:after="60"/>
            </w:pPr>
            <w:r>
              <w:t>Tryb odwoławczy</w:t>
            </w:r>
          </w:p>
          <w:p w:rsidR="00712D4E" w:rsidRDefault="00712D4E" w:rsidP="00821848">
            <w:pPr>
              <w:pStyle w:val="Standard"/>
              <w:jc w:val="both"/>
            </w:pPr>
            <w:r>
              <w:rPr>
                <w:rFonts w:ascii="Verdana" w:hAnsi="Verdana" w:cs="Verdana"/>
                <w:sz w:val="20"/>
              </w:rPr>
              <w:t>Na decyzję nieuwzględniającą reklamacji lub powodującą skreślenie ze spisu, wnoszący reklamację</w:t>
            </w:r>
            <w: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bądź osoba skreślona ze spisu wyborców może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wnieść s</w:t>
            </w:r>
            <w:r>
              <w:rPr>
                <w:rFonts w:ascii="Verdana" w:hAnsi="Verdana" w:cs="Verdana"/>
                <w:sz w:val="20"/>
              </w:rPr>
              <w:t>kargę za pośrednictwem Prezydenta Miasta Otwocka do  właściwego miejscowo sądu rejonowego, w terminie 2 dni od dnia doręczenia decyzji.</w:t>
            </w:r>
          </w:p>
          <w:p w:rsidR="00712D4E" w:rsidRDefault="00712D4E" w:rsidP="00821848">
            <w:pPr>
              <w:pStyle w:val="Nagwek1"/>
              <w:spacing w:before="60" w:after="60"/>
              <w:jc w:val="both"/>
            </w:pPr>
            <w:r>
              <w:t>Opłata za odwołanie</w:t>
            </w:r>
          </w:p>
          <w:p w:rsidR="00712D4E" w:rsidRDefault="00712D4E" w:rsidP="00821848">
            <w:pPr>
              <w:pStyle w:val="Standard"/>
              <w:spacing w:before="60" w:after="6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Nie pobiera się.</w:t>
            </w:r>
          </w:p>
          <w:p w:rsidR="00712D4E" w:rsidRDefault="00712D4E" w:rsidP="00821848">
            <w:pPr>
              <w:pStyle w:val="Nagwek1"/>
              <w:spacing w:before="60" w:after="60"/>
            </w:pPr>
            <w:r>
              <w:t>Uwagi</w:t>
            </w:r>
          </w:p>
          <w:p w:rsidR="00712D4E" w:rsidRDefault="00712D4E" w:rsidP="00821848">
            <w:pPr>
              <w:pStyle w:val="Standard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Spis wyborców  jest udostępniony na pisemny wniosek każdego, do wglądu w Wydziale Spraw Obywatelskich w Gminie (wzór wniosku w załączeniu).</w:t>
            </w:r>
          </w:p>
          <w:p w:rsidR="00712D4E" w:rsidRDefault="00712D4E" w:rsidP="00821848">
            <w:pPr>
              <w:pStyle w:val="Standard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Każdy może wnieść reklamację na nieprawidłowości w spisie wyborców, w szczególności w sprawie:</w:t>
            </w:r>
          </w:p>
          <w:p w:rsidR="00712D4E" w:rsidRDefault="00712D4E" w:rsidP="00821848">
            <w:pPr>
              <w:pStyle w:val="Standard"/>
              <w:numPr>
                <w:ilvl w:val="1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pominięcia wyborcy w spisie,</w:t>
            </w:r>
          </w:p>
          <w:p w:rsidR="00712D4E" w:rsidRDefault="00712D4E" w:rsidP="00821848">
            <w:pPr>
              <w:pStyle w:val="Standard"/>
              <w:numPr>
                <w:ilvl w:val="1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wpisania do spisu osoby, która nie ma prawa wybierania,</w:t>
            </w:r>
          </w:p>
          <w:p w:rsidR="00712D4E" w:rsidRDefault="00712D4E" w:rsidP="00821848">
            <w:pPr>
              <w:pStyle w:val="Standard"/>
              <w:numPr>
                <w:ilvl w:val="1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niewłaściwych danych o osobach wpisanych do spisu,</w:t>
            </w:r>
          </w:p>
          <w:p w:rsidR="00712D4E" w:rsidRDefault="00712D4E" w:rsidP="00821848">
            <w:pPr>
              <w:pStyle w:val="Standard"/>
              <w:numPr>
                <w:ilvl w:val="1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ujęcia w spisie wyborców osoby, która nie zamieszkuje stale na obszarze gminy.</w:t>
            </w:r>
          </w:p>
          <w:p w:rsidR="00712D4E" w:rsidRDefault="00712D4E" w:rsidP="00821848">
            <w:pPr>
              <w:pStyle w:val="Nagwek1"/>
              <w:spacing w:before="60" w:after="60"/>
            </w:pPr>
          </w:p>
          <w:p w:rsidR="00712D4E" w:rsidRDefault="00712D4E" w:rsidP="00821848">
            <w:pPr>
              <w:pStyle w:val="Nagwek1"/>
              <w:spacing w:before="60" w:after="60"/>
            </w:pPr>
            <w:r>
              <w:t>Podstawa prawna</w:t>
            </w:r>
          </w:p>
          <w:p w:rsidR="00712D4E" w:rsidRDefault="00712D4E" w:rsidP="00821848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Ustawa z dnia 14 czerwca 1960r. Kodeks postępowania administracyjnego</w:t>
            </w:r>
            <w:r w:rsidR="00D86C3D">
              <w:rPr>
                <w:rFonts w:ascii="Verdana" w:hAnsi="Verdana" w:cs="Verdana"/>
                <w:sz w:val="20"/>
              </w:rPr>
              <w:t>.</w:t>
            </w:r>
          </w:p>
          <w:p w:rsidR="00712D4E" w:rsidRDefault="00712D4E" w:rsidP="00821848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Ustawa z dnia 5 stycznia 2011 </w:t>
            </w:r>
            <w:r w:rsidR="00D86C3D">
              <w:rPr>
                <w:rFonts w:ascii="Verdana" w:hAnsi="Verdana" w:cs="Verdana"/>
                <w:sz w:val="20"/>
              </w:rPr>
              <w:t>r. Kodeks wyborczy.</w:t>
            </w:r>
          </w:p>
          <w:p w:rsidR="00712D4E" w:rsidRDefault="00712D4E" w:rsidP="00821848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Rozporządzenie Ministra Spraw Wewnętrznych z dnia 29 grudnia 2014r. w sprawie spisu wyborców</w:t>
            </w:r>
            <w:r w:rsidR="00D86C3D"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712D4E" w:rsidRDefault="00712D4E" w:rsidP="00821848">
            <w:pPr>
              <w:pStyle w:val="Standard"/>
              <w:ind w:left="720"/>
              <w:jc w:val="both"/>
              <w:rPr>
                <w:rFonts w:ascii="Verdana" w:hAnsi="Verdana" w:cs="Verdana"/>
                <w:b/>
                <w:bCs/>
              </w:rPr>
            </w:pPr>
          </w:p>
        </w:tc>
      </w:tr>
    </w:tbl>
    <w:p w:rsidR="00712D4E" w:rsidRDefault="00712D4E" w:rsidP="00712D4E">
      <w:pPr>
        <w:pStyle w:val="Standard"/>
      </w:pPr>
    </w:p>
    <w:p w:rsidR="0002199B" w:rsidRDefault="0002199B"/>
    <w:sectPr w:rsidR="0002199B" w:rsidSect="003D34B9">
      <w:headerReference w:type="first" r:id="rId7"/>
      <w:footerReference w:type="first" r:id="rId8"/>
      <w:pgSz w:w="11906" w:h="16838"/>
      <w:pgMar w:top="0" w:right="1418" w:bottom="1707" w:left="1418" w:header="454" w:footer="45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D4E" w:rsidRDefault="00712D4E" w:rsidP="00712D4E">
      <w:r>
        <w:separator/>
      </w:r>
    </w:p>
  </w:endnote>
  <w:endnote w:type="continuationSeparator" w:id="0">
    <w:p w:rsidR="00712D4E" w:rsidRDefault="00712D4E" w:rsidP="00712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70" w:type="dxa"/>
      <w:tblLayout w:type="fixed"/>
      <w:tblCellMar>
        <w:left w:w="10" w:type="dxa"/>
        <w:right w:w="10" w:type="dxa"/>
      </w:tblCellMar>
      <w:tblLook w:val="04A0"/>
    </w:tblPr>
    <w:tblGrid>
      <w:gridCol w:w="3567"/>
      <w:gridCol w:w="1357"/>
      <w:gridCol w:w="1677"/>
      <w:gridCol w:w="2759"/>
    </w:tblGrid>
    <w:tr w:rsidR="006446F3" w:rsidTr="003D34B9">
      <w:trPr>
        <w:trHeight w:val="285"/>
      </w:trPr>
      <w:tc>
        <w:tcPr>
          <w:tcW w:w="3567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446F3" w:rsidRDefault="00F27A82">
          <w:pPr>
            <w:pStyle w:val="Stopka"/>
            <w:rPr>
              <w:rFonts w:ascii="Verdana" w:hAnsi="Verdana" w:cs="Verdana"/>
              <w:sz w:val="20"/>
            </w:rPr>
          </w:pPr>
          <w:r>
            <w:rPr>
              <w:rFonts w:ascii="Verdana" w:hAnsi="Verdana" w:cs="Verdana"/>
              <w:sz w:val="20"/>
            </w:rPr>
            <w:t xml:space="preserve">DATA </w:t>
          </w:r>
          <w:r>
            <w:rPr>
              <w:rFonts w:ascii="Verdana" w:hAnsi="Verdana" w:cs="Verdana"/>
              <w:sz w:val="20"/>
            </w:rPr>
            <w:t>WPROWADZENIA</w:t>
          </w:r>
        </w:p>
      </w:tc>
      <w:tc>
        <w:tcPr>
          <w:tcW w:w="1357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446F3" w:rsidRDefault="00F27A82">
          <w:pPr>
            <w:pStyle w:val="Stopka"/>
            <w:rPr>
              <w:rFonts w:ascii="Verdana" w:hAnsi="Verdana" w:cs="Verdana"/>
              <w:sz w:val="20"/>
            </w:rPr>
          </w:pPr>
          <w:r>
            <w:rPr>
              <w:rFonts w:ascii="Verdana" w:hAnsi="Verdana" w:cs="Verdana"/>
              <w:sz w:val="20"/>
            </w:rPr>
            <w:t>10.04.2014</w:t>
          </w:r>
        </w:p>
      </w:tc>
      <w:tc>
        <w:tcPr>
          <w:tcW w:w="1677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446F3" w:rsidRDefault="00F27A82">
          <w:pPr>
            <w:pStyle w:val="Stopka"/>
            <w:jc w:val="right"/>
            <w:rPr>
              <w:rFonts w:ascii="Verdana" w:hAnsi="Verdana" w:cs="Verdana"/>
              <w:sz w:val="20"/>
            </w:rPr>
          </w:pPr>
          <w:r>
            <w:rPr>
              <w:rFonts w:ascii="Verdana" w:hAnsi="Verdana" w:cs="Verdana"/>
              <w:sz w:val="20"/>
            </w:rPr>
            <w:t>OPRACOWAŁ</w:t>
          </w:r>
        </w:p>
      </w:tc>
      <w:tc>
        <w:tcPr>
          <w:tcW w:w="2759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446F3" w:rsidRDefault="00F27A82">
          <w:pPr>
            <w:pStyle w:val="Stopka"/>
            <w:rPr>
              <w:rFonts w:ascii="Verdana" w:hAnsi="Verdana" w:cs="Verdana"/>
              <w:sz w:val="20"/>
            </w:rPr>
          </w:pPr>
          <w:r>
            <w:rPr>
              <w:rFonts w:ascii="Verdana" w:hAnsi="Verdana" w:cs="Verdana"/>
              <w:sz w:val="20"/>
            </w:rPr>
            <w:t xml:space="preserve">  </w:t>
          </w:r>
          <w:r w:rsidR="00712D4E">
            <w:rPr>
              <w:rFonts w:ascii="Verdana" w:hAnsi="Verdana" w:cs="Verdana"/>
              <w:sz w:val="20"/>
            </w:rPr>
            <w:t xml:space="preserve">  </w:t>
          </w:r>
          <w:r>
            <w:rPr>
              <w:rFonts w:ascii="Verdana" w:hAnsi="Verdana" w:cs="Verdana"/>
              <w:sz w:val="20"/>
            </w:rPr>
            <w:t xml:space="preserve">Bożena </w:t>
          </w:r>
          <w:proofErr w:type="spellStart"/>
          <w:r>
            <w:rPr>
              <w:rFonts w:ascii="Verdana" w:hAnsi="Verdana" w:cs="Verdana"/>
              <w:sz w:val="20"/>
            </w:rPr>
            <w:t>Kałowska</w:t>
          </w:r>
          <w:proofErr w:type="spellEnd"/>
        </w:p>
      </w:tc>
    </w:tr>
    <w:tr w:rsidR="006446F3" w:rsidTr="003D34B9">
      <w:trPr>
        <w:trHeight w:val="285"/>
      </w:trPr>
      <w:tc>
        <w:tcPr>
          <w:tcW w:w="3567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446F3" w:rsidRDefault="00F27A82">
          <w:pPr>
            <w:pStyle w:val="Stopka"/>
            <w:rPr>
              <w:rFonts w:ascii="Verdana" w:hAnsi="Verdana" w:cs="Verdana"/>
              <w:sz w:val="20"/>
            </w:rPr>
          </w:pPr>
          <w:r>
            <w:rPr>
              <w:rFonts w:ascii="Verdana" w:hAnsi="Verdana" w:cs="Verdana"/>
              <w:sz w:val="20"/>
            </w:rPr>
            <w:t>DATA OSTATNIEJ AKTUALIZACJI</w:t>
          </w:r>
        </w:p>
      </w:tc>
      <w:tc>
        <w:tcPr>
          <w:tcW w:w="1357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446F3" w:rsidRDefault="00F27A82" w:rsidP="00712D4E">
          <w:pPr>
            <w:pStyle w:val="Stopka"/>
            <w:rPr>
              <w:rFonts w:ascii="Verdana" w:hAnsi="Verdana" w:cs="Verdana"/>
              <w:sz w:val="20"/>
            </w:rPr>
          </w:pPr>
          <w:r>
            <w:rPr>
              <w:rFonts w:ascii="Verdana" w:hAnsi="Verdana" w:cs="Verdana"/>
              <w:sz w:val="20"/>
            </w:rPr>
            <w:t>18</w:t>
          </w:r>
          <w:r>
            <w:rPr>
              <w:rFonts w:ascii="Verdana" w:hAnsi="Verdana" w:cs="Verdana"/>
              <w:sz w:val="20"/>
            </w:rPr>
            <w:t>.0</w:t>
          </w:r>
          <w:r w:rsidR="00712D4E">
            <w:rPr>
              <w:rFonts w:ascii="Verdana" w:hAnsi="Verdana" w:cs="Verdana"/>
              <w:sz w:val="20"/>
            </w:rPr>
            <w:t>2</w:t>
          </w:r>
          <w:r>
            <w:rPr>
              <w:rFonts w:ascii="Verdana" w:hAnsi="Verdana" w:cs="Verdana"/>
              <w:sz w:val="20"/>
            </w:rPr>
            <w:t>.20</w:t>
          </w:r>
          <w:r w:rsidR="00712D4E">
            <w:rPr>
              <w:rFonts w:ascii="Verdana" w:hAnsi="Verdana" w:cs="Verdana"/>
              <w:sz w:val="20"/>
            </w:rPr>
            <w:t>20</w:t>
          </w:r>
        </w:p>
      </w:tc>
      <w:tc>
        <w:tcPr>
          <w:tcW w:w="1677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446F3" w:rsidRDefault="00712D4E" w:rsidP="00712D4E">
          <w:pPr>
            <w:pStyle w:val="Stopka"/>
            <w:jc w:val="center"/>
            <w:rPr>
              <w:rFonts w:ascii="Verdana" w:hAnsi="Verdana" w:cs="Verdana"/>
              <w:sz w:val="20"/>
            </w:rPr>
          </w:pPr>
          <w:r>
            <w:rPr>
              <w:rFonts w:ascii="Verdana" w:hAnsi="Verdana" w:cs="Verdana"/>
              <w:sz w:val="20"/>
            </w:rPr>
            <w:t xml:space="preserve">  </w:t>
          </w:r>
          <w:r w:rsidR="00F27A82">
            <w:rPr>
              <w:rFonts w:ascii="Verdana" w:hAnsi="Verdana" w:cs="Verdana"/>
              <w:sz w:val="20"/>
            </w:rPr>
            <w:t>SPRAWDZIŁ</w:t>
          </w:r>
          <w:r>
            <w:rPr>
              <w:rFonts w:ascii="Verdana" w:hAnsi="Verdana" w:cs="Verdana"/>
              <w:sz w:val="20"/>
            </w:rPr>
            <w:t xml:space="preserve"> i</w:t>
          </w:r>
        </w:p>
      </w:tc>
      <w:tc>
        <w:tcPr>
          <w:tcW w:w="2759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446F3" w:rsidRDefault="00F27A82" w:rsidP="00712D4E">
          <w:pPr>
            <w:pStyle w:val="Stopka"/>
            <w:rPr>
              <w:rFonts w:ascii="Verdana" w:hAnsi="Verdana" w:cs="Verdana"/>
              <w:sz w:val="20"/>
            </w:rPr>
          </w:pPr>
          <w:r>
            <w:rPr>
              <w:rFonts w:ascii="Verdana" w:hAnsi="Verdana" w:cs="Verdana"/>
              <w:sz w:val="20"/>
            </w:rPr>
            <w:t xml:space="preserve">  </w:t>
          </w:r>
        </w:p>
      </w:tc>
    </w:tr>
    <w:tr w:rsidR="006446F3" w:rsidTr="003D34B9">
      <w:trPr>
        <w:trHeight w:val="303"/>
      </w:trPr>
      <w:tc>
        <w:tcPr>
          <w:tcW w:w="3567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446F3" w:rsidRDefault="00F27A82">
          <w:pPr>
            <w:pStyle w:val="Stopka"/>
            <w:snapToGrid w:val="0"/>
            <w:rPr>
              <w:rFonts w:ascii="Verdana" w:hAnsi="Verdana" w:cs="Verdana"/>
              <w:sz w:val="20"/>
            </w:rPr>
          </w:pPr>
        </w:p>
      </w:tc>
      <w:tc>
        <w:tcPr>
          <w:tcW w:w="1357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446F3" w:rsidRDefault="00F27A82">
          <w:pPr>
            <w:pStyle w:val="Stopka"/>
            <w:snapToGrid w:val="0"/>
            <w:rPr>
              <w:rFonts w:ascii="Verdana" w:hAnsi="Verdana" w:cs="Verdana"/>
              <w:sz w:val="20"/>
            </w:rPr>
          </w:pPr>
        </w:p>
      </w:tc>
      <w:tc>
        <w:tcPr>
          <w:tcW w:w="1677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446F3" w:rsidRDefault="00F27A82">
          <w:pPr>
            <w:pStyle w:val="Stopka"/>
            <w:jc w:val="right"/>
            <w:rPr>
              <w:rFonts w:ascii="Verdana" w:hAnsi="Verdana" w:cs="Verdana"/>
              <w:sz w:val="20"/>
            </w:rPr>
          </w:pPr>
          <w:r>
            <w:rPr>
              <w:rFonts w:ascii="Verdana" w:hAnsi="Verdana" w:cs="Verdana"/>
              <w:sz w:val="20"/>
            </w:rPr>
            <w:t>ZATWIERDZIŁ</w:t>
          </w:r>
        </w:p>
      </w:tc>
      <w:tc>
        <w:tcPr>
          <w:tcW w:w="2759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446F3" w:rsidRDefault="00712D4E">
          <w:pPr>
            <w:pStyle w:val="Stopka"/>
            <w:rPr>
              <w:rFonts w:ascii="Verdana" w:hAnsi="Verdana" w:cs="Verdana"/>
              <w:sz w:val="20"/>
            </w:rPr>
          </w:pPr>
          <w:r>
            <w:rPr>
              <w:rFonts w:ascii="Verdana" w:hAnsi="Verdana" w:cs="Verdana"/>
              <w:sz w:val="20"/>
            </w:rPr>
            <w:t xml:space="preserve">  </w:t>
          </w:r>
          <w:r w:rsidR="00F27A82">
            <w:rPr>
              <w:rFonts w:ascii="Verdana" w:hAnsi="Verdana" w:cs="Verdana"/>
              <w:sz w:val="20"/>
            </w:rPr>
            <w:t xml:space="preserve">  Piotr Bartoszewski</w:t>
          </w:r>
          <w:bookmarkStart w:id="0" w:name="_GoBack"/>
          <w:bookmarkEnd w:id="0"/>
        </w:p>
      </w:tc>
    </w:tr>
  </w:tbl>
  <w:p w:rsidR="006446F3" w:rsidRDefault="00F27A82">
    <w:pPr>
      <w:pStyle w:val="Stopka"/>
      <w:rPr>
        <w:sz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D4E" w:rsidRDefault="00712D4E" w:rsidP="00712D4E">
      <w:r>
        <w:separator/>
      </w:r>
    </w:p>
  </w:footnote>
  <w:footnote w:type="continuationSeparator" w:id="0">
    <w:p w:rsidR="00712D4E" w:rsidRDefault="00712D4E" w:rsidP="00712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25" w:type="dxa"/>
      <w:tblInd w:w="-75" w:type="dxa"/>
      <w:tblLayout w:type="fixed"/>
      <w:tblCellMar>
        <w:left w:w="10" w:type="dxa"/>
        <w:right w:w="10" w:type="dxa"/>
      </w:tblCellMar>
      <w:tblLook w:val="04A0"/>
    </w:tblPr>
    <w:tblGrid>
      <w:gridCol w:w="4389"/>
      <w:gridCol w:w="3216"/>
      <w:gridCol w:w="1620"/>
    </w:tblGrid>
    <w:tr w:rsidR="006446F3" w:rsidTr="00072B99">
      <w:tc>
        <w:tcPr>
          <w:tcW w:w="438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6446F3" w:rsidRDefault="00F27A82">
          <w:pPr>
            <w:pStyle w:val="Nagwek"/>
            <w:jc w:val="center"/>
            <w:rPr>
              <w:rFonts w:ascii="Verdana" w:hAnsi="Verdana" w:cs="Verdana"/>
              <w:b/>
              <w:bCs/>
              <w:sz w:val="36"/>
            </w:rPr>
          </w:pPr>
          <w:r>
            <w:rPr>
              <w:rFonts w:ascii="Verdana" w:hAnsi="Verdana" w:cs="Verdana"/>
              <w:b/>
              <w:bCs/>
              <w:sz w:val="36"/>
            </w:rPr>
            <w:t>KARTA USŁUGI</w:t>
          </w:r>
        </w:p>
      </w:tc>
      <w:tc>
        <w:tcPr>
          <w:tcW w:w="3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446F3" w:rsidRDefault="00F27A82">
          <w:pPr>
            <w:pStyle w:val="Nagwek"/>
            <w:spacing w:before="60"/>
            <w:jc w:val="center"/>
            <w:rPr>
              <w:rFonts w:ascii="Verdana" w:hAnsi="Verdana" w:cs="Verdana"/>
              <w:b/>
              <w:bCs/>
              <w:sz w:val="20"/>
            </w:rPr>
          </w:pPr>
          <w:r>
            <w:rPr>
              <w:rFonts w:ascii="Verdana" w:hAnsi="Verdana" w:cs="Verdana"/>
              <w:b/>
              <w:bCs/>
              <w:sz w:val="20"/>
            </w:rPr>
            <w:t>Urząd Miasta Otwocka</w:t>
          </w:r>
        </w:p>
        <w:p w:rsidR="006446F3" w:rsidRDefault="00F27A82">
          <w:pPr>
            <w:pStyle w:val="Nagwek"/>
            <w:jc w:val="center"/>
            <w:rPr>
              <w:rFonts w:ascii="Verdana" w:hAnsi="Verdana" w:cs="Verdana"/>
              <w:sz w:val="20"/>
            </w:rPr>
          </w:pPr>
          <w:r>
            <w:rPr>
              <w:rFonts w:ascii="Verdana" w:hAnsi="Verdana" w:cs="Verdana"/>
              <w:sz w:val="20"/>
            </w:rPr>
            <w:t>ul. Armii Krajowej 5</w:t>
          </w:r>
        </w:p>
        <w:p w:rsidR="006446F3" w:rsidRDefault="00F27A82">
          <w:pPr>
            <w:pStyle w:val="Nagwek"/>
            <w:jc w:val="center"/>
            <w:rPr>
              <w:rFonts w:ascii="Verdana" w:hAnsi="Verdana" w:cs="Verdana"/>
              <w:sz w:val="20"/>
            </w:rPr>
          </w:pPr>
          <w:r>
            <w:rPr>
              <w:rFonts w:ascii="Verdana" w:hAnsi="Verdana" w:cs="Verdana"/>
              <w:sz w:val="20"/>
            </w:rPr>
            <w:t>05-400 Otwock</w:t>
          </w:r>
        </w:p>
        <w:p w:rsidR="006446F3" w:rsidRDefault="00F27A82">
          <w:pPr>
            <w:pStyle w:val="Nagwek"/>
            <w:jc w:val="center"/>
            <w:rPr>
              <w:rFonts w:ascii="Verdana" w:hAnsi="Verdana" w:cs="Verdana"/>
              <w:sz w:val="20"/>
            </w:rPr>
          </w:pPr>
          <w:r>
            <w:rPr>
              <w:rFonts w:ascii="Verdana" w:hAnsi="Verdana" w:cs="Verdana"/>
              <w:sz w:val="20"/>
            </w:rPr>
            <w:t>tel. 22 779 20 01 do 06</w:t>
          </w:r>
        </w:p>
        <w:p w:rsidR="006446F3" w:rsidRDefault="00F27A82">
          <w:pPr>
            <w:pStyle w:val="Nagwek"/>
            <w:spacing w:after="60"/>
            <w:jc w:val="center"/>
            <w:rPr>
              <w:rFonts w:ascii="Verdana" w:hAnsi="Verdana" w:cs="Verdana"/>
              <w:sz w:val="20"/>
            </w:rPr>
          </w:pPr>
          <w:r>
            <w:rPr>
              <w:rFonts w:ascii="Verdana" w:hAnsi="Verdana" w:cs="Verdana"/>
              <w:sz w:val="20"/>
            </w:rPr>
            <w:t>www.otwock.pl</w:t>
          </w:r>
        </w:p>
      </w:tc>
      <w:tc>
        <w:tcPr>
          <w:tcW w:w="1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6446F3" w:rsidRDefault="00F27A82">
          <w:pPr>
            <w:pStyle w:val="Nagwek"/>
            <w:jc w:val="center"/>
          </w:pPr>
          <w:r>
            <w:object w:dxaOrig="4320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5pt;height:53.25pt;visibility:visible;mso-wrap-style:square" o:ole="">
                <v:imagedata r:id="rId1" o:title=""/>
              </v:shape>
              <o:OLEObject Type="Embed" ProgID="Unknown" ShapeID="_x0000_i1025" DrawAspect="Content" ObjectID="_1643569335" r:id="rId2"/>
            </w:object>
          </w:r>
        </w:p>
      </w:tc>
    </w:tr>
    <w:tr w:rsidR="006446F3" w:rsidTr="00072B99">
      <w:trPr>
        <w:cantSplit/>
        <w:trHeight w:val="659"/>
      </w:trPr>
      <w:tc>
        <w:tcPr>
          <w:tcW w:w="760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6446F3" w:rsidRDefault="00F27A82" w:rsidP="007B12BC">
          <w:pPr>
            <w:pStyle w:val="Nagwek"/>
            <w:spacing w:before="60"/>
            <w:jc w:val="center"/>
          </w:pPr>
          <w:r>
            <w:rPr>
              <w:rFonts w:ascii="Verdana" w:hAnsi="Verdana" w:cs="Arial"/>
              <w:b/>
              <w:bCs/>
              <w:caps/>
              <w:sz w:val="21"/>
              <w:szCs w:val="21"/>
            </w:rPr>
            <w:t xml:space="preserve">UDOSTĘPNIENIE </w:t>
          </w:r>
          <w:r>
            <w:rPr>
              <w:rFonts w:ascii="Verdana" w:hAnsi="Verdana" w:cs="Arial"/>
              <w:b/>
              <w:bCs/>
              <w:caps/>
              <w:sz w:val="21"/>
              <w:szCs w:val="21"/>
            </w:rPr>
            <w:t xml:space="preserve"> spis</w:t>
          </w:r>
          <w:r>
            <w:rPr>
              <w:rFonts w:ascii="Verdana" w:hAnsi="Verdana" w:cs="Arial"/>
              <w:b/>
              <w:bCs/>
              <w:caps/>
              <w:sz w:val="21"/>
              <w:szCs w:val="21"/>
            </w:rPr>
            <w:t xml:space="preserve">U </w:t>
          </w:r>
          <w:r>
            <w:rPr>
              <w:rFonts w:ascii="Verdana" w:hAnsi="Verdana" w:cs="Arial"/>
              <w:b/>
              <w:bCs/>
              <w:caps/>
              <w:sz w:val="21"/>
              <w:szCs w:val="21"/>
            </w:rPr>
            <w:t xml:space="preserve"> wyborców </w:t>
          </w:r>
          <w:r>
            <w:rPr>
              <w:rFonts w:ascii="Verdana" w:hAnsi="Verdana" w:cs="Arial"/>
              <w:b/>
              <w:bCs/>
              <w:caps/>
              <w:sz w:val="22"/>
              <w:szCs w:val="22"/>
            </w:rPr>
            <w:t xml:space="preserve">                                                       </w:t>
          </w:r>
        </w:p>
      </w:tc>
      <w:tc>
        <w:tcPr>
          <w:tcW w:w="1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6446F3" w:rsidRDefault="00712D4E">
          <w:pPr>
            <w:pStyle w:val="Nagwek"/>
            <w:jc w:val="center"/>
            <w:rPr>
              <w:rFonts w:ascii="Verdana" w:hAnsi="Verdana" w:cs="Verdana"/>
              <w:b/>
              <w:bCs/>
            </w:rPr>
          </w:pPr>
          <w:r>
            <w:rPr>
              <w:rFonts w:ascii="Verdana" w:hAnsi="Verdana" w:cs="Verdana"/>
              <w:b/>
              <w:bCs/>
            </w:rPr>
            <w:t>W</w:t>
          </w:r>
          <w:r w:rsidR="00F27A82">
            <w:rPr>
              <w:rFonts w:ascii="Verdana" w:hAnsi="Verdana" w:cs="Verdana"/>
              <w:b/>
              <w:bCs/>
            </w:rPr>
            <w:t>O</w:t>
          </w:r>
          <w:r>
            <w:rPr>
              <w:rFonts w:ascii="Verdana" w:hAnsi="Verdana" w:cs="Verdana"/>
              <w:b/>
              <w:bCs/>
            </w:rPr>
            <w:t>M-23</w:t>
          </w:r>
        </w:p>
      </w:tc>
    </w:tr>
  </w:tbl>
  <w:p w:rsidR="006446F3" w:rsidRDefault="00F27A82">
    <w:pPr>
      <w:pStyle w:val="Nagwek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1014"/>
    <w:multiLevelType w:val="multilevel"/>
    <w:tmpl w:val="043259A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36E3C"/>
    <w:multiLevelType w:val="multilevel"/>
    <w:tmpl w:val="6BA896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>
    <w:nsid w:val="70BC3342"/>
    <w:multiLevelType w:val="multilevel"/>
    <w:tmpl w:val="4B50B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D4E"/>
    <w:rsid w:val="0002199B"/>
    <w:rsid w:val="00070D37"/>
    <w:rsid w:val="00460C42"/>
    <w:rsid w:val="005E71AD"/>
    <w:rsid w:val="00712D4E"/>
    <w:rsid w:val="008F4977"/>
    <w:rsid w:val="00BC66AC"/>
    <w:rsid w:val="00D86C3D"/>
    <w:rsid w:val="00F2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1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712D4E"/>
    <w:pPr>
      <w:keepNext/>
      <w:outlineLvl w:val="0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2D4E"/>
    <w:rPr>
      <w:rFonts w:ascii="Verdana" w:eastAsia="Times New Roman" w:hAnsi="Verdana" w:cs="Verdana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712D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Standard"/>
    <w:link w:val="NagwekZnak"/>
    <w:rsid w:val="00712D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2D4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712D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2D4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712D4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2020-02-18T21:11:00Z</dcterms:created>
  <dcterms:modified xsi:type="dcterms:W3CDTF">2020-02-18T21:15:00Z</dcterms:modified>
</cp:coreProperties>
</file>