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00632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7C69B0" w:rsidRDefault="00E37F70" w:rsidP="007C69B0">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5711C4" w:rsidRDefault="005711C4" w:rsidP="00157D64">
            <w:pPr>
              <w:spacing w:after="40"/>
              <w:jc w:val="center"/>
              <w:rPr>
                <w:rFonts w:asciiTheme="majorHAnsi" w:hAnsiTheme="majorHAnsi" w:cstheme="majorHAnsi"/>
                <w:b/>
                <w:sz w:val="22"/>
                <w:szCs w:val="22"/>
              </w:rPr>
            </w:pPr>
            <w:r w:rsidRPr="005711C4">
              <w:rPr>
                <w:rFonts w:asciiTheme="majorHAnsi" w:hAnsiTheme="majorHAnsi" w:cstheme="majorHAnsi"/>
                <w:b/>
              </w:rPr>
              <w:t>Przygotowanie do zasiedlenia 4 lokali mieszkalnych  administrowanych przez Zarząd Gospodarki Mieszkaniowej w Otwocku.</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964B6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150731">
              <w:rPr>
                <w:rFonts w:ascii="Calibri" w:hAnsi="Calibri" w:cs="Segoe UI"/>
                <w:b/>
                <w:sz w:val="22"/>
                <w:szCs w:val="22"/>
              </w:rPr>
              <w:t>8</w:t>
            </w:r>
            <w:r w:rsidR="00964B62">
              <w:rPr>
                <w:rFonts w:ascii="Calibri" w:hAnsi="Calibri" w:cs="Segoe UI"/>
                <w:b/>
                <w:sz w:val="22"/>
                <w:szCs w:val="22"/>
              </w:rPr>
              <w:t>8</w:t>
            </w:r>
            <w:r w:rsidR="00890E1B" w:rsidRPr="00A012BF">
              <w:rPr>
                <w:rFonts w:ascii="Calibri" w:hAnsi="Calibri" w:cs="Segoe UI"/>
                <w:b/>
                <w:sz w:val="22"/>
                <w:szCs w:val="22"/>
              </w:rPr>
              <w:t>.201</w:t>
            </w:r>
            <w:r w:rsidR="001C53AE">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FF0AD4"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FF0AD4"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8537A" w:rsidRPr="00BD11A4" w:rsidRDefault="0088537A" w:rsidP="00427453">
      <w:pPr>
        <w:pStyle w:val="pkt"/>
        <w:spacing w:before="0" w:after="40"/>
        <w:ind w:left="0" w:firstLine="0"/>
        <w:rPr>
          <w:rFonts w:ascii="Calibri" w:hAnsi="Calibri" w:cs="Segoe UI"/>
          <w:b/>
          <w:sz w:val="20"/>
        </w:rPr>
      </w:pPr>
    </w:p>
    <w:p w:rsidR="00964B62" w:rsidRPr="00964B62" w:rsidRDefault="00964B62" w:rsidP="00964B62">
      <w:pPr>
        <w:pStyle w:val="Akapitzlist"/>
        <w:spacing w:line="276" w:lineRule="auto"/>
        <w:ind w:left="360"/>
        <w:rPr>
          <w:rFonts w:asciiTheme="majorHAnsi" w:hAnsiTheme="majorHAnsi" w:cstheme="majorHAnsi"/>
          <w:sz w:val="20"/>
          <w:szCs w:val="22"/>
        </w:rPr>
      </w:pPr>
      <w:r w:rsidRPr="00964B62">
        <w:rPr>
          <w:rFonts w:asciiTheme="majorHAnsi" w:hAnsiTheme="majorHAnsi" w:cstheme="majorHAnsi"/>
          <w:sz w:val="20"/>
          <w:szCs w:val="22"/>
        </w:rPr>
        <w:t>Zakres robót:</w:t>
      </w:r>
      <w:r w:rsidRPr="00964B62">
        <w:rPr>
          <w:rFonts w:asciiTheme="majorHAnsi" w:hAnsiTheme="majorHAnsi" w:cstheme="majorHAnsi"/>
          <w:b/>
          <w:sz w:val="20"/>
          <w:szCs w:val="22"/>
        </w:rPr>
        <w:t xml:space="preserve"> </w:t>
      </w:r>
      <w:r w:rsidRPr="00964B62">
        <w:rPr>
          <w:rFonts w:asciiTheme="majorHAnsi" w:hAnsiTheme="majorHAnsi" w:cstheme="majorHAnsi"/>
          <w:sz w:val="20"/>
          <w:szCs w:val="22"/>
        </w:rPr>
        <w:t>Przedmiotem zamówienia jest wykonanie robót budowalnych mających na celu przygotowanie do zasiedlenia lokali mieszkalnych. Zakres robót podstawowych określają załączone opisy robót.</w:t>
      </w:r>
    </w:p>
    <w:p w:rsidR="00964B62" w:rsidRPr="00964B62" w:rsidRDefault="00964B62" w:rsidP="00964B62">
      <w:pPr>
        <w:pStyle w:val="Akapitzlist"/>
        <w:numPr>
          <w:ilvl w:val="1"/>
          <w:numId w:val="64"/>
        </w:numPr>
        <w:tabs>
          <w:tab w:val="clear" w:pos="567"/>
          <w:tab w:val="num" w:pos="680"/>
        </w:tabs>
        <w:spacing w:line="276" w:lineRule="auto"/>
        <w:ind w:left="680"/>
        <w:contextualSpacing/>
        <w:rPr>
          <w:rFonts w:asciiTheme="majorHAnsi" w:hAnsiTheme="majorHAnsi" w:cstheme="majorHAnsi"/>
          <w:sz w:val="20"/>
          <w:szCs w:val="22"/>
        </w:rPr>
      </w:pPr>
      <w:r w:rsidRPr="00964B62">
        <w:rPr>
          <w:rFonts w:asciiTheme="majorHAnsi" w:hAnsiTheme="majorHAnsi" w:cstheme="majorHAnsi"/>
          <w:sz w:val="20"/>
          <w:szCs w:val="22"/>
        </w:rPr>
        <w:t>Lokal mieszkalny na ulicy Szkolnej 6 m 1</w:t>
      </w:r>
    </w:p>
    <w:p w:rsidR="00964B62" w:rsidRPr="00964B62" w:rsidRDefault="00964B62" w:rsidP="00964B62">
      <w:pPr>
        <w:pStyle w:val="Akapitzlist"/>
        <w:spacing w:line="276" w:lineRule="auto"/>
        <w:ind w:left="680"/>
        <w:rPr>
          <w:rFonts w:asciiTheme="majorHAnsi" w:hAnsiTheme="majorHAnsi" w:cstheme="majorHAnsi"/>
          <w:sz w:val="20"/>
          <w:szCs w:val="22"/>
        </w:rPr>
      </w:pPr>
      <w:r w:rsidRPr="00964B62">
        <w:rPr>
          <w:rFonts w:asciiTheme="majorHAnsi" w:hAnsiTheme="majorHAnsi" w:cstheme="majorHAnsi"/>
          <w:sz w:val="20"/>
          <w:szCs w:val="22"/>
        </w:rPr>
        <w:t>Zakres prac: zgodnie z załączonym przedmiarem robót,</w:t>
      </w:r>
    </w:p>
    <w:p w:rsidR="00964B62" w:rsidRPr="00964B62" w:rsidRDefault="00964B62" w:rsidP="00964B62">
      <w:pPr>
        <w:pStyle w:val="Akapitzlist"/>
        <w:numPr>
          <w:ilvl w:val="1"/>
          <w:numId w:val="64"/>
        </w:numPr>
        <w:tabs>
          <w:tab w:val="clear" w:pos="567"/>
          <w:tab w:val="num" w:pos="680"/>
        </w:tabs>
        <w:spacing w:line="276" w:lineRule="auto"/>
        <w:ind w:left="680"/>
        <w:contextualSpacing/>
        <w:rPr>
          <w:rFonts w:asciiTheme="majorHAnsi" w:hAnsiTheme="majorHAnsi" w:cstheme="majorHAnsi"/>
          <w:sz w:val="20"/>
          <w:szCs w:val="22"/>
        </w:rPr>
      </w:pPr>
      <w:r w:rsidRPr="00964B62">
        <w:rPr>
          <w:rFonts w:asciiTheme="majorHAnsi" w:hAnsiTheme="majorHAnsi" w:cstheme="majorHAnsi"/>
          <w:sz w:val="20"/>
          <w:szCs w:val="22"/>
        </w:rPr>
        <w:t>Lokal mieszkalny na ulicy Emilii Plater 12 m 5</w:t>
      </w:r>
    </w:p>
    <w:p w:rsidR="00964B62" w:rsidRPr="00964B62" w:rsidRDefault="00964B62" w:rsidP="00964B62">
      <w:pPr>
        <w:pStyle w:val="Akapitzlist"/>
        <w:spacing w:line="276" w:lineRule="auto"/>
        <w:ind w:left="680"/>
        <w:rPr>
          <w:rFonts w:asciiTheme="majorHAnsi" w:hAnsiTheme="majorHAnsi" w:cstheme="majorHAnsi"/>
          <w:sz w:val="20"/>
          <w:szCs w:val="22"/>
        </w:rPr>
      </w:pPr>
      <w:r w:rsidRPr="00964B62">
        <w:rPr>
          <w:rFonts w:asciiTheme="majorHAnsi" w:hAnsiTheme="majorHAnsi" w:cstheme="majorHAnsi"/>
          <w:sz w:val="20"/>
          <w:szCs w:val="22"/>
        </w:rPr>
        <w:t>Zakres prac: zgodnie z załączonym przedmiarem robót,</w:t>
      </w:r>
    </w:p>
    <w:p w:rsidR="00964B62" w:rsidRPr="00964B62" w:rsidRDefault="00964B62" w:rsidP="00964B62">
      <w:pPr>
        <w:pStyle w:val="Akapitzlist"/>
        <w:spacing w:line="276" w:lineRule="auto"/>
        <w:ind w:left="680" w:hanging="538"/>
        <w:rPr>
          <w:rFonts w:asciiTheme="majorHAnsi" w:hAnsiTheme="majorHAnsi" w:cstheme="majorHAnsi"/>
          <w:sz w:val="20"/>
          <w:szCs w:val="22"/>
        </w:rPr>
      </w:pPr>
      <w:r w:rsidRPr="00964B62">
        <w:rPr>
          <w:rFonts w:asciiTheme="majorHAnsi" w:hAnsiTheme="majorHAnsi" w:cstheme="majorHAnsi"/>
          <w:sz w:val="20"/>
          <w:szCs w:val="22"/>
        </w:rPr>
        <w:t>3</w:t>
      </w:r>
      <w:r>
        <w:rPr>
          <w:rFonts w:asciiTheme="majorHAnsi" w:hAnsiTheme="majorHAnsi" w:cstheme="majorHAnsi"/>
          <w:sz w:val="20"/>
          <w:szCs w:val="22"/>
        </w:rPr>
        <w:t xml:space="preserve">     </w:t>
      </w:r>
      <w:r w:rsidRPr="00964B62">
        <w:rPr>
          <w:rFonts w:asciiTheme="majorHAnsi" w:hAnsiTheme="majorHAnsi" w:cstheme="majorHAnsi"/>
          <w:sz w:val="20"/>
          <w:szCs w:val="22"/>
        </w:rPr>
        <w:t xml:space="preserve">    Lokal mieszkalny na ulicy Poniatowskiego 42 m 4</w:t>
      </w:r>
    </w:p>
    <w:p w:rsidR="00964B62" w:rsidRPr="00964B62" w:rsidRDefault="00964B62" w:rsidP="00964B62">
      <w:pPr>
        <w:pStyle w:val="Akapitzlist"/>
        <w:spacing w:line="276" w:lineRule="auto"/>
        <w:ind w:left="680"/>
        <w:rPr>
          <w:rFonts w:asciiTheme="majorHAnsi" w:hAnsiTheme="majorHAnsi" w:cstheme="majorHAnsi"/>
          <w:sz w:val="20"/>
          <w:szCs w:val="22"/>
        </w:rPr>
      </w:pPr>
      <w:r w:rsidRPr="00964B62">
        <w:rPr>
          <w:rFonts w:asciiTheme="majorHAnsi" w:hAnsiTheme="majorHAnsi" w:cstheme="majorHAnsi"/>
          <w:sz w:val="20"/>
          <w:szCs w:val="22"/>
        </w:rPr>
        <w:t xml:space="preserve">Zakres prac zgodnie z załączonym przedmiarem robot, </w:t>
      </w:r>
    </w:p>
    <w:p w:rsidR="00964B62" w:rsidRPr="00964B62" w:rsidRDefault="00964B62" w:rsidP="00964B62">
      <w:pPr>
        <w:pStyle w:val="Akapitzlist"/>
        <w:numPr>
          <w:ilvl w:val="1"/>
          <w:numId w:val="64"/>
        </w:numPr>
        <w:tabs>
          <w:tab w:val="clear" w:pos="567"/>
          <w:tab w:val="num" w:pos="680"/>
        </w:tabs>
        <w:spacing w:line="276" w:lineRule="auto"/>
        <w:ind w:left="680"/>
        <w:contextualSpacing/>
        <w:rPr>
          <w:rFonts w:asciiTheme="majorHAnsi" w:hAnsiTheme="majorHAnsi" w:cstheme="majorHAnsi"/>
          <w:sz w:val="20"/>
          <w:szCs w:val="22"/>
        </w:rPr>
      </w:pPr>
      <w:r w:rsidRPr="00964B62">
        <w:rPr>
          <w:rFonts w:asciiTheme="majorHAnsi" w:hAnsiTheme="majorHAnsi" w:cstheme="majorHAnsi"/>
          <w:sz w:val="20"/>
          <w:szCs w:val="22"/>
        </w:rPr>
        <w:t>Lokal mieszkalny na ulicy Świderskiej 58 m 6</w:t>
      </w:r>
    </w:p>
    <w:p w:rsidR="00964B62" w:rsidRPr="00964B62" w:rsidRDefault="00964B62" w:rsidP="00964B62">
      <w:pPr>
        <w:pStyle w:val="Akapitzlist"/>
        <w:spacing w:line="276" w:lineRule="auto"/>
        <w:ind w:left="680"/>
        <w:rPr>
          <w:rFonts w:asciiTheme="majorHAnsi" w:hAnsiTheme="majorHAnsi" w:cstheme="majorHAnsi"/>
          <w:sz w:val="20"/>
          <w:szCs w:val="22"/>
        </w:rPr>
      </w:pPr>
      <w:r w:rsidRPr="00964B62">
        <w:rPr>
          <w:rFonts w:asciiTheme="majorHAnsi" w:hAnsiTheme="majorHAnsi" w:cstheme="majorHAnsi"/>
          <w:sz w:val="20"/>
          <w:szCs w:val="22"/>
        </w:rPr>
        <w:t>Zakres prac zgodnie z załączonym przedmiarem robót.</w:t>
      </w:r>
    </w:p>
    <w:p w:rsidR="00214F22" w:rsidRPr="005F1499" w:rsidRDefault="00214F22" w:rsidP="005F1499">
      <w:pPr>
        <w:widowControl w:val="0"/>
        <w:suppressAutoHyphens/>
        <w:autoSpaceDE w:val="0"/>
        <w:ind w:right="-2"/>
        <w:jc w:val="both"/>
        <w:rPr>
          <w:rFonts w:asciiTheme="majorHAnsi" w:hAnsiTheme="majorHAnsi" w:cs="Arial"/>
          <w:sz w:val="20"/>
          <w:szCs w:val="20"/>
        </w:rPr>
      </w:pPr>
    </w:p>
    <w:p w:rsidR="00CD64DF" w:rsidRPr="00CD64DF" w:rsidRDefault="00E37F70" w:rsidP="00CD64DF">
      <w:pPr>
        <w:numPr>
          <w:ilvl w:val="0"/>
          <w:numId w:val="14"/>
        </w:numPr>
        <w:tabs>
          <w:tab w:val="clear" w:pos="363"/>
          <w:tab w:val="num" w:pos="426"/>
          <w:tab w:val="left" w:pos="3855"/>
        </w:tabs>
        <w:spacing w:after="40" w:line="276" w:lineRule="auto"/>
        <w:jc w:val="both"/>
        <w:rPr>
          <w:rFonts w:asciiTheme="majorHAnsi" w:hAnsiTheme="majorHAnsi" w:cstheme="majorHAnsi"/>
          <w:sz w:val="20"/>
        </w:rPr>
      </w:pPr>
      <w:r w:rsidRPr="00CD64DF">
        <w:rPr>
          <w:rFonts w:asciiTheme="majorHAnsi" w:hAnsiTheme="majorHAnsi" w:cs="Segoe UI"/>
          <w:sz w:val="20"/>
          <w:szCs w:val="20"/>
        </w:rPr>
        <w:t xml:space="preserve">Wspólny Słownik Zamówień CPV: </w:t>
      </w:r>
      <w:r w:rsidR="005711C4" w:rsidRPr="005711C4">
        <w:rPr>
          <w:rFonts w:asciiTheme="majorHAnsi" w:hAnsiTheme="majorHAnsi" w:cstheme="majorHAnsi"/>
          <w:sz w:val="20"/>
        </w:rPr>
        <w:t>45000000-7, 45211341-1, 45300000-0, 45420000-7, 4541000-4, 31000000-6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214F2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w:t>
      </w:r>
      <w:r w:rsidR="00963D89">
        <w:rPr>
          <w:rFonts w:asciiTheme="majorHAnsi" w:hAnsiTheme="majorHAnsi" w:cs="Segoe UI"/>
          <w:sz w:val="20"/>
          <w:szCs w:val="20"/>
        </w:rPr>
        <w:t xml:space="preserve">ć </w:t>
      </w:r>
      <w:r w:rsidR="00E37F70" w:rsidRPr="003C75C9">
        <w:rPr>
          <w:rFonts w:asciiTheme="majorHAnsi" w:hAnsiTheme="majorHAnsi" w:cs="Segoe UI"/>
          <w:sz w:val="20"/>
          <w:szCs w:val="20"/>
        </w:rPr>
        <w:t>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214F2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8846A9" w:rsidRPr="003C75C9"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214F22">
        <w:rPr>
          <w:rFonts w:ascii="Calibri" w:hAnsi="Calibri" w:cs="Segoe UI"/>
          <w:b/>
          <w:sz w:val="20"/>
          <w:szCs w:val="20"/>
          <w:u w:val="single"/>
        </w:rPr>
        <w:t>nie przewiduje</w:t>
      </w:r>
      <w:r w:rsidRPr="003C75C9">
        <w:rPr>
          <w:rFonts w:ascii="Calibri" w:hAnsi="Calibri" w:cs="Segoe UI"/>
          <w:sz w:val="20"/>
          <w:szCs w:val="20"/>
        </w:rPr>
        <w:t xml:space="preserve"> możliwości udzielenie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EC64AF">
        <w:rPr>
          <w:rFonts w:ascii="Calibri" w:hAnsi="Calibri"/>
          <w:sz w:val="20"/>
          <w:szCs w:val="20"/>
        </w:rPr>
        <w:t>6</w:t>
      </w:r>
      <w:r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214F22" w:rsidP="00DB4FFE">
      <w:pPr>
        <w:pStyle w:val="Akapitzlist"/>
        <w:spacing w:before="120" w:line="360" w:lineRule="auto"/>
        <w:ind w:left="426"/>
        <w:contextualSpacing/>
        <w:jc w:val="both"/>
        <w:rPr>
          <w:rFonts w:asciiTheme="majorHAnsi" w:hAnsiTheme="majorHAnsi"/>
          <w:sz w:val="20"/>
          <w:szCs w:val="20"/>
        </w:rPr>
      </w:pPr>
      <w:r>
        <w:rPr>
          <w:rFonts w:ascii="Calibri" w:hAnsi="Calibri" w:cs="Arial"/>
          <w:sz w:val="20"/>
          <w:szCs w:val="20"/>
        </w:rPr>
        <w:t xml:space="preserve">- </w:t>
      </w:r>
      <w:r w:rsidR="00487F79" w:rsidRPr="00487F79">
        <w:rPr>
          <w:rFonts w:ascii="Calibri" w:hAnsi="Calibri" w:cs="Arial"/>
          <w:sz w:val="20"/>
          <w:szCs w:val="20"/>
        </w:rPr>
        <w:t>roboty wykończeniowe wewnętrzne.</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żądania oświadczeń i dokumentów w zakresie potwierdzenia spełniania ww. wymogów i dokonywania ich oceny,</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w:t>
      </w:r>
      <w:r w:rsidRPr="00A75145">
        <w:rPr>
          <w:rFonts w:asciiTheme="majorHAnsi" w:hAnsiTheme="majorHAnsi"/>
          <w:color w:val="000000"/>
          <w:sz w:val="20"/>
          <w:szCs w:val="20"/>
        </w:rPr>
        <w:lastRenderedPageBreak/>
        <w:t xml:space="preserve">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374759" w:rsidRPr="00374759" w:rsidRDefault="00F04870" w:rsidP="00A92AD5">
      <w:pPr>
        <w:tabs>
          <w:tab w:val="left" w:pos="426"/>
        </w:tabs>
        <w:spacing w:line="360" w:lineRule="auto"/>
        <w:ind w:left="426"/>
        <w:jc w:val="both"/>
        <w:rPr>
          <w:rFonts w:asciiTheme="majorHAnsi" w:hAnsiTheme="majorHAnsi" w:cs="Arial"/>
          <w:sz w:val="20"/>
          <w:szCs w:val="20"/>
        </w:rPr>
      </w:pPr>
      <w:r w:rsidRPr="007B767B">
        <w:rPr>
          <w:rFonts w:asciiTheme="majorHAnsi" w:hAnsiTheme="majorHAnsi" w:cs="Arial"/>
          <w:sz w:val="20"/>
          <w:szCs w:val="20"/>
        </w:rPr>
        <w:t xml:space="preserve">Zamawiający wymaga aby przedmiot zamówienia został zrealizowany </w:t>
      </w:r>
      <w:r w:rsidR="00714994" w:rsidRPr="007B767B">
        <w:rPr>
          <w:rFonts w:asciiTheme="majorHAnsi" w:hAnsiTheme="majorHAnsi" w:cs="Arial"/>
          <w:sz w:val="20"/>
          <w:szCs w:val="20"/>
        </w:rPr>
        <w:t xml:space="preserve">w </w:t>
      </w:r>
      <w:r w:rsidR="00A92AD5" w:rsidRPr="007B767B">
        <w:rPr>
          <w:rFonts w:asciiTheme="majorHAnsi" w:hAnsiTheme="majorHAnsi" w:cs="Arial"/>
          <w:sz w:val="20"/>
          <w:szCs w:val="20"/>
        </w:rPr>
        <w:t>terminie</w:t>
      </w:r>
      <w:r w:rsidR="00AE52AB" w:rsidRPr="007B767B">
        <w:rPr>
          <w:rFonts w:asciiTheme="majorHAnsi" w:hAnsiTheme="majorHAnsi" w:cs="Arial"/>
          <w:sz w:val="20"/>
          <w:szCs w:val="20"/>
        </w:rPr>
        <w:t xml:space="preserve"> </w:t>
      </w:r>
      <w:r w:rsidR="00A92AD5" w:rsidRPr="007B767B">
        <w:rPr>
          <w:rFonts w:asciiTheme="majorHAnsi" w:hAnsiTheme="majorHAnsi" w:cs="Arial"/>
          <w:b/>
          <w:sz w:val="20"/>
          <w:szCs w:val="20"/>
          <w:u w:val="single"/>
        </w:rPr>
        <w:t>do</w:t>
      </w:r>
      <w:r w:rsidR="00714994" w:rsidRPr="007B767B">
        <w:rPr>
          <w:rFonts w:asciiTheme="majorHAnsi" w:hAnsiTheme="majorHAnsi" w:cs="Arial"/>
          <w:b/>
          <w:sz w:val="20"/>
          <w:szCs w:val="20"/>
          <w:u w:val="single"/>
        </w:rPr>
        <w:t xml:space="preserve"> </w:t>
      </w:r>
      <w:r w:rsidR="009D3E60" w:rsidRPr="007B767B">
        <w:rPr>
          <w:rFonts w:asciiTheme="majorHAnsi" w:hAnsiTheme="majorHAnsi" w:cs="Arial"/>
          <w:b/>
          <w:sz w:val="20"/>
          <w:szCs w:val="20"/>
          <w:u w:val="single"/>
        </w:rPr>
        <w:t>dni</w:t>
      </w:r>
      <w:r w:rsidR="00FB3820" w:rsidRPr="007B767B">
        <w:rPr>
          <w:rFonts w:asciiTheme="majorHAnsi" w:hAnsiTheme="majorHAnsi" w:cs="Arial"/>
          <w:b/>
          <w:sz w:val="20"/>
          <w:szCs w:val="20"/>
          <w:u w:val="single"/>
        </w:rPr>
        <w:t>a 20 grudnia 201</w:t>
      </w:r>
      <w:r w:rsidR="007B767B" w:rsidRPr="007B767B">
        <w:rPr>
          <w:rFonts w:asciiTheme="majorHAnsi" w:hAnsiTheme="majorHAnsi" w:cs="Arial"/>
          <w:b/>
          <w:sz w:val="20"/>
          <w:szCs w:val="20"/>
          <w:u w:val="single"/>
        </w:rPr>
        <w:t>9</w:t>
      </w:r>
      <w:r w:rsidR="00FB3820" w:rsidRPr="007B767B">
        <w:rPr>
          <w:rFonts w:asciiTheme="majorHAnsi" w:hAnsiTheme="majorHAnsi" w:cs="Arial"/>
          <w:b/>
          <w:sz w:val="20"/>
          <w:szCs w:val="20"/>
          <w:u w:val="single"/>
        </w:rPr>
        <w:t xml:space="preserve"> roku</w:t>
      </w:r>
      <w:r w:rsidR="009D3E60" w:rsidRPr="007B767B">
        <w:rPr>
          <w:rFonts w:asciiTheme="majorHAnsi" w:hAnsiTheme="majorHAnsi" w:cs="Arial"/>
          <w:sz w:val="20"/>
          <w:szCs w:val="20"/>
        </w:rPr>
        <w:t xml:space="preserve"> </w:t>
      </w:r>
      <w:r w:rsidR="006E3BA9" w:rsidRPr="007B767B">
        <w:rPr>
          <w:rFonts w:asciiTheme="majorHAnsi" w:hAnsiTheme="majorHAnsi" w:cs="Arial"/>
          <w:sz w:val="20"/>
          <w:szCs w:val="20"/>
        </w:rPr>
        <w:t>(</w:t>
      </w:r>
      <w:r w:rsidR="00EC64AF" w:rsidRPr="007B767B">
        <w:rPr>
          <w:rFonts w:asciiTheme="majorHAnsi" w:hAnsiTheme="majorHAnsi" w:cs="Arial"/>
          <w:sz w:val="20"/>
          <w:szCs w:val="20"/>
        </w:rPr>
        <w:t>dla każdej części)</w:t>
      </w:r>
      <w:r w:rsidR="00374759" w:rsidRPr="007B767B">
        <w:rPr>
          <w:rFonts w:asciiTheme="majorHAnsi" w:hAnsiTheme="majorHAnsi" w:cs="Arial"/>
          <w:sz w:val="20"/>
          <w:szCs w:val="20"/>
        </w:rPr>
        <w:t>.</w:t>
      </w:r>
    </w:p>
    <w:p w:rsidR="00F04870" w:rsidRPr="00F04870" w:rsidRDefault="00F04870" w:rsidP="00F04870">
      <w:pPr>
        <w:pStyle w:val="Akapitzlist"/>
        <w:spacing w:line="276" w:lineRule="auto"/>
        <w:ind w:left="360"/>
        <w:jc w:val="both"/>
        <w:rPr>
          <w:rFonts w:asciiTheme="majorHAnsi" w:hAnsiTheme="majorHAnsi" w:cs="Arial"/>
          <w:b/>
          <w:sz w:val="20"/>
          <w:szCs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20BB9"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20BB9" w:rsidRPr="009641D2" w:rsidRDefault="00620BB9" w:rsidP="00620BB9">
      <w:pPr>
        <w:pStyle w:val="Akapitzlist"/>
        <w:tabs>
          <w:tab w:val="left" w:pos="851"/>
        </w:tabs>
        <w:spacing w:after="40"/>
        <w:ind w:left="1134"/>
        <w:jc w:val="both"/>
        <w:rPr>
          <w:rFonts w:ascii="Calibri" w:hAnsi="Calibri" w:cs="Segoe UI"/>
          <w:sz w:val="20"/>
          <w:szCs w:val="20"/>
        </w:rPr>
      </w:pPr>
    </w:p>
    <w:p w:rsidR="00374759" w:rsidRPr="00124E39" w:rsidRDefault="002E7F73" w:rsidP="0023329B">
      <w:pPr>
        <w:pStyle w:val="Akapitzlist"/>
        <w:numPr>
          <w:ilvl w:val="0"/>
          <w:numId w:val="33"/>
        </w:numPr>
        <w:spacing w:line="276" w:lineRule="auto"/>
        <w:jc w:val="both"/>
        <w:rPr>
          <w:rFonts w:asciiTheme="majorHAnsi" w:hAnsiTheme="majorHAnsi" w:cs="Arial"/>
          <w:sz w:val="20"/>
          <w:szCs w:val="20"/>
        </w:rPr>
      </w:pPr>
      <w:r w:rsidRPr="00A0000D">
        <w:rPr>
          <w:rFonts w:asciiTheme="majorHAnsi" w:hAnsiTheme="majorHAnsi" w:cs="Arial"/>
          <w:sz w:val="20"/>
          <w:szCs w:val="20"/>
        </w:rPr>
        <w:t xml:space="preserve">Warunek zostanie uznany za spełniony, jeżeli Wykonawca wykaże, że w okresie ostatnich 5 lat przed upływem terminu składania ofert, a jeżeli okres prowadzenia działalności jest krótszy, w tym okresie wykonał co najmniej </w:t>
      </w:r>
      <w:r w:rsidR="0088537A" w:rsidRPr="00A0000D">
        <w:rPr>
          <w:rFonts w:asciiTheme="majorHAnsi" w:hAnsiTheme="majorHAnsi" w:cstheme="majorHAnsi"/>
          <w:sz w:val="20"/>
        </w:rPr>
        <w:t>2 roboty budowlane na kwotę nie niższą niż</w:t>
      </w:r>
      <w:r w:rsidR="00AE5E17" w:rsidRPr="00A0000D">
        <w:rPr>
          <w:rFonts w:asciiTheme="majorHAnsi" w:hAnsiTheme="majorHAnsi" w:cstheme="majorHAnsi"/>
          <w:sz w:val="20"/>
        </w:rPr>
        <w:t>:</w:t>
      </w:r>
      <w:r w:rsidR="00273322" w:rsidRPr="00A0000D">
        <w:rPr>
          <w:rFonts w:asciiTheme="majorHAnsi" w:hAnsiTheme="majorHAnsi" w:cstheme="majorHAnsi"/>
          <w:sz w:val="20"/>
        </w:rPr>
        <w:t xml:space="preserve"> dla części</w:t>
      </w:r>
      <w:r w:rsidR="00273322" w:rsidRPr="009641D2">
        <w:rPr>
          <w:rFonts w:asciiTheme="majorHAnsi" w:hAnsiTheme="majorHAnsi" w:cstheme="majorHAnsi"/>
          <w:sz w:val="20"/>
        </w:rPr>
        <w:t xml:space="preserve"> </w:t>
      </w:r>
      <w:r w:rsidR="00273322" w:rsidRPr="007B767B">
        <w:rPr>
          <w:rFonts w:asciiTheme="majorHAnsi" w:hAnsiTheme="majorHAnsi" w:cstheme="majorHAnsi"/>
          <w:sz w:val="20"/>
        </w:rPr>
        <w:t>1-3:</w:t>
      </w:r>
      <w:r w:rsidR="006F14DA" w:rsidRPr="007B767B">
        <w:rPr>
          <w:rFonts w:asciiTheme="majorHAnsi" w:hAnsiTheme="majorHAnsi" w:cstheme="majorHAnsi"/>
          <w:sz w:val="20"/>
        </w:rPr>
        <w:t xml:space="preserve"> </w:t>
      </w:r>
      <w:r w:rsidR="00124E39" w:rsidRPr="007B767B">
        <w:rPr>
          <w:rFonts w:asciiTheme="majorHAnsi" w:hAnsiTheme="majorHAnsi" w:cstheme="majorHAnsi"/>
          <w:sz w:val="20"/>
        </w:rPr>
        <w:t>10 000,00 zł</w:t>
      </w:r>
      <w:r w:rsidR="0088537A" w:rsidRPr="007B767B">
        <w:rPr>
          <w:rFonts w:asciiTheme="majorHAnsi" w:hAnsiTheme="majorHAnsi" w:cstheme="majorHAnsi"/>
          <w:sz w:val="20"/>
        </w:rPr>
        <w:t xml:space="preserve"> brutto</w:t>
      </w:r>
      <w:r w:rsidR="00420E40" w:rsidRPr="007B767B">
        <w:rPr>
          <w:rFonts w:asciiTheme="majorHAnsi" w:hAnsiTheme="majorHAnsi" w:cstheme="majorHAnsi"/>
          <w:sz w:val="20"/>
        </w:rPr>
        <w:t xml:space="preserve"> każda</w:t>
      </w:r>
      <w:r w:rsidR="00273322" w:rsidRPr="007B767B">
        <w:rPr>
          <w:rFonts w:asciiTheme="majorHAnsi" w:hAnsiTheme="majorHAnsi" w:cstheme="majorHAnsi"/>
          <w:sz w:val="20"/>
        </w:rPr>
        <w:t xml:space="preserve"> a dla części 4: </w:t>
      </w:r>
      <w:r w:rsidR="00457B4A">
        <w:rPr>
          <w:rFonts w:asciiTheme="majorHAnsi" w:hAnsiTheme="majorHAnsi" w:cstheme="majorHAnsi"/>
          <w:sz w:val="20"/>
        </w:rPr>
        <w:t>5</w:t>
      </w:r>
      <w:r w:rsidR="00273322" w:rsidRPr="007B767B">
        <w:rPr>
          <w:rFonts w:asciiTheme="majorHAnsi" w:hAnsiTheme="majorHAnsi" w:cstheme="majorHAnsi"/>
          <w:sz w:val="20"/>
        </w:rPr>
        <w:t> 000,00 zł brutto</w:t>
      </w:r>
      <w:r w:rsidR="006F14DA" w:rsidRPr="007B767B">
        <w:rPr>
          <w:rFonts w:asciiTheme="majorHAnsi" w:hAnsiTheme="majorHAnsi" w:cstheme="majorHAnsi"/>
          <w:sz w:val="20"/>
        </w:rPr>
        <w:t xml:space="preserve"> </w:t>
      </w:r>
      <w:r w:rsidR="0088537A" w:rsidRPr="007B767B">
        <w:rPr>
          <w:rFonts w:asciiTheme="majorHAnsi" w:hAnsiTheme="majorHAnsi" w:cstheme="majorHAnsi"/>
          <w:sz w:val="20"/>
        </w:rPr>
        <w:t>każda</w:t>
      </w:r>
      <w:r w:rsidR="00121C29" w:rsidRPr="007B767B">
        <w:rPr>
          <w:rFonts w:asciiTheme="majorHAnsi" w:hAnsiTheme="majorHAnsi" w:cstheme="majorHAnsi"/>
          <w:sz w:val="20"/>
        </w:rPr>
        <w:t>,</w:t>
      </w:r>
      <w:r w:rsidR="0088537A" w:rsidRPr="007B767B">
        <w:rPr>
          <w:rFonts w:asciiTheme="majorHAnsi" w:hAnsiTheme="majorHAnsi" w:cstheme="majorHAnsi"/>
          <w:sz w:val="20"/>
        </w:rPr>
        <w:t xml:space="preserve"> obejmujące w szczególności roboty elektryczne</w:t>
      </w:r>
      <w:r w:rsidR="00124E39" w:rsidRPr="007B767B">
        <w:rPr>
          <w:rFonts w:asciiTheme="majorHAnsi" w:hAnsiTheme="majorHAnsi" w:cstheme="majorHAnsi"/>
          <w:sz w:val="20"/>
        </w:rPr>
        <w:t>,</w:t>
      </w:r>
      <w:r w:rsidR="0088537A" w:rsidRPr="007B767B">
        <w:rPr>
          <w:rFonts w:asciiTheme="majorHAnsi" w:hAnsiTheme="majorHAnsi" w:cstheme="majorHAnsi"/>
          <w:sz w:val="20"/>
        </w:rPr>
        <w:t xml:space="preserve"> sanitarne i ogólnobudowlane.</w:t>
      </w:r>
    </w:p>
    <w:p w:rsidR="00124E39" w:rsidRDefault="00124E39" w:rsidP="00124E39">
      <w:pPr>
        <w:pStyle w:val="Akapitzlist"/>
        <w:spacing w:line="276" w:lineRule="auto"/>
        <w:ind w:left="720"/>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866E8A"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866E8A">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23329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23329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w:t>
      </w:r>
      <w:r w:rsidRPr="00DA55F7">
        <w:rPr>
          <w:rFonts w:ascii="Calibri" w:hAnsi="Calibri"/>
          <w:bCs/>
          <w:sz w:val="20"/>
          <w:szCs w:val="20"/>
        </w:rPr>
        <w:lastRenderedPageBreak/>
        <w:t>podmiotów zbiorowych za czyny zabronione pod groźbą kary (Dz. U. z 2015 r. poz. 1212, 1844 i 1855 oraz z 2016 r. poz. 437);</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23329B">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1A4334">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5F2D03">
        <w:rPr>
          <w:rFonts w:ascii="Calibri" w:hAnsi="Calibri" w:cs="Segoe UI"/>
          <w:sz w:val="20"/>
          <w:szCs w:val="20"/>
        </w:rPr>
        <w:t xml:space="preserve">Krzysztof </w:t>
      </w:r>
      <w:proofErr w:type="spellStart"/>
      <w:r w:rsidR="0008709C">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C3098A" w:rsidRPr="007B767B" w:rsidRDefault="00FB54E0" w:rsidP="005F2D03">
      <w:pPr>
        <w:pStyle w:val="Akapitzlist"/>
        <w:numPr>
          <w:ilvl w:val="1"/>
          <w:numId w:val="34"/>
        </w:numPr>
        <w:tabs>
          <w:tab w:val="num" w:pos="1800"/>
        </w:tabs>
        <w:spacing w:after="60"/>
        <w:jc w:val="both"/>
        <w:rPr>
          <w:rFonts w:ascii="Calibri" w:hAnsi="Calibri" w:cs="Segoe UI"/>
          <w:sz w:val="20"/>
          <w:szCs w:val="20"/>
        </w:rPr>
      </w:pPr>
      <w:r w:rsidRPr="007B767B">
        <w:rPr>
          <w:rFonts w:asciiTheme="majorHAnsi" w:hAnsiTheme="majorHAnsi" w:cs="Arial"/>
          <w:sz w:val="20"/>
          <w:szCs w:val="20"/>
        </w:rPr>
        <w:t>Zamawiający nie wymaga wniesienia wadium.</w:t>
      </w:r>
    </w:p>
    <w:p w:rsidR="00656AFC" w:rsidRDefault="00656AFC" w:rsidP="00656AFC">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997526" w:rsidRDefault="00935A17" w:rsidP="000C614B">
      <w:pPr>
        <w:numPr>
          <w:ilvl w:val="12"/>
          <w:numId w:val="0"/>
        </w:numPr>
        <w:tabs>
          <w:tab w:val="num" w:pos="0"/>
        </w:tabs>
        <w:spacing w:after="60"/>
        <w:jc w:val="center"/>
        <w:rPr>
          <w:rFonts w:asciiTheme="majorHAnsi" w:hAnsiTheme="majorHAnsi" w:cstheme="majorHAnsi"/>
          <w:b/>
        </w:rPr>
      </w:pPr>
      <w:r w:rsidRPr="001C53AE">
        <w:rPr>
          <w:rFonts w:asciiTheme="majorHAnsi" w:hAnsiTheme="majorHAnsi" w:cstheme="majorHAnsi"/>
          <w:b/>
        </w:rPr>
        <w:t xml:space="preserve">Przygotowanie do zasiedlenia </w:t>
      </w:r>
      <w:r w:rsidR="00FB54E0">
        <w:rPr>
          <w:rFonts w:asciiTheme="majorHAnsi" w:hAnsiTheme="majorHAnsi" w:cstheme="majorHAnsi"/>
          <w:b/>
        </w:rPr>
        <w:t>4</w:t>
      </w:r>
      <w:r w:rsidRPr="001C53AE">
        <w:rPr>
          <w:rFonts w:asciiTheme="majorHAnsi" w:hAnsiTheme="majorHAnsi" w:cstheme="majorHAnsi"/>
          <w:b/>
        </w:rPr>
        <w:t xml:space="preserve"> lokali mieszkalnych  administrowanych przez Zarząd Gospodarki Mieszkaniowej w Otwocku.</w:t>
      </w:r>
    </w:p>
    <w:p w:rsidR="00935A17" w:rsidRDefault="00935A17" w:rsidP="000C614B">
      <w:pPr>
        <w:numPr>
          <w:ilvl w:val="12"/>
          <w:numId w:val="0"/>
        </w:numPr>
        <w:tabs>
          <w:tab w:val="num" w:pos="0"/>
        </w:tabs>
        <w:spacing w:after="60"/>
        <w:jc w:val="center"/>
        <w:rPr>
          <w:rFonts w:asciiTheme="majorHAnsi" w:hAnsiTheme="majorHAnsi" w:cstheme="majorHAnsi"/>
          <w:b/>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A0000D">
        <w:rPr>
          <w:rFonts w:asciiTheme="majorHAnsi" w:hAnsiTheme="majorHAnsi" w:cs="Segoe UI"/>
          <w:sz w:val="20"/>
          <w:szCs w:val="20"/>
          <w:highlight w:val="yellow"/>
        </w:rPr>
        <w:t>3</w:t>
      </w:r>
      <w:r w:rsidR="003B4516">
        <w:rPr>
          <w:rFonts w:asciiTheme="majorHAnsi" w:hAnsiTheme="majorHAnsi" w:cs="Segoe UI"/>
          <w:sz w:val="20"/>
          <w:szCs w:val="20"/>
          <w:highlight w:val="yellow"/>
        </w:rPr>
        <w:t>.</w:t>
      </w:r>
      <w:r w:rsidR="00796012">
        <w:rPr>
          <w:rFonts w:asciiTheme="majorHAnsi" w:hAnsiTheme="majorHAnsi" w:cs="Segoe UI"/>
          <w:sz w:val="20"/>
          <w:szCs w:val="20"/>
          <w:highlight w:val="yellow"/>
        </w:rPr>
        <w:t>1</w:t>
      </w:r>
      <w:r w:rsidR="00A0000D">
        <w:rPr>
          <w:rFonts w:asciiTheme="majorHAnsi" w:hAnsiTheme="majorHAnsi" w:cs="Segoe UI"/>
          <w:sz w:val="20"/>
          <w:szCs w:val="20"/>
          <w:highlight w:val="yellow"/>
        </w:rPr>
        <w:t>2</w:t>
      </w:r>
      <w:r w:rsidR="00242122">
        <w:rPr>
          <w:rFonts w:asciiTheme="majorHAnsi" w:hAnsiTheme="majorHAnsi" w:cs="Segoe UI"/>
          <w:sz w:val="20"/>
          <w:szCs w:val="20"/>
          <w:highlight w:val="yellow"/>
        </w:rPr>
        <w:t>.201</w:t>
      </w:r>
      <w:r w:rsidR="00935A1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E00B50">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D73298">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D73298">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A0000D">
        <w:rPr>
          <w:rFonts w:ascii="Calibri" w:hAnsi="Calibri" w:cs="Segoe UI"/>
          <w:sz w:val="20"/>
          <w:szCs w:val="20"/>
          <w:highlight w:val="yellow"/>
        </w:rPr>
        <w:t>3</w:t>
      </w:r>
      <w:r w:rsidR="00E00B50">
        <w:rPr>
          <w:rFonts w:ascii="Calibri" w:hAnsi="Calibri" w:cs="Segoe UI"/>
          <w:sz w:val="20"/>
          <w:szCs w:val="20"/>
          <w:highlight w:val="yellow"/>
        </w:rPr>
        <w:t>.</w:t>
      </w:r>
      <w:r w:rsidR="00796012">
        <w:rPr>
          <w:rFonts w:ascii="Calibri" w:hAnsi="Calibri" w:cs="Segoe UI"/>
          <w:sz w:val="20"/>
          <w:szCs w:val="20"/>
          <w:highlight w:val="yellow"/>
        </w:rPr>
        <w:t>1</w:t>
      </w:r>
      <w:r w:rsidR="00A0000D">
        <w:rPr>
          <w:rFonts w:ascii="Calibri" w:hAnsi="Calibri" w:cs="Segoe UI"/>
          <w:sz w:val="20"/>
          <w:szCs w:val="20"/>
          <w:highlight w:val="yellow"/>
        </w:rPr>
        <w:t>2</w:t>
      </w:r>
      <w:r w:rsidR="00242122">
        <w:rPr>
          <w:rFonts w:ascii="Calibri" w:hAnsi="Calibri" w:cs="Segoe UI"/>
          <w:sz w:val="20"/>
          <w:szCs w:val="20"/>
          <w:highlight w:val="yellow"/>
        </w:rPr>
        <w:t>.201</w:t>
      </w:r>
      <w:r w:rsidR="00935A1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D83E1D">
        <w:rPr>
          <w:rFonts w:ascii="Calibri" w:hAnsi="Calibri" w:cs="Segoe UI"/>
          <w:b/>
          <w:sz w:val="20"/>
          <w:szCs w:val="20"/>
          <w:highlight w:val="yellow"/>
        </w:rPr>
        <w:t>1</w:t>
      </w:r>
      <w:r w:rsidR="00F12A31">
        <w:rPr>
          <w:rFonts w:ascii="Calibri" w:hAnsi="Calibri" w:cs="Segoe UI"/>
          <w:b/>
          <w:sz w:val="20"/>
          <w:szCs w:val="20"/>
          <w:highlight w:val="yellow"/>
        </w:rPr>
        <w:t>0</w:t>
      </w:r>
      <w:r w:rsidR="00EC64AF">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0C5F02" w:rsidRPr="00F54A13" w:rsidRDefault="000C5F02" w:rsidP="00B13911">
      <w:pPr>
        <w:numPr>
          <w:ilvl w:val="0"/>
          <w:numId w:val="10"/>
        </w:numPr>
        <w:tabs>
          <w:tab w:val="clear" w:pos="1800"/>
        </w:tabs>
        <w:spacing w:after="40"/>
        <w:ind w:left="425" w:hanging="425"/>
        <w:jc w:val="both"/>
        <w:rPr>
          <w:rFonts w:ascii="Calibri" w:hAnsi="Calibri" w:cs="Segoe UI"/>
          <w:sz w:val="20"/>
          <w:szCs w:val="20"/>
        </w:rPr>
      </w:pPr>
    </w:p>
    <w:p w:rsidR="00B13911" w:rsidRDefault="00B13911" w:rsidP="00B13911">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631C80" w:rsidRDefault="00631C80" w:rsidP="00B13911">
      <w:pPr>
        <w:pStyle w:val="Akapitzlist"/>
        <w:numPr>
          <w:ilvl w:val="2"/>
          <w:numId w:val="22"/>
        </w:numPr>
        <w:spacing w:after="40"/>
        <w:jc w:val="both"/>
        <w:rPr>
          <w:rFonts w:ascii="Calibri" w:hAnsi="Calibri" w:cs="Segoe UI"/>
          <w:sz w:val="20"/>
          <w:szCs w:val="20"/>
        </w:rPr>
      </w:pPr>
      <w:r>
        <w:rPr>
          <w:rFonts w:ascii="Calibri" w:hAnsi="Calibri" w:cs="Segoe UI"/>
          <w:sz w:val="20"/>
          <w:szCs w:val="20"/>
        </w:rPr>
        <w:t>„Okres Gwarancji” – G;</w:t>
      </w:r>
    </w:p>
    <w:p w:rsidR="007B767B" w:rsidRPr="00F54A13" w:rsidRDefault="007B767B" w:rsidP="007B767B">
      <w:pPr>
        <w:pStyle w:val="Akapitzlist"/>
        <w:spacing w:after="40"/>
        <w:ind w:left="2340"/>
        <w:jc w:val="both"/>
        <w:rPr>
          <w:rFonts w:ascii="Calibri" w:hAnsi="Calibri" w:cs="Segoe UI"/>
          <w:sz w:val="20"/>
          <w:szCs w:val="20"/>
        </w:rPr>
      </w:pP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B13911" w:rsidRPr="00F171C1" w:rsidRDefault="00B13911" w:rsidP="00B13911">
      <w:pPr>
        <w:spacing w:after="40"/>
        <w:jc w:val="both"/>
        <w:rPr>
          <w:rFonts w:ascii="Calibri" w:hAnsi="Calibri" w:cs="Segoe UI"/>
          <w:b/>
          <w:color w:val="008000"/>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737"/>
      </w:tblGrid>
      <w:tr w:rsidR="00B13911" w:rsidRPr="00F54A13" w:rsidTr="00553E24">
        <w:trPr>
          <w:jc w:val="center"/>
        </w:trPr>
        <w:tc>
          <w:tcPr>
            <w:tcW w:w="1604"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737"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B13911" w:rsidRPr="00F54A13" w:rsidTr="00553E24">
        <w:trPr>
          <w:trHeight w:val="1027"/>
          <w:jc w:val="center"/>
        </w:trPr>
        <w:tc>
          <w:tcPr>
            <w:tcW w:w="1604"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1208"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5737" w:type="dxa"/>
            <w:vAlign w:val="center"/>
          </w:tcPr>
          <w:p w:rsidR="00B13911" w:rsidRPr="00F54A13" w:rsidRDefault="00B13911" w:rsidP="00137BC8">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w:t>
            </w:r>
            <w:r w:rsidR="00553E24">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najtańszej oferty</w:t>
            </w:r>
          </w:p>
          <w:p w:rsidR="00B13911" w:rsidRPr="00F54A13" w:rsidRDefault="00B13911" w:rsidP="00137BC8">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  x 60pkt</w:t>
            </w:r>
          </w:p>
          <w:p w:rsidR="00B13911" w:rsidRPr="00F54A13" w:rsidRDefault="00B13911" w:rsidP="00137BC8">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w:t>
            </w:r>
            <w:r w:rsidR="00553E24">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badanej oferty</w:t>
            </w:r>
          </w:p>
        </w:tc>
      </w:tr>
      <w:tr w:rsidR="00B13911" w:rsidRPr="00F54A13" w:rsidTr="00553E24">
        <w:trPr>
          <w:trHeight w:val="437"/>
          <w:jc w:val="center"/>
        </w:trPr>
        <w:tc>
          <w:tcPr>
            <w:tcW w:w="1604" w:type="dxa"/>
            <w:vAlign w:val="center"/>
          </w:tcPr>
          <w:p w:rsidR="00553E24" w:rsidRDefault="00553E24" w:rsidP="00553E24">
            <w:pPr>
              <w:tabs>
                <w:tab w:val="num" w:pos="0"/>
              </w:tabs>
              <w:spacing w:after="40"/>
              <w:jc w:val="center"/>
              <w:rPr>
                <w:rFonts w:asciiTheme="majorHAnsi" w:hAnsiTheme="majorHAnsi"/>
                <w:sz w:val="20"/>
                <w:szCs w:val="20"/>
              </w:rPr>
            </w:pPr>
            <w:r>
              <w:rPr>
                <w:rFonts w:asciiTheme="majorHAnsi" w:hAnsiTheme="majorHAnsi"/>
                <w:sz w:val="20"/>
                <w:szCs w:val="20"/>
              </w:rPr>
              <w:t>Okres</w:t>
            </w:r>
          </w:p>
          <w:p w:rsidR="00553E24" w:rsidRDefault="00553E24" w:rsidP="00553E24">
            <w:pPr>
              <w:tabs>
                <w:tab w:val="num" w:pos="0"/>
              </w:tabs>
              <w:spacing w:after="40"/>
              <w:jc w:val="center"/>
              <w:rPr>
                <w:rFonts w:asciiTheme="majorHAnsi" w:hAnsiTheme="majorHAnsi"/>
                <w:sz w:val="20"/>
                <w:szCs w:val="20"/>
              </w:rPr>
            </w:pPr>
            <w:r>
              <w:rPr>
                <w:rFonts w:asciiTheme="majorHAnsi" w:hAnsiTheme="majorHAnsi"/>
                <w:sz w:val="20"/>
                <w:szCs w:val="20"/>
              </w:rPr>
              <w:t>Gwarancji</w:t>
            </w:r>
            <w:r w:rsidR="00A83426">
              <w:rPr>
                <w:rFonts w:asciiTheme="majorHAnsi" w:hAnsiTheme="majorHAnsi"/>
                <w:sz w:val="20"/>
                <w:szCs w:val="20"/>
              </w:rPr>
              <w:t>*</w:t>
            </w:r>
          </w:p>
          <w:p w:rsidR="00B13911" w:rsidRPr="00F54A13" w:rsidRDefault="00B13911" w:rsidP="00553E24">
            <w:pPr>
              <w:tabs>
                <w:tab w:val="num" w:pos="0"/>
              </w:tabs>
              <w:spacing w:after="40"/>
              <w:jc w:val="center"/>
              <w:rPr>
                <w:rFonts w:asciiTheme="majorHAnsi" w:hAnsiTheme="majorHAnsi"/>
                <w:sz w:val="20"/>
                <w:szCs w:val="20"/>
              </w:rPr>
            </w:pPr>
          </w:p>
        </w:tc>
        <w:tc>
          <w:tcPr>
            <w:tcW w:w="882" w:type="dxa"/>
            <w:vAlign w:val="center"/>
          </w:tcPr>
          <w:p w:rsidR="00B13911" w:rsidRPr="00F54A13" w:rsidRDefault="007B767B" w:rsidP="00137BC8">
            <w:pPr>
              <w:tabs>
                <w:tab w:val="num" w:pos="0"/>
              </w:tabs>
              <w:spacing w:after="40"/>
              <w:jc w:val="center"/>
              <w:rPr>
                <w:rFonts w:asciiTheme="majorHAnsi" w:hAnsiTheme="majorHAnsi"/>
                <w:sz w:val="20"/>
                <w:szCs w:val="20"/>
              </w:rPr>
            </w:pPr>
            <w:r>
              <w:rPr>
                <w:rFonts w:asciiTheme="majorHAnsi" w:hAnsiTheme="majorHAnsi"/>
                <w:sz w:val="20"/>
                <w:szCs w:val="20"/>
              </w:rPr>
              <w:t>4</w:t>
            </w:r>
            <w:r w:rsidR="00B13911" w:rsidRPr="00F54A13">
              <w:rPr>
                <w:rFonts w:asciiTheme="majorHAnsi" w:hAnsiTheme="majorHAnsi"/>
                <w:sz w:val="20"/>
                <w:szCs w:val="20"/>
              </w:rPr>
              <w:t>0%</w:t>
            </w:r>
          </w:p>
        </w:tc>
        <w:tc>
          <w:tcPr>
            <w:tcW w:w="1208" w:type="dxa"/>
            <w:vAlign w:val="center"/>
          </w:tcPr>
          <w:p w:rsidR="00B13911" w:rsidRPr="00F54A13" w:rsidRDefault="007B767B" w:rsidP="00137BC8">
            <w:pPr>
              <w:tabs>
                <w:tab w:val="num" w:pos="0"/>
              </w:tabs>
              <w:spacing w:after="40"/>
              <w:jc w:val="center"/>
              <w:rPr>
                <w:rFonts w:asciiTheme="majorHAnsi" w:hAnsiTheme="majorHAnsi"/>
                <w:sz w:val="20"/>
                <w:szCs w:val="20"/>
              </w:rPr>
            </w:pPr>
            <w:r>
              <w:rPr>
                <w:rFonts w:asciiTheme="majorHAnsi" w:hAnsiTheme="majorHAnsi"/>
                <w:sz w:val="20"/>
                <w:szCs w:val="20"/>
              </w:rPr>
              <w:t>4</w:t>
            </w:r>
            <w:r w:rsidR="00B13911">
              <w:rPr>
                <w:rFonts w:asciiTheme="majorHAnsi" w:hAnsiTheme="majorHAnsi"/>
                <w:sz w:val="20"/>
                <w:szCs w:val="20"/>
              </w:rPr>
              <w:t>0</w:t>
            </w:r>
          </w:p>
        </w:tc>
        <w:tc>
          <w:tcPr>
            <w:tcW w:w="5737" w:type="dxa"/>
            <w:tcBorders>
              <w:bottom w:val="single" w:sz="4" w:space="0" w:color="auto"/>
              <w:right w:val="single" w:sz="4" w:space="0" w:color="auto"/>
            </w:tcBorders>
            <w:shd w:val="clear" w:color="auto" w:fill="D9D9D9"/>
            <w:vAlign w:val="center"/>
          </w:tcPr>
          <w:p w:rsidR="00B13911"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9A718A">
              <w:rPr>
                <w:rFonts w:asciiTheme="majorHAnsi" w:hAnsiTheme="majorHAnsi"/>
                <w:sz w:val="20"/>
                <w:szCs w:val="20"/>
              </w:rPr>
              <w:t xml:space="preserve">                </w:t>
            </w:r>
          </w:p>
          <w:p w:rsidR="00553E24" w:rsidRDefault="00553E24" w:rsidP="00553E24">
            <w:pPr>
              <w:spacing w:line="276" w:lineRule="auto"/>
              <w:jc w:val="center"/>
              <w:rPr>
                <w:rFonts w:asciiTheme="majorHAnsi" w:hAnsiTheme="majorHAnsi" w:cs="Arial"/>
                <w:sz w:val="16"/>
                <w:szCs w:val="16"/>
              </w:rPr>
            </w:pPr>
            <w:r>
              <w:rPr>
                <w:rFonts w:asciiTheme="majorHAnsi" w:hAnsiTheme="majorHAnsi" w:cs="Arial"/>
                <w:sz w:val="16"/>
                <w:szCs w:val="16"/>
              </w:rPr>
              <w:t xml:space="preserve">Oceniany okres gwarancji wyrażony w miesiącach </w:t>
            </w:r>
          </w:p>
          <w:p w:rsidR="00553E24" w:rsidRPr="00BD1697" w:rsidRDefault="00553E24" w:rsidP="00553E24">
            <w:pPr>
              <w:spacing w:line="276" w:lineRule="auto"/>
              <w:ind w:left="992" w:hanging="750"/>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G  = ----------------------------------------------------------------------</w:t>
            </w:r>
            <w:r>
              <w:rPr>
                <w:rFonts w:asciiTheme="majorHAnsi" w:hAnsiTheme="majorHAnsi" w:cs="Arial"/>
                <w:sz w:val="16"/>
                <w:szCs w:val="16"/>
              </w:rPr>
              <w:t>----------------</w:t>
            </w:r>
            <w:r w:rsidRPr="00BD1697">
              <w:rPr>
                <w:rFonts w:asciiTheme="majorHAnsi" w:hAnsiTheme="majorHAnsi" w:cs="Arial"/>
                <w:sz w:val="16"/>
                <w:szCs w:val="16"/>
              </w:rPr>
              <w:t xml:space="preserve"> x </w:t>
            </w:r>
            <w:r w:rsidR="007B767B">
              <w:rPr>
                <w:rFonts w:asciiTheme="majorHAnsi" w:hAnsiTheme="majorHAnsi" w:cs="Arial"/>
                <w:sz w:val="16"/>
                <w:szCs w:val="16"/>
              </w:rPr>
              <w:t>4</w:t>
            </w:r>
            <w:r w:rsidRPr="00BD1697">
              <w:rPr>
                <w:rFonts w:asciiTheme="majorHAnsi" w:hAnsiTheme="majorHAnsi" w:cs="Arial"/>
                <w:sz w:val="16"/>
                <w:szCs w:val="16"/>
              </w:rPr>
              <w:t>0 pkt.</w:t>
            </w:r>
          </w:p>
          <w:p w:rsidR="00553E24" w:rsidRDefault="00553E24" w:rsidP="00553E24">
            <w:pPr>
              <w:spacing w:line="276" w:lineRule="auto"/>
              <w:jc w:val="both"/>
              <w:rPr>
                <w:rFonts w:asciiTheme="majorHAnsi" w:hAnsiTheme="majorHAnsi" w:cs="Arial"/>
                <w:sz w:val="16"/>
                <w:szCs w:val="16"/>
              </w:rPr>
            </w:pPr>
            <w:r>
              <w:rPr>
                <w:rFonts w:asciiTheme="majorHAnsi" w:hAnsiTheme="majorHAnsi" w:cs="Arial"/>
                <w:sz w:val="16"/>
                <w:szCs w:val="16"/>
              </w:rPr>
              <w:t xml:space="preserve">                             Najdłuższy okres gwarancji wyrażony w miesiącach</w:t>
            </w:r>
          </w:p>
          <w:p w:rsidR="00553E24" w:rsidRPr="00BD1697" w:rsidRDefault="00553E24" w:rsidP="00553E24">
            <w:pPr>
              <w:spacing w:line="276" w:lineRule="auto"/>
              <w:jc w:val="center"/>
              <w:rPr>
                <w:rFonts w:asciiTheme="majorHAnsi" w:hAnsiTheme="majorHAnsi" w:cs="Arial"/>
                <w:sz w:val="16"/>
                <w:szCs w:val="16"/>
              </w:rPr>
            </w:pPr>
            <w:r>
              <w:rPr>
                <w:rFonts w:asciiTheme="majorHAnsi" w:hAnsiTheme="majorHAnsi" w:cs="Arial"/>
                <w:sz w:val="16"/>
                <w:szCs w:val="16"/>
              </w:rPr>
              <w:t>(spośród wszystkich nieodrzuconych ofert)</w:t>
            </w:r>
          </w:p>
          <w:p w:rsidR="00B13911" w:rsidRPr="00F54A13" w:rsidRDefault="00B13911" w:rsidP="00137BC8">
            <w:pPr>
              <w:tabs>
                <w:tab w:val="num" w:pos="0"/>
              </w:tabs>
              <w:spacing w:after="40"/>
              <w:jc w:val="center"/>
              <w:rPr>
                <w:rFonts w:asciiTheme="majorHAnsi" w:hAnsiTheme="majorHAnsi"/>
                <w:sz w:val="20"/>
                <w:szCs w:val="20"/>
              </w:rPr>
            </w:pPr>
          </w:p>
        </w:tc>
      </w:tr>
      <w:tr w:rsidR="00553E24" w:rsidRPr="00F54A13" w:rsidTr="00553E24">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 xml:space="preserve">RAZEM </w:t>
            </w:r>
          </w:p>
        </w:tc>
        <w:tc>
          <w:tcPr>
            <w:tcW w:w="882"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737" w:type="dxa"/>
            <w:tcBorders>
              <w:top w:val="single" w:sz="4" w:space="0" w:color="auto"/>
              <w:left w:val="single" w:sz="4" w:space="0" w:color="auto"/>
              <w:bottom w:val="single" w:sz="4" w:space="0" w:color="auto"/>
              <w:right w:val="single" w:sz="4" w:space="0" w:color="auto"/>
            </w:tcBorders>
            <w:shd w:val="clear" w:color="auto" w:fill="D9D9D9"/>
            <w:vAlign w:val="center"/>
          </w:tcPr>
          <w:p w:rsidR="00553E24" w:rsidRPr="00F54A13" w:rsidRDefault="00553E24" w:rsidP="00553E24">
            <w:pPr>
              <w:tabs>
                <w:tab w:val="num" w:pos="0"/>
              </w:tabs>
              <w:spacing w:after="40"/>
              <w:jc w:val="center"/>
              <w:rPr>
                <w:rFonts w:asciiTheme="majorHAnsi" w:hAnsiTheme="majorHAnsi"/>
                <w:sz w:val="20"/>
                <w:szCs w:val="20"/>
              </w:rPr>
            </w:pPr>
          </w:p>
        </w:tc>
      </w:tr>
    </w:tbl>
    <w:p w:rsidR="00B13911" w:rsidRPr="00F54A13" w:rsidRDefault="00B13911" w:rsidP="00B13911">
      <w:pPr>
        <w:spacing w:after="40"/>
        <w:ind w:left="425"/>
        <w:jc w:val="both"/>
        <w:rPr>
          <w:rFonts w:asciiTheme="majorHAnsi" w:hAnsiTheme="majorHAnsi" w:cs="Segoe UI"/>
          <w:b/>
          <w:sz w:val="20"/>
          <w:szCs w:val="20"/>
        </w:rPr>
      </w:pPr>
    </w:p>
    <w:p w:rsidR="00553E24" w:rsidRDefault="00A83426" w:rsidP="00BC31D9">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w:t>
      </w:r>
      <w:r w:rsidR="00BC31D9">
        <w:rPr>
          <w:rFonts w:asciiTheme="majorHAnsi" w:hAnsiTheme="majorHAnsi" w:cs="Arial"/>
          <w:b/>
          <w:sz w:val="20"/>
          <w:szCs w:val="20"/>
          <w:u w:val="single"/>
        </w:rPr>
        <w:t>Zamawiający</w:t>
      </w:r>
      <w:r w:rsidR="00553E24">
        <w:rPr>
          <w:rFonts w:asciiTheme="majorHAnsi" w:hAnsiTheme="majorHAnsi" w:cs="Arial"/>
          <w:b/>
          <w:sz w:val="20"/>
          <w:szCs w:val="20"/>
          <w:u w:val="single"/>
        </w:rPr>
        <w:t xml:space="preserve"> wymaga, aby okres gwarancji </w:t>
      </w:r>
      <w:r>
        <w:rPr>
          <w:rFonts w:asciiTheme="majorHAnsi" w:hAnsiTheme="majorHAnsi" w:cs="Arial"/>
          <w:b/>
          <w:sz w:val="20"/>
          <w:szCs w:val="20"/>
          <w:u w:val="single"/>
        </w:rPr>
        <w:t>wynosił minimum 36 miesięcy a maksimum 60 miesięcy</w:t>
      </w:r>
      <w:r w:rsidR="00070C15">
        <w:rPr>
          <w:rFonts w:asciiTheme="majorHAnsi" w:hAnsiTheme="majorHAnsi" w:cs="Arial"/>
          <w:b/>
          <w:sz w:val="20"/>
          <w:szCs w:val="20"/>
          <w:u w:val="single"/>
        </w:rPr>
        <w:t xml:space="preserve"> (dla poszczególnych części)</w:t>
      </w:r>
      <w:r>
        <w:rPr>
          <w:rFonts w:asciiTheme="majorHAnsi" w:hAnsiTheme="majorHAnsi" w:cs="Arial"/>
          <w:b/>
          <w:sz w:val="20"/>
          <w:szCs w:val="20"/>
          <w:u w:val="single"/>
        </w:rPr>
        <w:t>.</w:t>
      </w:r>
    </w:p>
    <w:p w:rsidR="00B13911" w:rsidRDefault="00B13911" w:rsidP="00B13911">
      <w:pPr>
        <w:tabs>
          <w:tab w:val="left" w:pos="993"/>
        </w:tabs>
        <w:spacing w:after="60"/>
        <w:ind w:left="644"/>
        <w:jc w:val="both"/>
        <w:rPr>
          <w:rFonts w:asciiTheme="majorHAnsi" w:hAnsiTheme="majorHAnsi"/>
          <w:b/>
          <w:sz w:val="20"/>
          <w:szCs w:val="20"/>
          <w:u w:val="thick"/>
        </w:rPr>
      </w:pP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B13911" w:rsidRPr="00F54A13" w:rsidRDefault="00B13911" w:rsidP="00B13911">
      <w:pPr>
        <w:spacing w:after="40"/>
        <w:ind w:left="425"/>
        <w:jc w:val="center"/>
        <w:rPr>
          <w:rFonts w:ascii="Calibri" w:hAnsi="Calibri" w:cs="Segoe UI"/>
          <w:sz w:val="20"/>
          <w:szCs w:val="20"/>
        </w:rPr>
      </w:pPr>
      <w:r>
        <w:rPr>
          <w:rFonts w:ascii="Calibri" w:hAnsi="Calibri" w:cs="Segoe UI"/>
          <w:sz w:val="20"/>
          <w:szCs w:val="20"/>
        </w:rPr>
        <w:t>L = C +</w:t>
      </w:r>
      <w:r w:rsidR="00052649">
        <w:rPr>
          <w:rFonts w:ascii="Calibri" w:hAnsi="Calibri" w:cs="Segoe UI"/>
          <w:sz w:val="20"/>
          <w:szCs w:val="20"/>
        </w:rPr>
        <w:t xml:space="preserve"> G +</w:t>
      </w:r>
      <w:r>
        <w:rPr>
          <w:rFonts w:ascii="Calibri" w:hAnsi="Calibri" w:cs="Segoe UI"/>
          <w:sz w:val="20"/>
          <w:szCs w:val="20"/>
        </w:rPr>
        <w:t xml:space="preserve"> </w:t>
      </w:r>
      <w:r w:rsidR="00BC31D9">
        <w:rPr>
          <w:rFonts w:ascii="Calibri" w:hAnsi="Calibri" w:cs="Segoe UI"/>
          <w:sz w:val="20"/>
          <w:szCs w:val="20"/>
        </w:rPr>
        <w:t>T</w:t>
      </w:r>
    </w:p>
    <w:p w:rsidR="00B13911" w:rsidRPr="00F54A13" w:rsidRDefault="00B13911" w:rsidP="00B13911">
      <w:pPr>
        <w:spacing w:after="40"/>
        <w:ind w:left="425"/>
        <w:rPr>
          <w:rFonts w:ascii="Calibri" w:hAnsi="Calibri" w:cs="Segoe UI"/>
          <w:sz w:val="20"/>
          <w:szCs w:val="20"/>
        </w:rPr>
      </w:pPr>
      <w:r w:rsidRPr="00F54A13">
        <w:rPr>
          <w:rFonts w:ascii="Calibri" w:hAnsi="Calibri" w:cs="Segoe UI"/>
          <w:sz w:val="20"/>
          <w:szCs w:val="20"/>
        </w:rPr>
        <w:t>gdzie:</w:t>
      </w:r>
    </w:p>
    <w:p w:rsidR="00B13911" w:rsidRPr="00F54A13" w:rsidRDefault="00B13911" w:rsidP="00B13911">
      <w:pPr>
        <w:spacing w:after="40"/>
        <w:ind w:left="425"/>
        <w:rPr>
          <w:rFonts w:ascii="Calibri" w:hAnsi="Calibri" w:cs="Segoe UI"/>
          <w:sz w:val="20"/>
          <w:szCs w:val="20"/>
        </w:rPr>
      </w:pPr>
      <w:r w:rsidRPr="00F54A13">
        <w:rPr>
          <w:rFonts w:ascii="Calibri" w:hAnsi="Calibri" w:cs="Segoe UI"/>
          <w:sz w:val="20"/>
          <w:szCs w:val="20"/>
        </w:rPr>
        <w:t>L – całkowita liczba punktów,</w:t>
      </w:r>
    </w:p>
    <w:p w:rsidR="00B13911" w:rsidRDefault="00B13911" w:rsidP="00B13911">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052649" w:rsidRPr="00F54A13" w:rsidRDefault="00052649" w:rsidP="00B13911">
      <w:pPr>
        <w:spacing w:after="40"/>
        <w:ind w:left="425"/>
        <w:rPr>
          <w:rFonts w:ascii="Calibri" w:hAnsi="Calibri" w:cs="Segoe UI"/>
          <w:sz w:val="20"/>
          <w:szCs w:val="20"/>
        </w:rPr>
      </w:pPr>
      <w:r>
        <w:rPr>
          <w:rFonts w:ascii="Calibri" w:hAnsi="Calibri" w:cs="Segoe UI"/>
          <w:sz w:val="20"/>
          <w:szCs w:val="20"/>
        </w:rPr>
        <w:t>G – punkty uzyskan</w:t>
      </w:r>
      <w:r w:rsidR="00CD693B">
        <w:rPr>
          <w:rFonts w:ascii="Calibri" w:hAnsi="Calibri" w:cs="Segoe UI"/>
          <w:sz w:val="20"/>
          <w:szCs w:val="20"/>
        </w:rPr>
        <w:t>e w kryterium „Okres gwarancji”.</w:t>
      </w:r>
    </w:p>
    <w:p w:rsidR="00B13911" w:rsidRPr="00F54A13" w:rsidRDefault="00B13911" w:rsidP="00B13911">
      <w:pPr>
        <w:spacing w:after="40"/>
        <w:ind w:left="425"/>
        <w:rPr>
          <w:rFonts w:ascii="Calibri" w:hAnsi="Calibri" w:cs="Segoe UI"/>
          <w:sz w:val="20"/>
          <w:szCs w:val="20"/>
        </w:rPr>
      </w:pP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r w:rsidR="00070C15">
        <w:rPr>
          <w:rFonts w:ascii="Calibri" w:hAnsi="Calibri" w:cs="Segoe UI"/>
          <w:sz w:val="20"/>
          <w:szCs w:val="20"/>
        </w:rPr>
        <w:t xml:space="preserve"> (dot. każdej części)</w:t>
      </w:r>
      <w:r w:rsidRPr="00F54A13">
        <w:rPr>
          <w:rFonts w:ascii="Calibri" w:hAnsi="Calibri" w:cs="Segoe UI"/>
          <w:sz w:val="20"/>
          <w:szCs w:val="20"/>
        </w:rPr>
        <w:t>.</w:t>
      </w:r>
    </w:p>
    <w:p w:rsidR="00070C15" w:rsidRPr="00F54A13" w:rsidRDefault="00070C15" w:rsidP="00070C15">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Pr>
          <w:rFonts w:ascii="Calibri" w:hAnsi="Calibri" w:cs="Segoe UI"/>
          <w:sz w:val="20"/>
          <w:szCs w:val="20"/>
        </w:rPr>
        <w:t>Okres g</w:t>
      </w:r>
      <w:r w:rsidRPr="00F54A13">
        <w:rPr>
          <w:rFonts w:ascii="Calibri" w:hAnsi="Calibri" w:cs="Segoe UI"/>
          <w:sz w:val="20"/>
          <w:szCs w:val="20"/>
        </w:rPr>
        <w:t>warancj</w:t>
      </w:r>
      <w:r>
        <w:rPr>
          <w:rFonts w:ascii="Calibri" w:hAnsi="Calibri" w:cs="Segoe UI"/>
          <w:sz w:val="20"/>
          <w:szCs w:val="20"/>
        </w:rPr>
        <w:t>i</w:t>
      </w:r>
      <w:r w:rsidRPr="00F54A13">
        <w:rPr>
          <w:rFonts w:ascii="Calibri" w:hAnsi="Calibri" w:cs="Segoe UI"/>
          <w:sz w:val="20"/>
          <w:szCs w:val="20"/>
        </w:rPr>
        <w:t xml:space="preserve">” </w:t>
      </w:r>
      <w:r w:rsidRPr="00F54A13">
        <w:rPr>
          <w:rFonts w:ascii="Calibri" w:hAnsi="Calibri" w:cs="Arial"/>
          <w:sz w:val="20"/>
          <w:szCs w:val="20"/>
        </w:rPr>
        <w:t>dokonana zostanie na podstawie</w:t>
      </w:r>
      <w:r w:rsidRPr="00F54A13">
        <w:rPr>
          <w:rFonts w:ascii="Calibri" w:hAnsi="Calibri" w:cs="Segoe UI"/>
          <w:sz w:val="20"/>
          <w:szCs w:val="20"/>
        </w:rPr>
        <w:t xml:space="preserve"> wskazanej przez Wykonawcę w ofercie oferowanej gwarancji</w:t>
      </w:r>
      <w:r>
        <w:rPr>
          <w:rFonts w:ascii="Calibri" w:hAnsi="Calibri" w:cs="Segoe UI"/>
          <w:sz w:val="20"/>
          <w:szCs w:val="20"/>
        </w:rPr>
        <w:t xml:space="preserve"> (dot. każdej części)</w:t>
      </w:r>
      <w:r w:rsidRPr="00F54A13">
        <w:rPr>
          <w:rFonts w:ascii="Calibri" w:hAnsi="Calibri" w:cs="Segoe UI"/>
          <w:sz w:val="20"/>
          <w:szCs w:val="20"/>
        </w:rPr>
        <w:t>.</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1B1D35"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1B1D35">
        <w:rPr>
          <w:rFonts w:asciiTheme="majorHAnsi" w:hAnsiTheme="majorHAnsi" w:cs="Arial"/>
          <w:sz w:val="20"/>
          <w:szCs w:val="20"/>
          <w:u w:val="single"/>
        </w:rPr>
        <w:t>Wykonawca przed podpisaniem umowy zobowiązany jest przedstawić Zamawiającemu kosztorys uzasadniający merytorycznie oferowaną kwotę wynagrodzenia ryczałtowego.</w:t>
      </w:r>
      <w:r w:rsidRPr="001B1D35">
        <w:rPr>
          <w:rFonts w:ascii="Calibri" w:hAnsi="Calibri" w:cs="Segoe UI"/>
          <w:sz w:val="20"/>
          <w:szCs w:val="20"/>
          <w:u w:val="single"/>
        </w:rPr>
        <w:t xml:space="preserve"> </w:t>
      </w:r>
      <w:r w:rsidRPr="001B1D35">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3A4BDA" w:rsidRPr="00375C64" w:rsidRDefault="00552FBA" w:rsidP="00D322B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D322BF" w:rsidRDefault="00D322BF" w:rsidP="00D322BF">
      <w:pPr>
        <w:suppressAutoHyphens/>
        <w:spacing w:after="40"/>
        <w:rPr>
          <w:rFonts w:asciiTheme="majorHAnsi" w:hAnsiTheme="majorHAnsi" w:cs="Arial"/>
          <w:b/>
          <w:sz w:val="20"/>
          <w:szCs w:val="20"/>
        </w:rPr>
      </w:pPr>
    </w:p>
    <w:p w:rsidR="00E709B8" w:rsidRPr="00B36083" w:rsidRDefault="00E709B8" w:rsidP="00E709B8">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ED650D" w:rsidRDefault="00ED650D" w:rsidP="00E709B8">
      <w:pPr>
        <w:spacing w:after="150" w:line="360" w:lineRule="auto"/>
        <w:jc w:val="both"/>
        <w:rPr>
          <w:rFonts w:asciiTheme="majorHAnsi" w:hAnsiTheme="majorHAnsi" w:cstheme="majorHAnsi"/>
          <w:sz w:val="20"/>
          <w:szCs w:val="20"/>
        </w:rPr>
      </w:pPr>
    </w:p>
    <w:p w:rsidR="00E709B8" w:rsidRPr="00B36083" w:rsidRDefault="00E709B8" w:rsidP="00E709B8">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09B8" w:rsidRPr="00B36083" w:rsidRDefault="00E709B8" w:rsidP="00E709B8">
      <w:pPr>
        <w:pStyle w:val="Akapitzlist"/>
        <w:numPr>
          <w:ilvl w:val="0"/>
          <w:numId w:val="66"/>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 xml:space="preserve">na podstawie art. 21 RODO prawo sprzeciwu, wobec przetwarzania danych osobowych, gdyż podstawą prawną przetwarzania Pani/Pana danych osobowych jest art. 6 ust. 1 lit. c RODO. </w:t>
      </w:r>
    </w:p>
    <w:p w:rsidR="00E709B8" w:rsidRDefault="00E709B8" w:rsidP="00E709B8">
      <w:pPr>
        <w:spacing w:before="120" w:after="120" w:line="276" w:lineRule="auto"/>
        <w:jc w:val="both"/>
        <w:rPr>
          <w:rFonts w:cs="Arial"/>
          <w:sz w:val="16"/>
          <w:szCs w:val="16"/>
        </w:rPr>
      </w:pPr>
    </w:p>
    <w:p w:rsidR="00E709B8" w:rsidRDefault="00E709B8" w:rsidP="00E709B8">
      <w:pPr>
        <w:spacing w:before="120" w:after="120" w:line="276" w:lineRule="auto"/>
        <w:jc w:val="both"/>
        <w:rPr>
          <w:rFonts w:cs="Arial"/>
          <w:sz w:val="16"/>
          <w:szCs w:val="16"/>
        </w:rPr>
      </w:pPr>
    </w:p>
    <w:p w:rsidR="00E709B8" w:rsidRPr="00BA1E39" w:rsidRDefault="00E709B8" w:rsidP="00E709B8">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E709B8" w:rsidRPr="00BA1E39" w:rsidRDefault="00E709B8" w:rsidP="00E709B8">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E709B8" w:rsidRPr="00BA1E39" w:rsidRDefault="00E709B8" w:rsidP="00E709B8">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0C5F02" w:rsidRDefault="000C5F02"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616E10" w:rsidRDefault="00616E10"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CB2DF3" w:rsidRPr="00B55970" w:rsidRDefault="00CB2DF3"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D73298" w:rsidRPr="00B55970" w:rsidTr="00792B59">
        <w:trPr>
          <w:cantSplit/>
          <w:trHeight w:val="431"/>
        </w:trPr>
        <w:tc>
          <w:tcPr>
            <w:tcW w:w="609"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D73298" w:rsidRPr="00B55970" w:rsidRDefault="00D73298" w:rsidP="00792B59">
            <w:pPr>
              <w:ind w:left="575"/>
              <w:jc w:val="center"/>
              <w:rPr>
                <w:rFonts w:asciiTheme="majorHAnsi" w:hAnsiTheme="majorHAnsi"/>
                <w:b/>
                <w:sz w:val="20"/>
                <w:szCs w:val="20"/>
              </w:rPr>
            </w:pPr>
          </w:p>
          <w:p w:rsidR="00D73298" w:rsidRPr="00B55970" w:rsidRDefault="00D73298" w:rsidP="00792B59">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D73298" w:rsidRPr="00B55970" w:rsidTr="00792B59">
        <w:trPr>
          <w:cantSplit/>
          <w:trHeight w:val="1126"/>
        </w:trPr>
        <w:tc>
          <w:tcPr>
            <w:tcW w:w="609" w:type="dxa"/>
          </w:tcPr>
          <w:p w:rsidR="00D73298" w:rsidRPr="00B55970" w:rsidRDefault="00D73298" w:rsidP="00792B59">
            <w:pPr>
              <w:jc w:val="both"/>
              <w:rPr>
                <w:rFonts w:asciiTheme="majorHAnsi" w:hAnsiTheme="majorHAnsi"/>
                <w:sz w:val="20"/>
                <w:szCs w:val="20"/>
              </w:rPr>
            </w:pPr>
          </w:p>
        </w:tc>
        <w:tc>
          <w:tcPr>
            <w:tcW w:w="4562" w:type="dxa"/>
          </w:tcPr>
          <w:p w:rsidR="00D73298" w:rsidRPr="00B55970" w:rsidRDefault="00D73298" w:rsidP="00792B59">
            <w:pPr>
              <w:pStyle w:val="NormalnyWeb"/>
              <w:spacing w:before="0" w:after="0"/>
              <w:rPr>
                <w:rFonts w:asciiTheme="majorHAnsi" w:hAnsiTheme="majorHAnsi"/>
              </w:rPr>
            </w:pPr>
          </w:p>
          <w:p w:rsidR="00D73298" w:rsidRPr="00B55970" w:rsidRDefault="00D73298" w:rsidP="00792B59">
            <w:pPr>
              <w:pStyle w:val="NormalnyWeb"/>
              <w:spacing w:before="0" w:after="0"/>
              <w:rPr>
                <w:rFonts w:asciiTheme="majorHAnsi" w:hAnsiTheme="majorHAnsi"/>
              </w:rPr>
            </w:pPr>
          </w:p>
        </w:tc>
        <w:tc>
          <w:tcPr>
            <w:tcW w:w="4538" w:type="dxa"/>
          </w:tcPr>
          <w:p w:rsidR="00D73298" w:rsidRPr="00B55970" w:rsidRDefault="00D73298" w:rsidP="00792B59">
            <w:pPr>
              <w:jc w:val="both"/>
              <w:rPr>
                <w:rFonts w:asciiTheme="majorHAnsi" w:hAnsiTheme="majorHAnsi"/>
                <w:sz w:val="20"/>
                <w:szCs w:val="20"/>
              </w:rPr>
            </w:pPr>
          </w:p>
        </w:tc>
      </w:tr>
      <w:tr w:rsidR="00D73298" w:rsidRPr="00B55970" w:rsidTr="00792B59">
        <w:trPr>
          <w:trHeight w:val="292"/>
        </w:trPr>
        <w:tc>
          <w:tcPr>
            <w:tcW w:w="9709" w:type="dxa"/>
            <w:gridSpan w:val="3"/>
          </w:tcPr>
          <w:p w:rsidR="00D73298" w:rsidRPr="00B55970" w:rsidRDefault="00D73298" w:rsidP="00792B59">
            <w:pPr>
              <w:rPr>
                <w:rFonts w:asciiTheme="majorHAnsi" w:hAnsiTheme="majorHAnsi"/>
                <w:b/>
                <w:sz w:val="20"/>
                <w:szCs w:val="20"/>
              </w:rPr>
            </w:pPr>
            <w:r w:rsidRPr="00B55970">
              <w:rPr>
                <w:rFonts w:asciiTheme="majorHAnsi" w:hAnsiTheme="majorHAnsi"/>
                <w:b/>
                <w:sz w:val="20"/>
                <w:szCs w:val="20"/>
              </w:rPr>
              <w:t xml:space="preserve">TELEFON :                                            </w:t>
            </w:r>
          </w:p>
        </w:tc>
      </w:tr>
      <w:tr w:rsidR="00D73298" w:rsidRPr="00B55970" w:rsidTr="00792B59">
        <w:trPr>
          <w:trHeight w:val="210"/>
        </w:trPr>
        <w:tc>
          <w:tcPr>
            <w:tcW w:w="9709" w:type="dxa"/>
            <w:gridSpan w:val="3"/>
          </w:tcPr>
          <w:p w:rsidR="00D73298" w:rsidRPr="00B55970" w:rsidRDefault="00D73298" w:rsidP="00792B59">
            <w:pPr>
              <w:rPr>
                <w:rFonts w:asciiTheme="majorHAnsi" w:hAnsiTheme="majorHAnsi"/>
                <w:b/>
                <w:sz w:val="20"/>
                <w:szCs w:val="20"/>
              </w:rPr>
            </w:pPr>
          </w:p>
        </w:tc>
      </w:tr>
      <w:tr w:rsidR="00D73298" w:rsidRPr="00B55970" w:rsidTr="00792B59">
        <w:trPr>
          <w:trHeight w:val="296"/>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826882" w:rsidRDefault="00D73298" w:rsidP="00792B59">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D73298">
      <w:pPr>
        <w:spacing w:after="60"/>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E709B8" w:rsidRDefault="00390BF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D650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CB2DF3" w:rsidRPr="00390BF1" w:rsidRDefault="00CB2DF3" w:rsidP="00E709B8">
      <w:pPr>
        <w:jc w:val="center"/>
        <w:rPr>
          <w:rFonts w:asciiTheme="majorHAnsi" w:hAnsiTheme="majorHAnsi" w:cstheme="majorHAnsi"/>
          <w:b/>
          <w:sz w:val="22"/>
        </w:rPr>
      </w:pPr>
    </w:p>
    <w:p w:rsidR="00B2543D" w:rsidRDefault="00B2543D" w:rsidP="007E55FD">
      <w:pPr>
        <w:jc w:val="both"/>
        <w:rPr>
          <w:rFonts w:asciiTheme="majorHAnsi" w:hAnsiTheme="majorHAnsi"/>
          <w:sz w:val="20"/>
          <w:szCs w:val="20"/>
        </w:rPr>
      </w:pPr>
    </w:p>
    <w:p w:rsidR="00E709B8" w:rsidRPr="00E709B8" w:rsidRDefault="00B55970" w:rsidP="007E55FD">
      <w:pPr>
        <w:jc w:val="both"/>
        <w:rPr>
          <w:rFonts w:asciiTheme="majorHAnsi" w:hAnsiTheme="majorHAnsi"/>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CB2DF3" w:rsidRPr="00B55970" w:rsidRDefault="00CB2DF3" w:rsidP="00A01DF1">
      <w:pPr>
        <w:ind w:left="360"/>
        <w:jc w:val="both"/>
        <w:rPr>
          <w:rFonts w:asciiTheme="majorHAnsi" w:hAnsiTheme="majorHAns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701"/>
        <w:gridCol w:w="708"/>
        <w:gridCol w:w="1701"/>
        <w:gridCol w:w="2268"/>
      </w:tblGrid>
      <w:tr w:rsidR="00F01C12" w:rsidRPr="00070148" w:rsidTr="00F01C12">
        <w:trPr>
          <w:trHeight w:val="982"/>
        </w:trPr>
        <w:tc>
          <w:tcPr>
            <w:tcW w:w="2802" w:type="dxa"/>
            <w:shd w:val="clear" w:color="auto" w:fill="auto"/>
          </w:tcPr>
          <w:p w:rsidR="00F01C12" w:rsidRPr="00F06FDE" w:rsidRDefault="00F01C12" w:rsidP="00137BC8">
            <w:pPr>
              <w:pStyle w:val="Tekstpodstawowywcity2"/>
              <w:ind w:left="0"/>
              <w:jc w:val="center"/>
              <w:rPr>
                <w:rFonts w:asciiTheme="majorHAnsi" w:hAnsiTheme="majorHAnsi" w:cs="Arial"/>
                <w:b/>
                <w:color w:val="000000"/>
                <w:sz w:val="18"/>
                <w:szCs w:val="18"/>
              </w:rPr>
            </w:pPr>
          </w:p>
          <w:p w:rsidR="00F01C12" w:rsidRPr="00F06FDE" w:rsidRDefault="00F01C12" w:rsidP="00137BC8">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Przedmiot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F06FDE" w:rsidRDefault="00F01C12" w:rsidP="00137BC8">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Cena całkowita netto (PLN)</w:t>
            </w: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F06FDE" w:rsidRDefault="00F01C12" w:rsidP="00137BC8">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F06FDE" w:rsidRDefault="00F01C12" w:rsidP="00137BC8">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Cena całkowita brutto (PLN)</w:t>
            </w:r>
          </w:p>
        </w:tc>
        <w:tc>
          <w:tcPr>
            <w:tcW w:w="2268" w:type="dxa"/>
          </w:tcPr>
          <w:p w:rsidR="00F01C12" w:rsidRPr="00F06FDE" w:rsidRDefault="00F01C12" w:rsidP="002C5F73">
            <w:pPr>
              <w:shd w:val="clear" w:color="auto" w:fill="FFFFFF"/>
              <w:tabs>
                <w:tab w:val="left" w:pos="360"/>
                <w:tab w:val="left" w:pos="9180"/>
              </w:tabs>
              <w:ind w:right="73"/>
              <w:jc w:val="center"/>
              <w:rPr>
                <w:rFonts w:asciiTheme="majorHAnsi" w:hAnsiTheme="majorHAnsi" w:cs="Arial"/>
                <w:b/>
                <w:spacing w:val="5"/>
                <w:sz w:val="18"/>
                <w:szCs w:val="18"/>
              </w:rPr>
            </w:pPr>
          </w:p>
          <w:p w:rsidR="00F01C12" w:rsidRPr="00F06FDE" w:rsidRDefault="00F01C12" w:rsidP="002C5F73">
            <w:pPr>
              <w:shd w:val="clear" w:color="auto" w:fill="FFFFFF"/>
              <w:tabs>
                <w:tab w:val="left" w:pos="360"/>
                <w:tab w:val="left" w:pos="9180"/>
              </w:tabs>
              <w:ind w:right="73"/>
              <w:jc w:val="center"/>
              <w:rPr>
                <w:rFonts w:asciiTheme="majorHAnsi" w:hAnsiTheme="majorHAnsi" w:cs="Arial"/>
                <w:b/>
                <w:spacing w:val="5"/>
                <w:sz w:val="18"/>
                <w:szCs w:val="18"/>
              </w:rPr>
            </w:pPr>
            <w:r w:rsidRPr="00F06FDE">
              <w:rPr>
                <w:rFonts w:asciiTheme="majorHAnsi" w:hAnsiTheme="majorHAnsi" w:cs="Arial"/>
                <w:b/>
                <w:spacing w:val="5"/>
                <w:sz w:val="18"/>
                <w:szCs w:val="18"/>
              </w:rPr>
              <w:t xml:space="preserve">Oferuję udzielenie gwarancji dobrej jakości </w:t>
            </w:r>
            <w:r w:rsidRPr="00F06FDE">
              <w:rPr>
                <w:rFonts w:asciiTheme="majorHAnsi" w:hAnsiTheme="majorHAnsi" w:cs="Arial"/>
                <w:b/>
                <w:sz w:val="18"/>
                <w:szCs w:val="18"/>
              </w:rPr>
              <w:t>wykonanych robót budowlanych</w:t>
            </w:r>
          </w:p>
          <w:p w:rsidR="00F01C12" w:rsidRPr="00F06FDE" w:rsidRDefault="00F01C12" w:rsidP="002C5F73">
            <w:pPr>
              <w:widowControl w:val="0"/>
              <w:shd w:val="clear" w:color="auto" w:fill="FFFFFF"/>
              <w:suppressAutoHyphens/>
              <w:autoSpaceDE w:val="0"/>
              <w:ind w:right="73"/>
              <w:rPr>
                <w:rFonts w:asciiTheme="majorHAnsi" w:hAnsiTheme="majorHAnsi"/>
                <w:b/>
                <w:color w:val="000000"/>
                <w:sz w:val="18"/>
                <w:szCs w:val="18"/>
              </w:rPr>
            </w:pPr>
          </w:p>
        </w:tc>
      </w:tr>
      <w:tr w:rsidR="00F01C12" w:rsidRPr="00070148" w:rsidTr="00F01C12">
        <w:trPr>
          <w:trHeight w:val="1560"/>
        </w:trPr>
        <w:tc>
          <w:tcPr>
            <w:tcW w:w="2802" w:type="dxa"/>
            <w:shd w:val="clear" w:color="auto" w:fill="auto"/>
          </w:tcPr>
          <w:p w:rsidR="00F01C12" w:rsidRPr="00A0000D" w:rsidRDefault="00F01C12" w:rsidP="00137BC8">
            <w:pPr>
              <w:suppressAutoHyphens/>
              <w:spacing w:line="360" w:lineRule="auto"/>
              <w:ind w:left="142"/>
              <w:jc w:val="center"/>
              <w:rPr>
                <w:rFonts w:asciiTheme="majorHAnsi" w:hAnsiTheme="majorHAnsi" w:cstheme="majorHAnsi"/>
                <w:sz w:val="18"/>
                <w:szCs w:val="18"/>
              </w:rPr>
            </w:pPr>
          </w:p>
          <w:p w:rsidR="00F01C12" w:rsidRPr="00A0000D" w:rsidRDefault="00F01C12" w:rsidP="00137BC8">
            <w:pPr>
              <w:suppressAutoHyphens/>
              <w:spacing w:line="360" w:lineRule="auto"/>
              <w:ind w:left="142"/>
              <w:jc w:val="center"/>
              <w:rPr>
                <w:rFonts w:asciiTheme="majorHAnsi" w:hAnsiTheme="majorHAnsi" w:cstheme="majorHAnsi"/>
                <w:sz w:val="18"/>
                <w:szCs w:val="18"/>
              </w:rPr>
            </w:pPr>
            <w:r w:rsidRPr="00A0000D">
              <w:rPr>
                <w:rFonts w:asciiTheme="majorHAnsi" w:hAnsiTheme="majorHAnsi" w:cstheme="majorHAnsi"/>
                <w:sz w:val="18"/>
                <w:szCs w:val="18"/>
              </w:rPr>
              <w:t>Cz. 1</w:t>
            </w:r>
          </w:p>
          <w:p w:rsidR="00F01C12" w:rsidRPr="00A0000D" w:rsidRDefault="00A0000D" w:rsidP="00ED650D">
            <w:pPr>
              <w:suppressAutoHyphens/>
              <w:spacing w:line="360" w:lineRule="auto"/>
              <w:ind w:left="142"/>
              <w:jc w:val="center"/>
              <w:rPr>
                <w:rFonts w:asciiTheme="majorHAnsi" w:hAnsiTheme="majorHAnsi" w:cstheme="majorHAnsi"/>
                <w:sz w:val="18"/>
                <w:szCs w:val="18"/>
              </w:rPr>
            </w:pPr>
            <w:r w:rsidRPr="00A0000D">
              <w:rPr>
                <w:rFonts w:asciiTheme="majorHAnsi" w:hAnsiTheme="majorHAnsi" w:cstheme="majorHAnsi"/>
                <w:sz w:val="18"/>
                <w:szCs w:val="18"/>
              </w:rPr>
              <w:t>Lokal mieszkalny na ulicy Szkolnej 6 m 1</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both"/>
              <w:rPr>
                <w:rFonts w:asciiTheme="majorHAnsi" w:hAnsiTheme="majorHAnsi" w:cstheme="majorHAnsi"/>
                <w:sz w:val="18"/>
                <w:szCs w:val="18"/>
              </w:rPr>
            </w:pPr>
          </w:p>
          <w:p w:rsidR="00F01C12" w:rsidRPr="00435EFC" w:rsidRDefault="00F01C12" w:rsidP="00137BC8">
            <w:pPr>
              <w:tabs>
                <w:tab w:val="num" w:pos="3960"/>
              </w:tabs>
              <w:ind w:right="-2"/>
              <w:contextualSpacing/>
              <w:jc w:val="center"/>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p>
        </w:tc>
        <w:tc>
          <w:tcPr>
            <w:tcW w:w="2268" w:type="dxa"/>
          </w:tcPr>
          <w:p w:rsidR="00F01C12" w:rsidRPr="00435EFC" w:rsidRDefault="00F01C12" w:rsidP="002C5F73">
            <w:pPr>
              <w:widowControl w:val="0"/>
              <w:shd w:val="clear" w:color="auto" w:fill="FFFFFF"/>
              <w:suppressAutoHyphens/>
              <w:autoSpaceDE w:val="0"/>
              <w:ind w:right="73"/>
              <w:jc w:val="center"/>
              <w:rPr>
                <w:rFonts w:asciiTheme="majorHAnsi" w:hAnsiTheme="majorHAnsi" w:cstheme="majorHAnsi"/>
                <w:spacing w:val="5"/>
                <w:sz w:val="18"/>
                <w:szCs w:val="18"/>
              </w:rPr>
            </w:pPr>
          </w:p>
          <w:p w:rsidR="00F01C12" w:rsidRPr="00435EFC" w:rsidRDefault="00F01C12" w:rsidP="00F06FDE">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spacing w:val="-1"/>
                <w:sz w:val="18"/>
                <w:szCs w:val="18"/>
              </w:rPr>
              <w:t xml:space="preserve">na okres </w:t>
            </w: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 xml:space="preserve">miesięcy </w:t>
            </w:r>
            <w:r w:rsidRPr="00435EFC">
              <w:rPr>
                <w:rFonts w:asciiTheme="majorHAnsi" w:hAnsiTheme="majorHAnsi" w:cstheme="majorHAnsi"/>
                <w:sz w:val="18"/>
                <w:szCs w:val="18"/>
              </w:rPr>
              <w:t>w zakresie   wykonanych robót budowlanych</w:t>
            </w:r>
            <w:r w:rsidRPr="00435EFC">
              <w:rPr>
                <w:rFonts w:asciiTheme="majorHAnsi" w:hAnsiTheme="majorHAnsi" w:cstheme="majorHAnsi"/>
                <w:spacing w:val="-1"/>
                <w:sz w:val="18"/>
                <w:szCs w:val="18"/>
              </w:rPr>
              <w:t>.</w:t>
            </w:r>
          </w:p>
          <w:p w:rsidR="00F01C12" w:rsidRPr="00435EFC" w:rsidRDefault="00F01C12" w:rsidP="002C5F73">
            <w:pPr>
              <w:autoSpaceDE w:val="0"/>
              <w:autoSpaceDN w:val="0"/>
              <w:adjustRightInd w:val="0"/>
              <w:spacing w:after="120" w:line="276" w:lineRule="auto"/>
              <w:jc w:val="both"/>
              <w:rPr>
                <w:rFonts w:asciiTheme="majorHAnsi" w:hAnsiTheme="majorHAnsi" w:cstheme="majorHAnsi"/>
                <w:sz w:val="18"/>
                <w:szCs w:val="18"/>
              </w:rPr>
            </w:pPr>
          </w:p>
        </w:tc>
      </w:tr>
      <w:tr w:rsidR="00F01C12" w:rsidRPr="00CF2207" w:rsidTr="00F01C12">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01C12" w:rsidRPr="00A0000D" w:rsidRDefault="00F01C12" w:rsidP="00C96341">
            <w:pPr>
              <w:spacing w:line="276" w:lineRule="auto"/>
              <w:jc w:val="center"/>
              <w:rPr>
                <w:rFonts w:asciiTheme="majorHAnsi" w:hAnsiTheme="majorHAnsi" w:cstheme="majorHAnsi"/>
                <w:sz w:val="18"/>
                <w:szCs w:val="18"/>
              </w:rPr>
            </w:pPr>
          </w:p>
          <w:p w:rsidR="00F01C12" w:rsidRPr="00A0000D" w:rsidRDefault="00F01C12" w:rsidP="00C96341">
            <w:pPr>
              <w:spacing w:line="276" w:lineRule="auto"/>
              <w:jc w:val="center"/>
              <w:rPr>
                <w:rFonts w:asciiTheme="majorHAnsi" w:hAnsiTheme="majorHAnsi" w:cstheme="majorHAnsi"/>
                <w:sz w:val="18"/>
                <w:szCs w:val="18"/>
              </w:rPr>
            </w:pPr>
            <w:r w:rsidRPr="00A0000D">
              <w:rPr>
                <w:rFonts w:asciiTheme="majorHAnsi" w:hAnsiTheme="majorHAnsi" w:cstheme="majorHAnsi"/>
                <w:sz w:val="18"/>
                <w:szCs w:val="18"/>
              </w:rPr>
              <w:t>Cz. 2</w:t>
            </w:r>
          </w:p>
          <w:p w:rsidR="00F01C12" w:rsidRPr="00A0000D" w:rsidRDefault="00A0000D" w:rsidP="00ED650D">
            <w:pPr>
              <w:spacing w:line="276" w:lineRule="auto"/>
              <w:jc w:val="center"/>
              <w:rPr>
                <w:rFonts w:asciiTheme="majorHAnsi" w:hAnsiTheme="majorHAnsi" w:cstheme="majorHAnsi"/>
                <w:sz w:val="18"/>
                <w:szCs w:val="18"/>
              </w:rPr>
            </w:pPr>
            <w:r w:rsidRPr="00A0000D">
              <w:rPr>
                <w:rFonts w:asciiTheme="majorHAnsi" w:hAnsiTheme="majorHAnsi" w:cstheme="majorHAnsi"/>
                <w:sz w:val="18"/>
                <w:szCs w:val="18"/>
              </w:rPr>
              <w:t>Lokal mieszkalny na ulicy Emilii Plater 12 m 5</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both"/>
              <w:rPr>
                <w:rFonts w:asciiTheme="majorHAnsi" w:hAnsiTheme="majorHAnsi" w:cstheme="majorHAnsi"/>
                <w:sz w:val="18"/>
                <w:szCs w:val="18"/>
              </w:rPr>
            </w:pPr>
          </w:p>
          <w:p w:rsidR="00F01C12" w:rsidRPr="00435EFC" w:rsidRDefault="00F01C12" w:rsidP="00137BC8">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137BC8">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F01C12" w:rsidRPr="00435EFC" w:rsidRDefault="00F01C12" w:rsidP="002C5F73">
            <w:pPr>
              <w:autoSpaceDE w:val="0"/>
              <w:autoSpaceDN w:val="0"/>
              <w:adjustRightInd w:val="0"/>
              <w:spacing w:after="120" w:line="276" w:lineRule="auto"/>
              <w:jc w:val="both"/>
              <w:rPr>
                <w:rFonts w:asciiTheme="majorHAnsi" w:hAnsiTheme="majorHAnsi" w:cstheme="majorHAnsi"/>
                <w:b/>
                <w:spacing w:val="-1"/>
                <w:sz w:val="18"/>
                <w:szCs w:val="18"/>
              </w:rPr>
            </w:pPr>
          </w:p>
          <w:p w:rsidR="00F01C12" w:rsidRPr="00435EFC" w:rsidRDefault="00F01C12" w:rsidP="00F06FDE">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spacing w:val="-1"/>
                <w:sz w:val="18"/>
                <w:szCs w:val="18"/>
              </w:rPr>
              <w:t xml:space="preserve">na okres </w:t>
            </w:r>
            <w:r w:rsidRPr="00435EFC">
              <w:rPr>
                <w:rFonts w:asciiTheme="majorHAnsi" w:hAnsiTheme="majorHAnsi" w:cstheme="majorHAnsi"/>
                <w:b/>
                <w:spacing w:val="-1"/>
                <w:sz w:val="18"/>
                <w:szCs w:val="18"/>
              </w:rPr>
              <w:t>………..</w:t>
            </w:r>
            <w:r>
              <w:rPr>
                <w:rFonts w:asciiTheme="majorHAnsi" w:hAnsiTheme="majorHAnsi" w:cstheme="majorHAnsi"/>
                <w:b/>
                <w:spacing w:val="-1"/>
                <w:sz w:val="18"/>
                <w:szCs w:val="18"/>
              </w:rPr>
              <w:t>*</w:t>
            </w: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 xml:space="preserve">miesięcy </w:t>
            </w:r>
            <w:r w:rsidRPr="00435EFC">
              <w:rPr>
                <w:rFonts w:asciiTheme="majorHAnsi" w:hAnsiTheme="majorHAnsi" w:cstheme="majorHAnsi"/>
                <w:sz w:val="18"/>
                <w:szCs w:val="18"/>
              </w:rPr>
              <w:t>w zakresie   wykonanych robót budowlanych</w:t>
            </w:r>
            <w:r w:rsidRPr="00435EFC">
              <w:rPr>
                <w:rFonts w:asciiTheme="majorHAnsi" w:hAnsiTheme="majorHAnsi" w:cstheme="majorHAnsi"/>
                <w:spacing w:val="-1"/>
                <w:sz w:val="18"/>
                <w:szCs w:val="18"/>
              </w:rPr>
              <w:t>.</w:t>
            </w: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tc>
      </w:tr>
      <w:tr w:rsidR="00F01C12" w:rsidRPr="00F06FDE" w:rsidTr="00F01C12">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01C12" w:rsidRPr="00A0000D" w:rsidRDefault="00F01C12" w:rsidP="00AE04FF">
            <w:pPr>
              <w:spacing w:line="276" w:lineRule="auto"/>
              <w:jc w:val="center"/>
              <w:rPr>
                <w:rFonts w:asciiTheme="majorHAnsi" w:hAnsiTheme="majorHAnsi" w:cstheme="majorHAnsi"/>
                <w:sz w:val="18"/>
                <w:szCs w:val="18"/>
              </w:rPr>
            </w:pPr>
          </w:p>
          <w:p w:rsidR="00F01C12" w:rsidRPr="00A0000D" w:rsidRDefault="00F01C12" w:rsidP="00AE04FF">
            <w:pPr>
              <w:spacing w:line="276" w:lineRule="auto"/>
              <w:jc w:val="center"/>
              <w:rPr>
                <w:rFonts w:asciiTheme="majorHAnsi" w:hAnsiTheme="majorHAnsi" w:cstheme="majorHAnsi"/>
                <w:sz w:val="18"/>
                <w:szCs w:val="18"/>
              </w:rPr>
            </w:pPr>
            <w:r w:rsidRPr="00A0000D">
              <w:rPr>
                <w:rFonts w:asciiTheme="majorHAnsi" w:hAnsiTheme="majorHAnsi" w:cstheme="majorHAnsi"/>
                <w:sz w:val="18"/>
                <w:szCs w:val="18"/>
              </w:rPr>
              <w:t>Cz. 3</w:t>
            </w:r>
          </w:p>
          <w:p w:rsidR="00F01C12" w:rsidRPr="00A0000D" w:rsidRDefault="00A0000D" w:rsidP="00ED650D">
            <w:pPr>
              <w:spacing w:line="276" w:lineRule="auto"/>
              <w:jc w:val="center"/>
              <w:rPr>
                <w:rFonts w:asciiTheme="majorHAnsi" w:hAnsiTheme="majorHAnsi" w:cstheme="majorHAnsi"/>
                <w:sz w:val="18"/>
                <w:szCs w:val="18"/>
              </w:rPr>
            </w:pPr>
            <w:r w:rsidRPr="00A0000D">
              <w:rPr>
                <w:rFonts w:asciiTheme="majorHAnsi" w:hAnsiTheme="majorHAnsi" w:cstheme="majorHAnsi"/>
                <w:sz w:val="18"/>
                <w:szCs w:val="18"/>
              </w:rPr>
              <w:t>Lokal mieszkalny na ulicy Poniatowskiego 42 m 4</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both"/>
              <w:rPr>
                <w:rFonts w:asciiTheme="majorHAnsi" w:hAnsiTheme="majorHAnsi" w:cstheme="majorHAnsi"/>
                <w:sz w:val="18"/>
                <w:szCs w:val="18"/>
              </w:rPr>
            </w:pPr>
          </w:p>
          <w:p w:rsidR="00F01C12" w:rsidRPr="00435EFC" w:rsidRDefault="00F01C12" w:rsidP="00AE04FF">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F01C12" w:rsidRPr="00435EFC" w:rsidRDefault="00F01C12" w:rsidP="00AE04FF">
            <w:pPr>
              <w:autoSpaceDE w:val="0"/>
              <w:autoSpaceDN w:val="0"/>
              <w:adjustRightInd w:val="0"/>
              <w:spacing w:after="120" w:line="276" w:lineRule="auto"/>
              <w:jc w:val="both"/>
              <w:rPr>
                <w:rFonts w:asciiTheme="majorHAnsi" w:hAnsiTheme="majorHAnsi" w:cstheme="majorHAnsi"/>
                <w:spacing w:val="-1"/>
                <w:sz w:val="18"/>
                <w:szCs w:val="18"/>
              </w:rPr>
            </w:pP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na okres ………..</w:t>
            </w:r>
            <w:r>
              <w:rPr>
                <w:rFonts w:asciiTheme="majorHAnsi" w:hAnsiTheme="majorHAnsi" w:cstheme="majorHAnsi"/>
                <w:spacing w:val="-1"/>
                <w:sz w:val="18"/>
                <w:szCs w:val="18"/>
              </w:rPr>
              <w:t>*</w:t>
            </w:r>
            <w:r w:rsidRPr="00435EFC">
              <w:rPr>
                <w:rFonts w:asciiTheme="majorHAnsi" w:hAnsiTheme="majorHAnsi" w:cstheme="majorHAnsi"/>
                <w:spacing w:val="-1"/>
                <w:sz w:val="18"/>
                <w:szCs w:val="18"/>
              </w:rPr>
              <w:t xml:space="preserve"> miesięcy w zakresie   wykonanych robót budowlanych.</w:t>
            </w: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tc>
      </w:tr>
      <w:tr w:rsidR="00F01C12" w:rsidRPr="00F06FDE" w:rsidTr="00F01C12">
        <w:trPr>
          <w:trHeight w:val="1549"/>
        </w:trPr>
        <w:tc>
          <w:tcPr>
            <w:tcW w:w="2802" w:type="dxa"/>
            <w:tcBorders>
              <w:top w:val="single" w:sz="4" w:space="0" w:color="auto"/>
              <w:left w:val="single" w:sz="4" w:space="0" w:color="auto"/>
              <w:bottom w:val="single" w:sz="4" w:space="0" w:color="auto"/>
              <w:right w:val="single" w:sz="4" w:space="0" w:color="auto"/>
            </w:tcBorders>
            <w:shd w:val="clear" w:color="auto" w:fill="auto"/>
          </w:tcPr>
          <w:p w:rsidR="00F01C12" w:rsidRPr="00A0000D" w:rsidRDefault="00F01C12" w:rsidP="002C5F73">
            <w:pPr>
              <w:spacing w:line="276" w:lineRule="auto"/>
              <w:jc w:val="center"/>
              <w:rPr>
                <w:rFonts w:asciiTheme="majorHAnsi" w:hAnsiTheme="majorHAnsi" w:cstheme="majorHAnsi"/>
                <w:sz w:val="18"/>
                <w:szCs w:val="18"/>
              </w:rPr>
            </w:pPr>
          </w:p>
          <w:p w:rsidR="00F01C12" w:rsidRPr="00A0000D" w:rsidRDefault="00F01C12" w:rsidP="002C5F73">
            <w:pPr>
              <w:spacing w:line="276" w:lineRule="auto"/>
              <w:jc w:val="center"/>
              <w:rPr>
                <w:rFonts w:asciiTheme="majorHAnsi" w:hAnsiTheme="majorHAnsi" w:cstheme="majorHAnsi"/>
                <w:sz w:val="18"/>
                <w:szCs w:val="18"/>
              </w:rPr>
            </w:pPr>
            <w:r w:rsidRPr="00A0000D">
              <w:rPr>
                <w:rFonts w:asciiTheme="majorHAnsi" w:hAnsiTheme="majorHAnsi" w:cstheme="majorHAnsi"/>
                <w:sz w:val="18"/>
                <w:szCs w:val="18"/>
              </w:rPr>
              <w:t>Cz. 4</w:t>
            </w:r>
          </w:p>
          <w:p w:rsidR="00F01C12" w:rsidRPr="00A0000D" w:rsidRDefault="00A0000D" w:rsidP="00ED650D">
            <w:pPr>
              <w:spacing w:line="276" w:lineRule="auto"/>
              <w:jc w:val="center"/>
              <w:rPr>
                <w:rFonts w:asciiTheme="majorHAnsi" w:hAnsiTheme="majorHAnsi" w:cstheme="majorHAnsi"/>
                <w:sz w:val="18"/>
                <w:szCs w:val="18"/>
              </w:rPr>
            </w:pPr>
            <w:r w:rsidRPr="00A0000D">
              <w:rPr>
                <w:rFonts w:asciiTheme="majorHAnsi" w:hAnsiTheme="majorHAnsi" w:cstheme="majorHAnsi"/>
                <w:sz w:val="18"/>
                <w:szCs w:val="18"/>
              </w:rPr>
              <w:t>Lokal mieszkalny na ulicy Świderskiej 58 m 6</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both"/>
              <w:rPr>
                <w:rFonts w:asciiTheme="majorHAnsi" w:hAnsiTheme="majorHAnsi" w:cstheme="majorHAnsi"/>
                <w:sz w:val="18"/>
                <w:szCs w:val="18"/>
              </w:rPr>
            </w:pPr>
          </w:p>
          <w:p w:rsidR="00F01C12" w:rsidRPr="00435EFC" w:rsidRDefault="00F01C12" w:rsidP="002C5F73">
            <w:pPr>
              <w:tabs>
                <w:tab w:val="num" w:pos="3960"/>
              </w:tabs>
              <w:ind w:right="-2"/>
              <w:contextualSpacing/>
              <w:jc w:val="both"/>
              <w:rPr>
                <w:rFonts w:asciiTheme="majorHAnsi" w:hAnsiTheme="majorHAnsi" w:cstheme="majorHAnsi"/>
                <w:sz w:val="18"/>
                <w:szCs w:val="18"/>
              </w:rPr>
            </w:pPr>
          </w:p>
        </w:tc>
        <w:tc>
          <w:tcPr>
            <w:tcW w:w="708"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F01C12" w:rsidRPr="00435EFC" w:rsidRDefault="00F01C12" w:rsidP="002C5F73">
            <w:pPr>
              <w:tabs>
                <w:tab w:val="num" w:pos="3960"/>
              </w:tabs>
              <w:ind w:right="-2"/>
              <w:contextualSpacing/>
              <w:jc w:val="center"/>
              <w:rPr>
                <w:rFonts w:asciiTheme="majorHAnsi" w:hAnsiTheme="majorHAnsi" w:cstheme="majorHAnsi"/>
                <w:sz w:val="18"/>
                <w:szCs w:val="18"/>
              </w:rPr>
            </w:pPr>
          </w:p>
        </w:tc>
        <w:tc>
          <w:tcPr>
            <w:tcW w:w="2268" w:type="dxa"/>
            <w:tcBorders>
              <w:top w:val="single" w:sz="4" w:space="0" w:color="auto"/>
              <w:left w:val="single" w:sz="4" w:space="0" w:color="auto"/>
              <w:bottom w:val="single" w:sz="4" w:space="0" w:color="auto"/>
              <w:right w:val="single" w:sz="4" w:space="0" w:color="auto"/>
            </w:tcBorders>
          </w:tcPr>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na okres ………..* miesięcy w zakresie   wykonanych robót budowlanych.</w:t>
            </w:r>
          </w:p>
          <w:p w:rsidR="00F01C12" w:rsidRPr="00435EFC" w:rsidRDefault="00F01C12" w:rsidP="002C5F73">
            <w:pPr>
              <w:autoSpaceDE w:val="0"/>
              <w:autoSpaceDN w:val="0"/>
              <w:adjustRightInd w:val="0"/>
              <w:spacing w:after="120" w:line="276" w:lineRule="auto"/>
              <w:jc w:val="both"/>
              <w:rPr>
                <w:rFonts w:asciiTheme="majorHAnsi" w:hAnsiTheme="majorHAnsi" w:cstheme="majorHAnsi"/>
                <w:spacing w:val="-1"/>
                <w:sz w:val="18"/>
                <w:szCs w:val="18"/>
              </w:rPr>
            </w:pPr>
          </w:p>
        </w:tc>
      </w:tr>
    </w:tbl>
    <w:p w:rsidR="005C16CF" w:rsidRDefault="005C16CF" w:rsidP="007E55FD">
      <w:pPr>
        <w:rPr>
          <w:rFonts w:asciiTheme="majorHAnsi" w:hAnsiTheme="majorHAnsi"/>
          <w:i/>
          <w:sz w:val="20"/>
          <w:szCs w:val="20"/>
        </w:rPr>
      </w:pPr>
    </w:p>
    <w:p w:rsidR="00C748D8" w:rsidRPr="00137BC8" w:rsidRDefault="00C748D8" w:rsidP="005C16CF">
      <w:pPr>
        <w:rPr>
          <w:rFonts w:asciiTheme="majorHAnsi" w:hAnsiTheme="majorHAnsi"/>
          <w:i/>
          <w:sz w:val="16"/>
          <w:szCs w:val="16"/>
        </w:rPr>
      </w:pPr>
      <w:r>
        <w:rPr>
          <w:rFonts w:asciiTheme="majorHAnsi" w:hAnsiTheme="majorHAnsi"/>
          <w:b/>
          <w:i/>
          <w:sz w:val="16"/>
          <w:szCs w:val="16"/>
        </w:rPr>
        <w:t>* należy wskazać minimum 36 miesięcy a maksymalnie 60 miesięcy.</w:t>
      </w:r>
    </w:p>
    <w:p w:rsidR="00F06FDE" w:rsidRDefault="00F06FDE" w:rsidP="007E55FD">
      <w:pPr>
        <w:rPr>
          <w:rFonts w:asciiTheme="majorHAnsi" w:hAnsiTheme="majorHAnsi"/>
          <w:i/>
          <w:sz w:val="20"/>
          <w:szCs w:val="20"/>
        </w:rPr>
      </w:pPr>
    </w:p>
    <w:p w:rsidR="005C16CF" w:rsidRPr="00B55970" w:rsidRDefault="005C16CF" w:rsidP="007E55FD">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w przypadku uznania naszej oferty za najkorzystniejszą, umowę zobowiązujemy się zawrzeć w miejscu i terminie jakie zosta</w:t>
      </w:r>
      <w:r w:rsidR="006808BF" w:rsidRPr="00D73298">
        <w:rPr>
          <w:rFonts w:asciiTheme="majorHAnsi" w:hAnsiTheme="majorHAnsi"/>
          <w:sz w:val="20"/>
          <w:szCs w:val="20"/>
        </w:rPr>
        <w:t>ną wskazane przez Zamawiającego,</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D73298" w:rsidRPr="00D73298" w:rsidRDefault="00D73298" w:rsidP="00D732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34A12">
        <w:rPr>
          <w:rFonts w:asciiTheme="majorHAnsi" w:hAnsiTheme="majorHAnsi"/>
          <w:sz w:val="20"/>
          <w:szCs w:val="20"/>
        </w:rPr>
        <w:t>_</w:t>
      </w:r>
      <w:r w:rsidR="008734AA">
        <w:rPr>
          <w:rFonts w:asciiTheme="majorHAnsi" w:hAnsiTheme="majorHAnsi"/>
          <w:sz w:val="20"/>
          <w:szCs w:val="20"/>
        </w:rPr>
        <w:t>__nie dotyczy__</w:t>
      </w:r>
      <w:r>
        <w:rPr>
          <w:rFonts w:asciiTheme="majorHAnsi" w:hAnsiTheme="majorHAnsi"/>
          <w:sz w:val="20"/>
          <w:szCs w:val="20"/>
        </w:rPr>
        <w:t xml:space="preserve">_ PLN, </w:t>
      </w:r>
      <w:r w:rsidRPr="00D73298">
        <w:rPr>
          <w:rFonts w:asciiTheme="majorHAnsi" w:hAnsiTheme="majorHAnsi"/>
          <w:sz w:val="20"/>
          <w:szCs w:val="20"/>
        </w:rPr>
        <w:t>zostało wniesione w dniu</w:t>
      </w:r>
      <w:r w:rsidR="008734AA">
        <w:rPr>
          <w:rFonts w:asciiTheme="majorHAnsi" w:hAnsiTheme="majorHAnsi"/>
          <w:sz w:val="20"/>
          <w:szCs w:val="20"/>
        </w:rPr>
        <w:t xml:space="preserve"> </w:t>
      </w:r>
      <w:r>
        <w:rPr>
          <w:rFonts w:asciiTheme="majorHAnsi" w:hAnsiTheme="majorHAnsi"/>
          <w:sz w:val="20"/>
          <w:szCs w:val="20"/>
        </w:rPr>
        <w:t>......</w:t>
      </w:r>
      <w:r w:rsidR="008734AA">
        <w:rPr>
          <w:rFonts w:asciiTheme="majorHAnsi" w:hAnsiTheme="majorHAnsi"/>
          <w:sz w:val="20"/>
          <w:szCs w:val="20"/>
        </w:rPr>
        <w:t>nie dotyczy</w:t>
      </w:r>
      <w:r w:rsidRPr="00D73298">
        <w:rPr>
          <w:rFonts w:asciiTheme="majorHAnsi" w:hAnsiTheme="majorHAnsi"/>
          <w:sz w:val="20"/>
          <w:szCs w:val="20"/>
        </w:rPr>
        <w:t>....., w formie:</w:t>
      </w:r>
      <w:r w:rsidR="008734AA">
        <w:rPr>
          <w:rFonts w:asciiTheme="majorHAnsi" w:hAnsiTheme="majorHAnsi"/>
          <w:sz w:val="20"/>
          <w:szCs w:val="20"/>
        </w:rPr>
        <w:t xml:space="preserve"> </w:t>
      </w:r>
      <w:r w:rsidRPr="00D73298">
        <w:rPr>
          <w:rFonts w:asciiTheme="majorHAnsi" w:hAnsiTheme="majorHAnsi"/>
          <w:sz w:val="20"/>
          <w:szCs w:val="20"/>
        </w:rPr>
        <w:t>…..…</w:t>
      </w:r>
      <w:r w:rsidR="008734AA">
        <w:rPr>
          <w:rFonts w:asciiTheme="majorHAnsi" w:hAnsiTheme="majorHAnsi"/>
          <w:sz w:val="20"/>
          <w:szCs w:val="20"/>
        </w:rPr>
        <w:t>nie dotyczy</w:t>
      </w:r>
      <w:r w:rsidRPr="00D73298">
        <w:rPr>
          <w:rFonts w:asciiTheme="majorHAnsi" w:hAnsiTheme="majorHAnsi"/>
          <w:sz w:val="20"/>
          <w:szCs w:val="20"/>
        </w:rPr>
        <w:t>..</w:t>
      </w:r>
      <w:r w:rsidR="00234A12">
        <w:rPr>
          <w:rFonts w:asciiTheme="majorHAnsi" w:hAnsiTheme="majorHAnsi"/>
          <w:sz w:val="20"/>
          <w:szCs w:val="20"/>
        </w:rPr>
        <w:t>...;</w:t>
      </w:r>
    </w:p>
    <w:p w:rsidR="00D73298" w:rsidRPr="00D73298" w:rsidRDefault="00D73298" w:rsidP="00A438BA">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8734AA">
        <w:rPr>
          <w:rFonts w:asciiTheme="majorHAnsi" w:hAnsiTheme="majorHAnsi"/>
          <w:sz w:val="20"/>
          <w:szCs w:val="20"/>
        </w:rPr>
        <w:t>nie dotyczy</w:t>
      </w:r>
      <w:r w:rsidRPr="00D73298">
        <w:rPr>
          <w:rFonts w:asciiTheme="majorHAnsi" w:hAnsiTheme="majorHAnsi"/>
          <w:sz w:val="20"/>
          <w:szCs w:val="20"/>
        </w:rPr>
        <w:t>.............………;</w:t>
      </w:r>
    </w:p>
    <w:p w:rsidR="007E55FD" w:rsidRPr="00D73298" w:rsidRDefault="007E55FD" w:rsidP="00A70919">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 xml:space="preserve">części zamówienia (należy </w:t>
      </w:r>
      <w:r w:rsidR="00274BAC" w:rsidRPr="00D73298">
        <w:rPr>
          <w:rFonts w:asciiTheme="majorHAnsi" w:hAnsiTheme="majorHAnsi" w:cs="Arial"/>
          <w:sz w:val="20"/>
          <w:szCs w:val="20"/>
        </w:rPr>
        <w:t xml:space="preserve">również </w:t>
      </w:r>
      <w:r w:rsidRPr="00D73298">
        <w:rPr>
          <w:rFonts w:asciiTheme="majorHAnsi" w:hAnsiTheme="majorHAnsi" w:cs="Arial"/>
          <w:sz w:val="20"/>
          <w:szCs w:val="20"/>
        </w:rPr>
        <w:t xml:space="preserve">podać </w:t>
      </w:r>
      <w:r w:rsidR="00274BAC" w:rsidRPr="00D73298">
        <w:rPr>
          <w:rFonts w:asciiTheme="majorHAnsi" w:hAnsiTheme="majorHAnsi" w:cs="Arial"/>
          <w:sz w:val="20"/>
          <w:szCs w:val="20"/>
        </w:rPr>
        <w:t>firmy</w:t>
      </w:r>
      <w:r w:rsidRPr="00D73298">
        <w:rPr>
          <w:rFonts w:asciiTheme="majorHAnsi" w:hAnsiTheme="majorHAnsi" w:cs="Arial"/>
          <w:sz w:val="20"/>
          <w:szCs w:val="20"/>
        </w:rPr>
        <w:t xml:space="preserve"> podwykonawców)</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E709B8">
        <w:rPr>
          <w:rFonts w:asciiTheme="majorHAnsi" w:hAnsiTheme="majorHAnsi"/>
          <w:sz w:val="20"/>
          <w:szCs w:val="20"/>
        </w:rPr>
        <w:t xml:space="preserve">  ..............</w:t>
      </w:r>
      <w:r w:rsidRPr="00B55970">
        <w:rPr>
          <w:rFonts w:asciiTheme="majorHAnsi" w:hAnsiTheme="majorHAnsi"/>
          <w:sz w:val="20"/>
          <w:szCs w:val="20"/>
        </w:rPr>
        <w:t xml:space="preserve"> ponumerowanych i podpisanych stronach.</w:t>
      </w:r>
    </w:p>
    <w:p w:rsidR="00E709B8" w:rsidRDefault="00063B32" w:rsidP="00E709B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FE6645">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w:t>
      </w:r>
      <w:r w:rsidR="006C37E3" w:rsidRPr="006C37E3">
        <w:rPr>
          <w:rFonts w:asciiTheme="majorHAnsi" w:hAnsiTheme="majorHAnsi"/>
          <w:i/>
          <w:color w:val="000000"/>
          <w:sz w:val="18"/>
          <w:szCs w:val="18"/>
        </w:rPr>
        <w:lastRenderedPageBreak/>
        <w:t>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E709B8" w:rsidRPr="00E709B8" w:rsidRDefault="00E709B8" w:rsidP="00E709B8">
      <w:pPr>
        <w:numPr>
          <w:ilvl w:val="0"/>
          <w:numId w:val="31"/>
        </w:numPr>
        <w:spacing w:after="120"/>
        <w:ind w:hanging="502"/>
        <w:jc w:val="both"/>
        <w:rPr>
          <w:rFonts w:asciiTheme="majorHAnsi" w:hAnsiTheme="majorHAnsi"/>
          <w:sz w:val="20"/>
          <w:szCs w:val="20"/>
        </w:rPr>
      </w:pPr>
      <w:r w:rsidRPr="00E709B8">
        <w:rPr>
          <w:rFonts w:asciiTheme="majorHAnsi" w:hAnsiTheme="majorHAnsi" w:cstheme="majorHAnsi"/>
          <w:color w:val="000000"/>
          <w:sz w:val="20"/>
        </w:rPr>
        <w:t>Oświadczam, że wypełniłem obowiązki informacyjne przewidziane w art. 13 lub art. 14 RODO (</w:t>
      </w:r>
      <w:r w:rsidRPr="00E709B8">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709B8">
        <w:rPr>
          <w:rFonts w:asciiTheme="majorHAnsi" w:hAnsiTheme="majorHAnsi" w:cstheme="majorHAnsi"/>
          <w:color w:val="000000"/>
          <w:sz w:val="20"/>
        </w:rPr>
        <w:t xml:space="preserve">) wobec osób fizycznych, </w:t>
      </w:r>
      <w:r w:rsidRPr="00E709B8">
        <w:rPr>
          <w:rFonts w:asciiTheme="majorHAnsi" w:hAnsiTheme="majorHAnsi" w:cstheme="majorHAnsi"/>
          <w:sz w:val="20"/>
        </w:rPr>
        <w:t>od których dane osobowe bezpośrednio lub pośrednio pozyskałem</w:t>
      </w:r>
      <w:r w:rsidRPr="00E709B8">
        <w:rPr>
          <w:rFonts w:asciiTheme="majorHAnsi" w:hAnsiTheme="majorHAnsi" w:cstheme="majorHAnsi"/>
          <w:color w:val="000000"/>
          <w:sz w:val="20"/>
        </w:rPr>
        <w:t xml:space="preserve"> w celu ubiegania się o udzielenie zamówienia publicznego w niniejszym postępowaniu</w:t>
      </w:r>
      <w:r w:rsidRPr="00E709B8">
        <w:rPr>
          <w:rFonts w:asciiTheme="majorHAnsi" w:hAnsiTheme="majorHAnsi" w:cstheme="majorHAnsi"/>
          <w:sz w:val="20"/>
        </w:rPr>
        <w:t>. (</w:t>
      </w:r>
      <w:r w:rsidRPr="00E709B8">
        <w:rPr>
          <w:rFonts w:asciiTheme="majorHAnsi" w:hAnsiTheme="majorHAnsi" w:cstheme="majorHAnsi"/>
          <w:color w:val="000000"/>
          <w:sz w:val="20"/>
        </w:rPr>
        <w:t xml:space="preserve">W przypadku gdy wykonawca </w:t>
      </w:r>
      <w:r w:rsidRPr="00E709B8">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5970" w:rsidRDefault="00B55970" w:rsidP="00B55970">
      <w:pPr>
        <w:pStyle w:val="Tekstpodstawowywcity2"/>
        <w:ind w:left="0" w:firstLine="567"/>
        <w:jc w:val="both"/>
        <w:rPr>
          <w:rFonts w:asciiTheme="majorHAnsi" w:hAnsiTheme="majorHAnsi"/>
          <w:b/>
          <w:color w:val="000000"/>
          <w:sz w:val="20"/>
          <w:szCs w:val="20"/>
        </w:rPr>
      </w:pPr>
    </w:p>
    <w:p w:rsidR="008734AA" w:rsidRDefault="008734AA" w:rsidP="00B55970">
      <w:pPr>
        <w:pStyle w:val="Tekstpodstawowywcity2"/>
        <w:ind w:left="0" w:firstLine="567"/>
        <w:jc w:val="both"/>
        <w:rPr>
          <w:rFonts w:asciiTheme="majorHAnsi" w:hAnsiTheme="majorHAnsi"/>
          <w:b/>
          <w:color w:val="000000"/>
          <w:sz w:val="20"/>
          <w:szCs w:val="20"/>
        </w:rPr>
      </w:pPr>
    </w:p>
    <w:p w:rsidR="00234A12" w:rsidRDefault="00234A12" w:rsidP="006808BF">
      <w:pPr>
        <w:ind w:left="284"/>
        <w:rPr>
          <w:rFonts w:asciiTheme="majorHAnsi" w:hAnsiTheme="majorHAnsi"/>
          <w:b/>
          <w:sz w:val="20"/>
          <w:szCs w:val="20"/>
        </w:rPr>
      </w:pPr>
    </w:p>
    <w:p w:rsidR="00234A12" w:rsidRDefault="00234A12" w:rsidP="006808BF">
      <w:pPr>
        <w:ind w:left="284"/>
        <w:rPr>
          <w:rFonts w:asciiTheme="majorHAnsi" w:hAnsiTheme="majorHAnsi"/>
          <w:b/>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8E3BCA" w:rsidRDefault="008E3BCA" w:rsidP="008E3BCA">
      <w:pPr>
        <w:rPr>
          <w:rFonts w:asciiTheme="majorHAnsi" w:hAnsiTheme="majorHAnsi" w:cs="Arial"/>
          <w:b/>
          <w:sz w:val="20"/>
          <w:szCs w:val="20"/>
        </w:rPr>
        <w:sectPr w:rsidR="008E3BCA" w:rsidSect="005E3059">
          <w:headerReference w:type="default" r:id="rId15"/>
          <w:pgSz w:w="11906" w:h="16838"/>
          <w:pgMar w:top="1417" w:right="1417" w:bottom="1417" w:left="1417" w:header="708" w:footer="708" w:gutter="0"/>
          <w:cols w:space="708"/>
          <w:docGrid w:linePitch="360"/>
        </w:sectPr>
      </w:pPr>
    </w:p>
    <w:p w:rsidR="00D83900" w:rsidRDefault="00D83900" w:rsidP="00A906A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207B4D" w:rsidRDefault="00207B4D" w:rsidP="00746A80">
      <w:pPr>
        <w:spacing w:line="360" w:lineRule="auto"/>
        <w:jc w:val="both"/>
        <w:rPr>
          <w:rFonts w:asciiTheme="majorHAnsi" w:hAnsiTheme="majorHAnsi" w:cs="Arial"/>
          <w:b/>
          <w:sz w:val="20"/>
          <w:szCs w:val="20"/>
        </w:rPr>
      </w:pPr>
    </w:p>
    <w:p w:rsidR="00207B4D" w:rsidRDefault="00207B4D"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D73298" w:rsidRDefault="00A43B3D" w:rsidP="009B6CF5">
      <w:pPr>
        <w:widowControl w:val="0"/>
        <w:autoSpaceDE w:val="0"/>
        <w:autoSpaceDN w:val="0"/>
        <w:adjustRightInd w:val="0"/>
        <w:jc w:val="right"/>
        <w:rPr>
          <w:rFonts w:ascii="Calibri" w:hAnsi="Calibr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4</w:t>
      </w:r>
      <w:r w:rsidRPr="00D73298">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23329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23329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360ACE" w:rsidRDefault="00360ACE" w:rsidP="00360ACE">
      <w:pPr>
        <w:widowControl w:val="0"/>
        <w:autoSpaceDE w:val="0"/>
        <w:autoSpaceDN w:val="0"/>
        <w:adjustRightInd w:val="0"/>
        <w:rPr>
          <w:rFonts w:asciiTheme="majorHAnsi" w:hAnsiTheme="majorHAnsi" w:cs="Arial"/>
          <w:color w:val="000000"/>
          <w:sz w:val="20"/>
          <w:szCs w:val="20"/>
        </w:rPr>
      </w:pPr>
    </w:p>
    <w:p w:rsidR="00207B4D" w:rsidRDefault="00207B4D" w:rsidP="00360ACE">
      <w:pPr>
        <w:widowControl w:val="0"/>
        <w:autoSpaceDE w:val="0"/>
        <w:autoSpaceDN w:val="0"/>
        <w:adjustRightInd w:val="0"/>
        <w:jc w:val="right"/>
        <w:rPr>
          <w:rFonts w:asciiTheme="majorHAnsi" w:hAnsiTheme="majorHAnsi" w:cs="Arial"/>
          <w:b/>
          <w:color w:val="000000"/>
          <w:sz w:val="20"/>
          <w:szCs w:val="20"/>
        </w:rPr>
      </w:pPr>
    </w:p>
    <w:p w:rsidR="0023329B" w:rsidRDefault="0023329B" w:rsidP="00360ACE">
      <w:pPr>
        <w:widowControl w:val="0"/>
        <w:autoSpaceDE w:val="0"/>
        <w:autoSpaceDN w:val="0"/>
        <w:adjustRightInd w:val="0"/>
        <w:jc w:val="right"/>
        <w:rPr>
          <w:rFonts w:asciiTheme="majorHAnsi" w:hAnsiTheme="majorHAnsi" w:cs="Arial"/>
          <w:b/>
          <w:color w:val="000000"/>
          <w:sz w:val="20"/>
          <w:szCs w:val="20"/>
        </w:rPr>
      </w:pPr>
    </w:p>
    <w:p w:rsidR="00E23809" w:rsidRDefault="00782A48" w:rsidP="00360ACE">
      <w:pPr>
        <w:widowControl w:val="0"/>
        <w:autoSpaceDE w:val="0"/>
        <w:autoSpaceDN w:val="0"/>
        <w:adjustRightInd w:val="0"/>
        <w:jc w:val="right"/>
        <w:rPr>
          <w:rFonts w:asciiTheme="majorHAnsi" w:hAnsiTheme="majorHAns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5</w:t>
      </w:r>
      <w:r w:rsidRPr="00D73298">
        <w:rPr>
          <w:rFonts w:asciiTheme="majorHAnsi" w:hAnsiTheme="majorHAnsi" w:cs="Arial"/>
          <w:b/>
          <w:color w:val="000000"/>
          <w:sz w:val="20"/>
          <w:szCs w:val="20"/>
        </w:rPr>
        <w:t xml:space="preserve"> do SIWZ</w:t>
      </w:r>
    </w:p>
    <w:p w:rsidR="00EE03AD" w:rsidRDefault="00EE03AD" w:rsidP="00360ACE">
      <w:pPr>
        <w:widowControl w:val="0"/>
        <w:autoSpaceDE w:val="0"/>
        <w:autoSpaceDN w:val="0"/>
        <w:adjustRightInd w:val="0"/>
        <w:jc w:val="right"/>
        <w:rPr>
          <w:rFonts w:asciiTheme="majorHAnsi" w:hAnsiTheme="majorHAnsi" w:cs="Arial"/>
          <w:b/>
          <w:color w:val="000000"/>
          <w:sz w:val="20"/>
          <w:szCs w:val="20"/>
        </w:rPr>
      </w:pPr>
    </w:p>
    <w:p w:rsidR="006F15B9" w:rsidRPr="0062695E" w:rsidRDefault="00EE03AD" w:rsidP="006F15B9">
      <w:pPr>
        <w:tabs>
          <w:tab w:val="left" w:pos="284"/>
        </w:tabs>
        <w:jc w:val="center"/>
        <w:rPr>
          <w:rFonts w:ascii="Calibri" w:hAnsi="Calibri" w:cs="Calibri"/>
          <w:b/>
          <w:i/>
          <w:sz w:val="20"/>
          <w:szCs w:val="20"/>
        </w:rPr>
      </w:pP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p>
    <w:p w:rsidR="00A0000D" w:rsidRPr="00775B71" w:rsidRDefault="00A0000D" w:rsidP="00A0000D">
      <w:pPr>
        <w:tabs>
          <w:tab w:val="left" w:pos="284"/>
        </w:tabs>
        <w:jc w:val="center"/>
        <w:rPr>
          <w:rFonts w:asciiTheme="minorHAnsi" w:hAnsiTheme="minorHAnsi" w:cstheme="minorHAnsi"/>
          <w:b/>
          <w:i/>
          <w:sz w:val="20"/>
          <w:szCs w:val="20"/>
        </w:rPr>
      </w:pPr>
      <w:r w:rsidRPr="00775B71">
        <w:rPr>
          <w:rFonts w:asciiTheme="minorHAnsi" w:hAnsiTheme="minorHAnsi" w:cstheme="minorHAnsi"/>
          <w:b/>
          <w:sz w:val="20"/>
          <w:szCs w:val="20"/>
        </w:rPr>
        <w:t xml:space="preserve">                                     </w:t>
      </w:r>
      <w:r w:rsidRPr="00775B71">
        <w:rPr>
          <w:rFonts w:asciiTheme="minorHAnsi" w:hAnsiTheme="minorHAnsi" w:cstheme="minorHAnsi"/>
          <w:b/>
          <w:sz w:val="20"/>
          <w:szCs w:val="20"/>
        </w:rPr>
        <w:tab/>
      </w:r>
      <w:r w:rsidRPr="00775B71">
        <w:rPr>
          <w:rFonts w:asciiTheme="minorHAnsi" w:hAnsiTheme="minorHAnsi" w:cstheme="minorHAnsi"/>
          <w:b/>
          <w:sz w:val="20"/>
          <w:szCs w:val="20"/>
        </w:rPr>
        <w:tab/>
      </w:r>
      <w:r w:rsidRPr="00775B71">
        <w:rPr>
          <w:rFonts w:asciiTheme="minorHAnsi" w:hAnsiTheme="minorHAnsi" w:cstheme="minorHAnsi"/>
          <w:b/>
          <w:sz w:val="20"/>
          <w:szCs w:val="20"/>
        </w:rPr>
        <w:tab/>
      </w:r>
      <w:r w:rsidRPr="00775B71">
        <w:rPr>
          <w:rFonts w:asciiTheme="minorHAnsi" w:hAnsiTheme="minorHAnsi" w:cstheme="minorHAnsi"/>
          <w:b/>
          <w:sz w:val="20"/>
          <w:szCs w:val="20"/>
        </w:rPr>
        <w:tab/>
      </w:r>
      <w:r w:rsidRPr="00775B71">
        <w:rPr>
          <w:rFonts w:asciiTheme="minorHAnsi" w:hAnsiTheme="minorHAnsi" w:cstheme="minorHAnsi"/>
          <w:b/>
          <w:sz w:val="20"/>
          <w:szCs w:val="20"/>
        </w:rPr>
        <w:tab/>
        <w:t xml:space="preserve"> </w:t>
      </w:r>
      <w:r w:rsidRPr="00775B71">
        <w:rPr>
          <w:rFonts w:asciiTheme="minorHAnsi" w:hAnsiTheme="minorHAnsi" w:cstheme="minorHAnsi"/>
          <w:b/>
          <w:sz w:val="20"/>
          <w:szCs w:val="20"/>
        </w:rPr>
        <w:tab/>
      </w:r>
      <w:r w:rsidRPr="00775B71">
        <w:rPr>
          <w:rFonts w:asciiTheme="minorHAnsi" w:hAnsiTheme="minorHAnsi" w:cstheme="minorHAnsi"/>
          <w:b/>
          <w:sz w:val="20"/>
          <w:szCs w:val="20"/>
        </w:rPr>
        <w:tab/>
      </w:r>
      <w:r w:rsidRPr="00775B71">
        <w:rPr>
          <w:rFonts w:asciiTheme="minorHAnsi" w:hAnsiTheme="minorHAnsi" w:cstheme="minorHAnsi"/>
          <w:b/>
          <w:sz w:val="20"/>
          <w:szCs w:val="20"/>
        </w:rPr>
        <w:tab/>
      </w:r>
    </w:p>
    <w:p w:rsidR="00A0000D" w:rsidRPr="00775B71" w:rsidRDefault="00A0000D" w:rsidP="00A0000D">
      <w:pPr>
        <w:tabs>
          <w:tab w:val="left" w:pos="284"/>
        </w:tabs>
        <w:jc w:val="center"/>
        <w:rPr>
          <w:rFonts w:asciiTheme="minorHAnsi" w:hAnsiTheme="minorHAnsi" w:cstheme="minorHAnsi"/>
          <w:b/>
          <w:sz w:val="20"/>
          <w:szCs w:val="20"/>
        </w:rPr>
      </w:pPr>
      <w:r w:rsidRPr="00775B71">
        <w:rPr>
          <w:rFonts w:asciiTheme="minorHAnsi" w:hAnsiTheme="minorHAnsi" w:cstheme="minorHAnsi"/>
          <w:b/>
          <w:sz w:val="20"/>
          <w:szCs w:val="20"/>
        </w:rPr>
        <w:t>UMOWA WIN   /           / 2019</w:t>
      </w:r>
    </w:p>
    <w:p w:rsidR="00A0000D" w:rsidRPr="00775B71" w:rsidRDefault="00A0000D" w:rsidP="00A0000D">
      <w:pPr>
        <w:rPr>
          <w:rFonts w:asciiTheme="minorHAnsi" w:hAnsiTheme="minorHAnsi" w:cstheme="minorHAnsi"/>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 xml:space="preserve">W dniu ................... 2019 roku pomiędzy Miastem Otwock, ul. Armii Krajowej 5, 05-400 Otwock, NIP 532 187 57 79 reprezentowanym przez: </w:t>
      </w: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b/>
          <w:sz w:val="20"/>
          <w:szCs w:val="20"/>
        </w:rPr>
        <w:t xml:space="preserve">Prezydenta Miasta Otwocka -   Jarosława Tomasza </w:t>
      </w:r>
      <w:proofErr w:type="spellStart"/>
      <w:r w:rsidRPr="00775B71">
        <w:rPr>
          <w:rFonts w:asciiTheme="minorHAnsi" w:hAnsiTheme="minorHAnsi" w:cstheme="minorHAnsi"/>
          <w:b/>
          <w:sz w:val="20"/>
          <w:szCs w:val="20"/>
        </w:rPr>
        <w:t>Margielskiego</w:t>
      </w:r>
      <w:proofErr w:type="spellEnd"/>
      <w:r w:rsidRPr="00775B71">
        <w:rPr>
          <w:rFonts w:asciiTheme="minorHAnsi" w:hAnsiTheme="minorHAnsi" w:cstheme="minorHAnsi"/>
          <w:sz w:val="20"/>
          <w:szCs w:val="20"/>
        </w:rPr>
        <w:t xml:space="preserve">, zwanym w dalszej części umowy „Zamawiającym” </w:t>
      </w: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 xml:space="preserve">a </w:t>
      </w:r>
    </w:p>
    <w:p w:rsidR="00A0000D" w:rsidRPr="00775B71" w:rsidRDefault="00A0000D" w:rsidP="00A0000D">
      <w:pPr>
        <w:rPr>
          <w:rFonts w:asciiTheme="minorHAnsi" w:hAnsiTheme="minorHAnsi" w:cstheme="minorHAnsi"/>
          <w:b/>
          <w:sz w:val="20"/>
          <w:szCs w:val="20"/>
        </w:rPr>
      </w:pPr>
      <w:r w:rsidRPr="00775B71">
        <w:rPr>
          <w:rFonts w:asciiTheme="minorHAnsi" w:hAnsiTheme="minorHAnsi" w:cstheme="minorHAnsi"/>
          <w:sz w:val="20"/>
          <w:szCs w:val="20"/>
        </w:rPr>
        <w:t>............................................................................................................................................................................................................................................................................................................................................</w:t>
      </w:r>
    </w:p>
    <w:p w:rsidR="00A0000D" w:rsidRPr="00775B71" w:rsidRDefault="00A0000D" w:rsidP="00A0000D">
      <w:pPr>
        <w:rPr>
          <w:rFonts w:asciiTheme="minorHAnsi" w:hAnsiTheme="minorHAnsi" w:cstheme="minorHAnsi"/>
          <w:b/>
          <w:sz w:val="20"/>
          <w:szCs w:val="20"/>
        </w:rPr>
      </w:pPr>
      <w:r w:rsidRPr="00775B71">
        <w:rPr>
          <w:rFonts w:asciiTheme="minorHAnsi" w:hAnsiTheme="minorHAnsi" w:cstheme="minorHAnsi"/>
          <w:b/>
          <w:sz w:val="20"/>
          <w:szCs w:val="20"/>
        </w:rPr>
        <w:t xml:space="preserve">zwanym dalej „Wykonawcą”. </w:t>
      </w: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w wyniku przetargu nieograniczonego w oparciu o przepisy ustawy z dnia 29 stycznia 2004 roku Prawo Zamówień Publicznych (Dz. U. z 2019 r. poz. 1843 ze zm.) została zawarta umowa następującej treści:</w:t>
      </w:r>
    </w:p>
    <w:p w:rsidR="00A0000D" w:rsidRPr="00775B71" w:rsidRDefault="00A0000D" w:rsidP="00A0000D">
      <w:pP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1</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i/>
          <w:sz w:val="20"/>
          <w:szCs w:val="20"/>
        </w:rPr>
      </w:pPr>
      <w:r w:rsidRPr="00775B71">
        <w:rPr>
          <w:rFonts w:asciiTheme="minorHAnsi" w:hAnsiTheme="minorHAnsi" w:cstheme="minorHAnsi"/>
          <w:sz w:val="20"/>
          <w:szCs w:val="20"/>
        </w:rPr>
        <w:t xml:space="preserve">Przedmiotem umowy jest wykonanie robót budowlanych w lokalu mieszkalnym przy </w:t>
      </w:r>
      <w:r w:rsidRPr="00775B71">
        <w:rPr>
          <w:rFonts w:asciiTheme="minorHAnsi" w:hAnsiTheme="minorHAnsi" w:cstheme="minorHAnsi"/>
          <w:b/>
          <w:sz w:val="20"/>
          <w:szCs w:val="20"/>
        </w:rPr>
        <w:t>.......................... .................................</w:t>
      </w:r>
      <w:r w:rsidRPr="00775B71">
        <w:rPr>
          <w:rFonts w:asciiTheme="minorHAnsi" w:hAnsiTheme="minorHAnsi" w:cstheme="minorHAnsi"/>
          <w:sz w:val="20"/>
          <w:szCs w:val="20"/>
        </w:rPr>
        <w:t xml:space="preserve"> w ramach zadania budżetowego pn. „</w:t>
      </w:r>
      <w:r w:rsidRPr="00775B71">
        <w:rPr>
          <w:rFonts w:asciiTheme="minorHAnsi" w:hAnsiTheme="minorHAnsi" w:cstheme="minorHAnsi"/>
          <w:i/>
          <w:sz w:val="20"/>
          <w:szCs w:val="20"/>
        </w:rPr>
        <w:t>Remont pustostanów będących własnością gminy Otwock”.</w:t>
      </w:r>
    </w:p>
    <w:p w:rsidR="00A0000D" w:rsidRPr="00775B71" w:rsidRDefault="00A0000D" w:rsidP="00A0000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Zakres prac niezbędny do wykonania został określony dokumentacją projektową oraz Specyfikacją Techniczną Wykonania i Odbioru Robót.</w:t>
      </w:r>
    </w:p>
    <w:p w:rsidR="00A0000D" w:rsidRPr="00775B71" w:rsidRDefault="00A0000D" w:rsidP="00A0000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sz w:val="20"/>
          <w:szCs w:val="20"/>
        </w:rPr>
      </w:pPr>
      <w:r w:rsidRPr="00775B71">
        <w:rPr>
          <w:rFonts w:asciiTheme="minorHAnsi" w:hAnsiTheme="minorHAnsi" w:cstheme="minorHAnsi"/>
          <w:sz w:val="20"/>
          <w:szCs w:val="20"/>
        </w:rPr>
        <w:t>Przedmiot umowy Wykonawca wykona z materiałów własnych.</w:t>
      </w:r>
    </w:p>
    <w:p w:rsidR="00A0000D" w:rsidRPr="00775B71" w:rsidRDefault="00A0000D" w:rsidP="00A0000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b/>
          <w:sz w:val="20"/>
          <w:szCs w:val="20"/>
        </w:rPr>
      </w:pPr>
      <w:r w:rsidRPr="00775B71">
        <w:rPr>
          <w:rFonts w:asciiTheme="minorHAnsi" w:hAnsiTheme="minorHAnsi" w:cstheme="minorHAnsi"/>
          <w:sz w:val="20"/>
          <w:szCs w:val="20"/>
        </w:rPr>
        <w:t xml:space="preserve">Termin realizacji umowy określa się do </w:t>
      </w:r>
      <w:r w:rsidRPr="00775B71">
        <w:rPr>
          <w:rFonts w:asciiTheme="minorHAnsi" w:hAnsiTheme="minorHAnsi" w:cstheme="minorHAnsi"/>
          <w:b/>
          <w:sz w:val="20"/>
          <w:szCs w:val="20"/>
        </w:rPr>
        <w:t>dnia 20.12.2019 r.,</w:t>
      </w:r>
      <w:r w:rsidRPr="00775B71">
        <w:rPr>
          <w:rFonts w:asciiTheme="minorHAnsi" w:hAnsiTheme="minorHAnsi" w:cstheme="minorHAnsi"/>
          <w:sz w:val="20"/>
          <w:szCs w:val="20"/>
        </w:rPr>
        <w:t xml:space="preserve"> od dnia podpisania umowy.</w:t>
      </w:r>
    </w:p>
    <w:p w:rsidR="00A0000D" w:rsidRPr="00775B71" w:rsidRDefault="00A0000D" w:rsidP="00A0000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sz w:val="20"/>
          <w:szCs w:val="20"/>
        </w:rPr>
      </w:pPr>
      <w:r w:rsidRPr="00775B71">
        <w:rPr>
          <w:rFonts w:asciiTheme="minorHAnsi" w:hAnsiTheme="minorHAnsi" w:cstheme="minorHAnsi"/>
          <w:b/>
          <w:sz w:val="20"/>
          <w:szCs w:val="20"/>
        </w:rPr>
        <w:t>Gwarancje na wykonane roboty strony określają na .............miesięcy liczony od dnia podpisania bezusterkowego protokołu odbioru robót.</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2</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pStyle w:val="Tekstpodstawowy"/>
        <w:numPr>
          <w:ilvl w:val="0"/>
          <w:numId w:val="47"/>
        </w:numPr>
        <w:tabs>
          <w:tab w:val="left" w:pos="284"/>
          <w:tab w:val="left" w:pos="851"/>
        </w:tabs>
        <w:suppressAutoHyphens/>
        <w:overflowPunct w:val="0"/>
        <w:autoSpaceDE w:val="0"/>
        <w:ind w:left="284" w:hanging="284"/>
        <w:textAlignment w:val="baseline"/>
        <w:rPr>
          <w:rFonts w:asciiTheme="minorHAnsi" w:hAnsiTheme="minorHAnsi" w:cstheme="minorHAnsi"/>
          <w:b w:val="0"/>
          <w:i/>
          <w:sz w:val="20"/>
        </w:rPr>
      </w:pPr>
      <w:r w:rsidRPr="00775B71">
        <w:rPr>
          <w:rFonts w:asciiTheme="minorHAnsi" w:hAnsiTheme="minorHAnsi" w:cstheme="minorHAnsi"/>
          <w:sz w:val="20"/>
        </w:rPr>
        <w:t xml:space="preserve">Wartość umowy strony określają na kwotę ryczałtową brutto w wysokości </w:t>
      </w:r>
      <w:r w:rsidRPr="00775B71">
        <w:rPr>
          <w:rFonts w:asciiTheme="minorHAnsi" w:hAnsiTheme="minorHAnsi" w:cstheme="minorHAnsi"/>
          <w:b w:val="0"/>
          <w:sz w:val="20"/>
        </w:rPr>
        <w:t xml:space="preserve">................... zł </w:t>
      </w:r>
      <w:r w:rsidRPr="00775B71">
        <w:rPr>
          <w:rFonts w:asciiTheme="minorHAnsi" w:hAnsiTheme="minorHAnsi" w:cstheme="minorHAnsi"/>
          <w:sz w:val="20"/>
        </w:rPr>
        <w:t xml:space="preserve">słownie: </w:t>
      </w:r>
      <w:r w:rsidRPr="00775B71">
        <w:rPr>
          <w:rFonts w:asciiTheme="minorHAnsi" w:hAnsiTheme="minorHAnsi" w:cstheme="minorHAnsi"/>
          <w:b w:val="0"/>
          <w:i/>
          <w:sz w:val="20"/>
        </w:rPr>
        <w:t>.........................................................</w:t>
      </w:r>
    </w:p>
    <w:p w:rsidR="00A0000D" w:rsidRPr="00775B71" w:rsidRDefault="00A0000D" w:rsidP="00A0000D">
      <w:pPr>
        <w:pStyle w:val="Tekstpodstawowy"/>
        <w:tabs>
          <w:tab w:val="left" w:pos="284"/>
          <w:tab w:val="left" w:pos="851"/>
        </w:tabs>
        <w:rPr>
          <w:rFonts w:asciiTheme="minorHAnsi" w:hAnsiTheme="minorHAnsi" w:cstheme="minorHAnsi"/>
          <w:sz w:val="20"/>
        </w:rPr>
      </w:pPr>
      <w:r w:rsidRPr="00775B71">
        <w:rPr>
          <w:rFonts w:asciiTheme="minorHAnsi" w:hAnsiTheme="minorHAnsi" w:cstheme="minorHAnsi"/>
          <w:sz w:val="20"/>
        </w:rPr>
        <w:t>2. Wynagrodzenie obejmuje wszelkie koszty niezbędne do prawidłowej realizacji umowy w tym w szczególności:</w:t>
      </w:r>
    </w:p>
    <w:p w:rsidR="00A0000D" w:rsidRPr="00775B71" w:rsidRDefault="00A0000D" w:rsidP="00A0000D">
      <w:pPr>
        <w:pStyle w:val="Tekstpodstawowy"/>
        <w:numPr>
          <w:ilvl w:val="0"/>
          <w:numId w:val="52"/>
        </w:numPr>
        <w:suppressAutoHyphens/>
        <w:overflowPunct w:val="0"/>
        <w:autoSpaceDE w:val="0"/>
        <w:textAlignment w:val="baseline"/>
        <w:rPr>
          <w:rFonts w:asciiTheme="minorHAnsi" w:hAnsiTheme="minorHAnsi" w:cstheme="minorHAnsi"/>
          <w:sz w:val="20"/>
        </w:rPr>
      </w:pPr>
      <w:r w:rsidRPr="00775B71">
        <w:rPr>
          <w:rFonts w:asciiTheme="minorHAnsi" w:hAnsiTheme="minorHAnsi" w:cstheme="minorHAnsi"/>
          <w:sz w:val="20"/>
        </w:rPr>
        <w:t>robót określonych  § 1,</w:t>
      </w:r>
    </w:p>
    <w:p w:rsidR="00A0000D" w:rsidRPr="00775B71" w:rsidRDefault="00A0000D" w:rsidP="00A0000D">
      <w:pPr>
        <w:numPr>
          <w:ilvl w:val="0"/>
          <w:numId w:val="52"/>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ubezpieczenia budowy,</w:t>
      </w:r>
    </w:p>
    <w:p w:rsidR="00A0000D" w:rsidRPr="00775B71" w:rsidRDefault="00A0000D" w:rsidP="00A0000D">
      <w:pPr>
        <w:numPr>
          <w:ilvl w:val="0"/>
          <w:numId w:val="52"/>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podłączenia jak też zużycia energii i wody dla potrzeb budowy,</w:t>
      </w:r>
    </w:p>
    <w:p w:rsidR="00A0000D" w:rsidRPr="00775B71" w:rsidRDefault="00A0000D" w:rsidP="00A0000D">
      <w:pPr>
        <w:numPr>
          <w:ilvl w:val="0"/>
          <w:numId w:val="52"/>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organizacji i funkcjonowania socjalnego i technicznego zaplecza budowy,</w:t>
      </w:r>
    </w:p>
    <w:p w:rsidR="00A0000D" w:rsidRPr="00775B71" w:rsidRDefault="00A0000D" w:rsidP="00A0000D">
      <w:pPr>
        <w:pStyle w:val="Lista"/>
        <w:numPr>
          <w:ilvl w:val="0"/>
          <w:numId w:val="52"/>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dozór mienia na budowie,</w:t>
      </w:r>
    </w:p>
    <w:p w:rsidR="00A0000D" w:rsidRPr="00775B71" w:rsidRDefault="00A0000D" w:rsidP="00A0000D">
      <w:pPr>
        <w:pStyle w:val="Lista"/>
        <w:numPr>
          <w:ilvl w:val="0"/>
          <w:numId w:val="52"/>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innych robót towarzyszących umożliwiających wykonanie i przekazanie obiektu do eksploatacji.</w:t>
      </w:r>
    </w:p>
    <w:p w:rsidR="00A0000D" w:rsidRPr="00775B71" w:rsidRDefault="00A0000D" w:rsidP="00A0000D">
      <w:pPr>
        <w:ind w:left="284"/>
        <w:jc w:val="center"/>
        <w:rPr>
          <w:rFonts w:asciiTheme="minorHAnsi" w:hAnsiTheme="minorHAnsi" w:cstheme="minorHAnsi"/>
          <w:sz w:val="20"/>
          <w:szCs w:val="20"/>
        </w:rPr>
      </w:pPr>
    </w:p>
    <w:p w:rsidR="00A0000D" w:rsidRPr="00775B71" w:rsidRDefault="00A0000D" w:rsidP="00A0000D">
      <w:pPr>
        <w:ind w:left="284"/>
        <w:jc w:val="center"/>
        <w:rPr>
          <w:rFonts w:asciiTheme="minorHAnsi" w:hAnsiTheme="minorHAnsi" w:cstheme="minorHAnsi"/>
          <w:b/>
          <w:sz w:val="20"/>
          <w:szCs w:val="20"/>
        </w:rPr>
      </w:pPr>
      <w:r w:rsidRPr="00775B71">
        <w:rPr>
          <w:rFonts w:asciiTheme="minorHAnsi" w:hAnsiTheme="minorHAnsi" w:cstheme="minorHAnsi"/>
          <w:b/>
          <w:sz w:val="20"/>
          <w:szCs w:val="20"/>
        </w:rPr>
        <w:t>§ 3</w:t>
      </w:r>
    </w:p>
    <w:p w:rsidR="00A0000D" w:rsidRPr="00775B71" w:rsidRDefault="00A0000D" w:rsidP="00A0000D">
      <w:pPr>
        <w:ind w:left="284"/>
        <w:jc w:val="center"/>
        <w:rPr>
          <w:rFonts w:asciiTheme="minorHAnsi" w:hAnsiTheme="minorHAnsi" w:cstheme="minorHAnsi"/>
          <w:b/>
          <w:sz w:val="20"/>
          <w:szCs w:val="20"/>
        </w:rPr>
      </w:pPr>
    </w:p>
    <w:p w:rsidR="00A0000D" w:rsidRPr="00775B71" w:rsidRDefault="00A0000D" w:rsidP="00A0000D">
      <w:pPr>
        <w:pStyle w:val="Tekstpodstawowy"/>
        <w:tabs>
          <w:tab w:val="left" w:pos="284"/>
          <w:tab w:val="left" w:pos="851"/>
        </w:tabs>
        <w:ind w:left="284"/>
        <w:rPr>
          <w:rFonts w:asciiTheme="minorHAnsi" w:hAnsiTheme="minorHAnsi" w:cstheme="minorHAnsi"/>
          <w:b w:val="0"/>
          <w:i/>
          <w:sz w:val="20"/>
        </w:rPr>
      </w:pPr>
      <w:r w:rsidRPr="00775B71">
        <w:rPr>
          <w:rFonts w:asciiTheme="minorHAnsi" w:hAnsiTheme="minorHAnsi" w:cstheme="minorHAnsi"/>
          <w:sz w:val="20"/>
        </w:rPr>
        <w:t xml:space="preserve">1.Wykonawca wnosi zabezpieczenie należytego wykonania umowy w wysokości 10 % ceny ofertowej brutto tj. kwotę </w:t>
      </w:r>
      <w:r w:rsidRPr="00775B71">
        <w:rPr>
          <w:rFonts w:asciiTheme="minorHAnsi" w:hAnsiTheme="minorHAnsi" w:cstheme="minorHAnsi"/>
          <w:b w:val="0"/>
          <w:sz w:val="20"/>
        </w:rPr>
        <w:t>...................... zł</w:t>
      </w:r>
      <w:r w:rsidRPr="00775B71">
        <w:rPr>
          <w:rFonts w:asciiTheme="minorHAnsi" w:hAnsiTheme="minorHAnsi" w:cstheme="minorHAnsi"/>
          <w:sz w:val="20"/>
        </w:rPr>
        <w:t xml:space="preserve">, słownie: </w:t>
      </w:r>
      <w:r w:rsidRPr="00775B71">
        <w:rPr>
          <w:rFonts w:asciiTheme="minorHAnsi" w:hAnsiTheme="minorHAnsi" w:cstheme="minorHAnsi"/>
          <w:b w:val="0"/>
          <w:i/>
          <w:sz w:val="20"/>
        </w:rPr>
        <w:t xml:space="preserve">......................................... </w:t>
      </w:r>
    </w:p>
    <w:p w:rsidR="00A0000D" w:rsidRPr="00775B71" w:rsidRDefault="00A0000D" w:rsidP="00A0000D">
      <w:pPr>
        <w:tabs>
          <w:tab w:val="left" w:pos="259"/>
        </w:tabs>
        <w:ind w:firstLine="284"/>
        <w:rPr>
          <w:rFonts w:asciiTheme="minorHAnsi" w:hAnsiTheme="minorHAnsi" w:cstheme="minorHAnsi"/>
          <w:sz w:val="20"/>
          <w:szCs w:val="20"/>
        </w:rPr>
      </w:pPr>
      <w:r w:rsidRPr="00775B71">
        <w:rPr>
          <w:rFonts w:asciiTheme="minorHAnsi" w:hAnsiTheme="minorHAnsi" w:cstheme="minorHAnsi"/>
          <w:sz w:val="20"/>
          <w:szCs w:val="20"/>
        </w:rPr>
        <w:t>2. Zabezpieczenie jest zwracane/zwalniane:</w:t>
      </w:r>
    </w:p>
    <w:p w:rsidR="00A0000D" w:rsidRPr="00775B71" w:rsidRDefault="00A0000D" w:rsidP="00A0000D">
      <w:pPr>
        <w:pStyle w:val="Tekstpodstawowywcity"/>
        <w:numPr>
          <w:ilvl w:val="0"/>
          <w:numId w:val="53"/>
        </w:numPr>
        <w:suppressAutoHyphens/>
        <w:overflowPunct w:val="0"/>
        <w:autoSpaceDE w:val="0"/>
        <w:spacing w:after="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70% całego zabezpieczenia tj. </w:t>
      </w:r>
      <w:r w:rsidRPr="00775B71">
        <w:rPr>
          <w:rFonts w:asciiTheme="minorHAnsi" w:hAnsiTheme="minorHAnsi" w:cstheme="minorHAnsi"/>
          <w:b/>
          <w:bCs/>
          <w:sz w:val="20"/>
          <w:szCs w:val="20"/>
        </w:rPr>
        <w:t xml:space="preserve">................. </w:t>
      </w:r>
      <w:r w:rsidRPr="00775B71">
        <w:rPr>
          <w:rFonts w:asciiTheme="minorHAnsi" w:hAnsiTheme="minorHAnsi" w:cstheme="minorHAnsi"/>
          <w:sz w:val="20"/>
          <w:szCs w:val="20"/>
        </w:rPr>
        <w:t xml:space="preserve">zł. </w:t>
      </w:r>
      <w:r w:rsidRPr="00775B71">
        <w:rPr>
          <w:rFonts w:asciiTheme="minorHAnsi" w:hAnsiTheme="minorHAnsi" w:cstheme="minorHAnsi"/>
          <w:iCs/>
          <w:sz w:val="20"/>
          <w:szCs w:val="20"/>
        </w:rPr>
        <w:t xml:space="preserve">słownie:  </w:t>
      </w:r>
      <w:r w:rsidRPr="00775B71">
        <w:rPr>
          <w:rFonts w:asciiTheme="minorHAnsi" w:hAnsiTheme="minorHAnsi" w:cstheme="minorHAnsi"/>
          <w:b/>
          <w:iCs/>
          <w:sz w:val="20"/>
          <w:szCs w:val="20"/>
        </w:rPr>
        <w:t xml:space="preserve">...........................  </w:t>
      </w:r>
      <w:r w:rsidRPr="00775B71">
        <w:rPr>
          <w:rFonts w:asciiTheme="minorHAnsi" w:hAnsiTheme="minorHAnsi" w:cstheme="minorHAnsi"/>
          <w:sz w:val="20"/>
          <w:szCs w:val="20"/>
        </w:rPr>
        <w:t>w ciągu 30 dni od dnia przekazania przez Wykonawcę robót budowlanych i przyjęcia ich przez Zamawiającego jako należycie wykonanych.</w:t>
      </w:r>
    </w:p>
    <w:p w:rsidR="00A0000D" w:rsidRPr="00775B71" w:rsidRDefault="00A0000D" w:rsidP="00A0000D">
      <w:pPr>
        <w:pStyle w:val="Tekstpodstawowywcity"/>
        <w:numPr>
          <w:ilvl w:val="0"/>
          <w:numId w:val="53"/>
        </w:numPr>
        <w:suppressAutoHyphens/>
        <w:overflowPunct w:val="0"/>
        <w:autoSpaceDE w:val="0"/>
        <w:spacing w:after="0"/>
        <w:jc w:val="both"/>
        <w:textAlignment w:val="baseline"/>
        <w:rPr>
          <w:rFonts w:asciiTheme="minorHAnsi" w:hAnsiTheme="minorHAnsi" w:cstheme="minorHAnsi"/>
          <w:color w:val="000000"/>
          <w:sz w:val="20"/>
          <w:szCs w:val="20"/>
        </w:rPr>
      </w:pPr>
      <w:r w:rsidRPr="00775B71">
        <w:rPr>
          <w:rFonts w:asciiTheme="minorHAnsi" w:hAnsiTheme="minorHAnsi" w:cstheme="minorHAnsi"/>
          <w:sz w:val="20"/>
          <w:szCs w:val="20"/>
        </w:rPr>
        <w:t xml:space="preserve">w części pozostałej tj. </w:t>
      </w:r>
      <w:r w:rsidRPr="00775B71">
        <w:rPr>
          <w:rFonts w:asciiTheme="minorHAnsi" w:hAnsiTheme="minorHAnsi" w:cstheme="minorHAnsi"/>
          <w:b/>
          <w:sz w:val="20"/>
          <w:szCs w:val="20"/>
        </w:rPr>
        <w:t xml:space="preserve">................. </w:t>
      </w:r>
      <w:r w:rsidRPr="00775B71">
        <w:rPr>
          <w:rFonts w:asciiTheme="minorHAnsi" w:hAnsiTheme="minorHAnsi" w:cstheme="minorHAnsi"/>
          <w:sz w:val="20"/>
          <w:szCs w:val="20"/>
        </w:rPr>
        <w:t>zł</w:t>
      </w:r>
      <w:r w:rsidRPr="00775B71">
        <w:rPr>
          <w:rFonts w:asciiTheme="minorHAnsi" w:hAnsiTheme="minorHAnsi" w:cstheme="minorHAnsi"/>
          <w:b/>
          <w:sz w:val="20"/>
          <w:szCs w:val="20"/>
        </w:rPr>
        <w:t xml:space="preserve"> </w:t>
      </w:r>
      <w:r w:rsidRPr="00775B71">
        <w:rPr>
          <w:rFonts w:asciiTheme="minorHAnsi" w:hAnsiTheme="minorHAnsi" w:cstheme="minorHAnsi"/>
          <w:b/>
          <w:i/>
          <w:sz w:val="20"/>
          <w:szCs w:val="20"/>
        </w:rPr>
        <w:t xml:space="preserve"> </w:t>
      </w:r>
      <w:r w:rsidRPr="00775B71">
        <w:rPr>
          <w:rFonts w:asciiTheme="minorHAnsi" w:hAnsiTheme="minorHAnsi" w:cstheme="minorHAnsi"/>
          <w:sz w:val="20"/>
          <w:szCs w:val="20"/>
        </w:rPr>
        <w:t xml:space="preserve">słownie: </w:t>
      </w:r>
      <w:r w:rsidRPr="00775B71">
        <w:rPr>
          <w:rFonts w:asciiTheme="minorHAnsi" w:hAnsiTheme="minorHAnsi" w:cstheme="minorHAnsi"/>
          <w:b/>
          <w:bCs/>
          <w:sz w:val="20"/>
          <w:szCs w:val="20"/>
        </w:rPr>
        <w:t xml:space="preserve">.......................... </w:t>
      </w:r>
      <w:r w:rsidRPr="00775B71">
        <w:rPr>
          <w:rFonts w:asciiTheme="minorHAnsi" w:hAnsiTheme="minorHAnsi" w:cstheme="minorHAnsi"/>
          <w:sz w:val="20"/>
          <w:szCs w:val="20"/>
        </w:rPr>
        <w:t>w ciągu 15 dni po upływie okresu rękojmi.</w:t>
      </w:r>
    </w:p>
    <w:p w:rsidR="00A0000D" w:rsidRPr="00775B71" w:rsidRDefault="00A0000D" w:rsidP="00A0000D">
      <w:pPr>
        <w:pStyle w:val="Tekstpodstawowywcity"/>
        <w:numPr>
          <w:ilvl w:val="0"/>
          <w:numId w:val="46"/>
        </w:numPr>
        <w:tabs>
          <w:tab w:val="clear" w:pos="283"/>
          <w:tab w:val="num" w:pos="0"/>
        </w:tabs>
        <w:suppressAutoHyphens/>
        <w:overflowPunct w:val="0"/>
        <w:autoSpaceDE w:val="0"/>
        <w:spacing w:after="0"/>
        <w:jc w:val="both"/>
        <w:textAlignment w:val="baseline"/>
        <w:rPr>
          <w:rFonts w:asciiTheme="minorHAnsi" w:hAnsiTheme="minorHAnsi" w:cstheme="minorHAnsi"/>
          <w:sz w:val="20"/>
          <w:szCs w:val="20"/>
        </w:rPr>
      </w:pPr>
      <w:r w:rsidRPr="00775B71">
        <w:rPr>
          <w:rFonts w:asciiTheme="minorHAnsi" w:hAnsiTheme="minorHAnsi" w:cstheme="minorHAnsi"/>
          <w:color w:val="000000"/>
          <w:sz w:val="20"/>
          <w:szCs w:val="20"/>
        </w:rPr>
        <w:t>3. Zabezpieczenie należytego wykonania umowy wniesione w pieniądzu Zamawiający zwraca wraz  z odsetkami wynikającymi z umowy rachunku bankowego, na którym było ono przechowywane, pomniejszonym o koszty prowadzenia rachunku oraz prowizji bankowej za przelew pieniędzy na rachunek Wykonawcy.</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4</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775B71">
        <w:rPr>
          <w:rFonts w:asciiTheme="minorHAnsi" w:hAnsiTheme="minorHAnsi" w:cstheme="minorHAnsi"/>
          <w:sz w:val="20"/>
          <w:szCs w:val="20"/>
        </w:rPr>
        <w:lastRenderedPageBreak/>
        <w:t>Zakończenie robót Wykonawca zgłasza Zamawiającemu oraz w sekretariacie Zarządu Gospodarki Mieszkaniowej (ZGM) ul. Wawerska 8 w Otwocku.</w:t>
      </w:r>
    </w:p>
    <w:p w:rsidR="00A0000D" w:rsidRPr="00775B71" w:rsidRDefault="00A0000D" w:rsidP="00A0000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Przyjęcie wykonanych robót nastąpi na podstawie bezusterkowego </w:t>
      </w:r>
      <w:proofErr w:type="spellStart"/>
      <w:r w:rsidRPr="00775B71">
        <w:rPr>
          <w:rFonts w:asciiTheme="minorHAnsi" w:hAnsiTheme="minorHAnsi" w:cstheme="minorHAnsi"/>
          <w:sz w:val="20"/>
          <w:szCs w:val="20"/>
        </w:rPr>
        <w:t>protokółu</w:t>
      </w:r>
      <w:proofErr w:type="spellEnd"/>
      <w:r w:rsidRPr="00775B71">
        <w:rPr>
          <w:rFonts w:asciiTheme="minorHAnsi" w:hAnsiTheme="minorHAnsi" w:cstheme="minorHAnsi"/>
          <w:sz w:val="20"/>
          <w:szCs w:val="20"/>
        </w:rPr>
        <w:t xml:space="preserve"> odbioru sporządzonego przy udziale Zamawiającego, w ciągu 7 dni od dnia pisemnego zgłoszenia o ich zakończeniu złożonego  przez Wykonawcę.</w:t>
      </w:r>
    </w:p>
    <w:p w:rsidR="00A0000D" w:rsidRPr="00775B71" w:rsidRDefault="00A0000D" w:rsidP="00A0000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 odbiorze robót udział wezmą wyznaczeni pracownicy ZGM oraz przedstawiciel Zamawiającego wyznaczony przez Prezydenta Miasta.</w:t>
      </w:r>
    </w:p>
    <w:p w:rsidR="00A0000D" w:rsidRPr="00775B71" w:rsidRDefault="00A0000D" w:rsidP="00A0000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Zapłata za wykonane roboty będzie dokonana na podstawie faktury przedstawionej za pośrednictwem ZGM Zamawiającemu w ciągu 30</w:t>
      </w:r>
      <w:r w:rsidRPr="00775B71">
        <w:rPr>
          <w:rFonts w:asciiTheme="minorHAnsi" w:hAnsiTheme="minorHAnsi" w:cstheme="minorHAnsi"/>
          <w:b/>
          <w:sz w:val="20"/>
          <w:szCs w:val="20"/>
        </w:rPr>
        <w:t xml:space="preserve"> </w:t>
      </w:r>
      <w:r w:rsidRPr="00775B71">
        <w:rPr>
          <w:rFonts w:asciiTheme="minorHAnsi" w:hAnsiTheme="minorHAnsi" w:cstheme="minorHAnsi"/>
          <w:sz w:val="20"/>
          <w:szCs w:val="20"/>
        </w:rPr>
        <w:t xml:space="preserve">dni liczonych od daty jej złożenia,  przelewem na konto Wykonawcy po podpisaniu przez strony bezusterkowego </w:t>
      </w:r>
      <w:proofErr w:type="spellStart"/>
      <w:r w:rsidRPr="00775B71">
        <w:rPr>
          <w:rFonts w:asciiTheme="minorHAnsi" w:hAnsiTheme="minorHAnsi" w:cstheme="minorHAnsi"/>
          <w:sz w:val="20"/>
          <w:szCs w:val="20"/>
        </w:rPr>
        <w:t>protokółu</w:t>
      </w:r>
      <w:proofErr w:type="spellEnd"/>
      <w:r w:rsidRPr="00775B71">
        <w:rPr>
          <w:rFonts w:asciiTheme="minorHAnsi" w:hAnsiTheme="minorHAnsi" w:cstheme="minorHAnsi"/>
          <w:sz w:val="20"/>
          <w:szCs w:val="20"/>
        </w:rPr>
        <w:t xml:space="preserve"> odbioru.  </w:t>
      </w:r>
    </w:p>
    <w:p w:rsidR="00A0000D" w:rsidRPr="00775B71" w:rsidRDefault="00A0000D" w:rsidP="00A0000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Faktura winna być wystawiona na adres: Miasto Otwock ul. Armii Krajowej 5. 05 – 400 Otwock NIP 532-10-07-014 </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5</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numPr>
          <w:ilvl w:val="0"/>
          <w:numId w:val="38"/>
        </w:numPr>
        <w:suppressAutoHyphens/>
        <w:overflowPunct w:val="0"/>
        <w:autoSpaceDE w:val="0"/>
        <w:ind w:left="360" w:hanging="360"/>
        <w:jc w:val="both"/>
        <w:rPr>
          <w:rFonts w:asciiTheme="minorHAnsi" w:hAnsiTheme="minorHAnsi" w:cstheme="minorHAnsi"/>
          <w:sz w:val="20"/>
          <w:szCs w:val="20"/>
        </w:rPr>
      </w:pPr>
      <w:r w:rsidRPr="00775B71">
        <w:rPr>
          <w:rFonts w:asciiTheme="minorHAnsi" w:hAnsiTheme="minorHAnsi" w:cstheme="minorHAnsi"/>
          <w:sz w:val="20"/>
          <w:szCs w:val="20"/>
        </w:rPr>
        <w:t xml:space="preserve"> Wykonawca zobowiązuje się do:</w:t>
      </w:r>
    </w:p>
    <w:p w:rsidR="00A0000D" w:rsidRPr="00775B71" w:rsidRDefault="00A0000D" w:rsidP="00A0000D">
      <w:pPr>
        <w:numPr>
          <w:ilvl w:val="0"/>
          <w:numId w:val="51"/>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Zakończenia robót w terminie określonym w § 1 ust 4.,</w:t>
      </w:r>
    </w:p>
    <w:p w:rsidR="00A0000D" w:rsidRPr="00775B71" w:rsidRDefault="00A0000D" w:rsidP="00A0000D">
      <w:pPr>
        <w:numPr>
          <w:ilvl w:val="0"/>
          <w:numId w:val="51"/>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 Dostarczenia na żądanie inspektora nadzoru prób, atestów i aprobat technicznych materiałów użytych do budowy,</w:t>
      </w:r>
    </w:p>
    <w:p w:rsidR="00A0000D" w:rsidRPr="00775B71" w:rsidRDefault="00A0000D" w:rsidP="00A0000D">
      <w:pPr>
        <w:numPr>
          <w:ilvl w:val="0"/>
          <w:numId w:val="51"/>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Udostępnienia inspektorowi nadzoru materiałów przeznaczonych do wbudowania celem sprawdzenia ich jakości,</w:t>
      </w:r>
    </w:p>
    <w:p w:rsidR="00A0000D" w:rsidRPr="00775B71" w:rsidRDefault="00A0000D" w:rsidP="00A0000D">
      <w:pPr>
        <w:numPr>
          <w:ilvl w:val="0"/>
          <w:numId w:val="51"/>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Zminimalizowania uciążliwości skutków z tytułu wykonywanych robót względem lokatorów.</w:t>
      </w:r>
    </w:p>
    <w:p w:rsidR="00A0000D" w:rsidRPr="00775B71" w:rsidRDefault="00A0000D" w:rsidP="00A0000D">
      <w:pPr>
        <w:numPr>
          <w:ilvl w:val="0"/>
          <w:numId w:val="38"/>
        </w:numPr>
        <w:suppressAutoHyphens/>
        <w:overflowPunct w:val="0"/>
        <w:autoSpaceDE w:val="0"/>
        <w:ind w:left="360" w:hanging="36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 Zamawiający zobowiązuje się do :</w:t>
      </w:r>
    </w:p>
    <w:p w:rsidR="00A0000D" w:rsidRPr="00775B71" w:rsidRDefault="00A0000D" w:rsidP="00A0000D">
      <w:pPr>
        <w:numPr>
          <w:ilvl w:val="0"/>
          <w:numId w:val="54"/>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Zapewnienia środków finansowych na realizację zadania,</w:t>
      </w:r>
    </w:p>
    <w:p w:rsidR="00A0000D" w:rsidRPr="00775B71" w:rsidRDefault="00A0000D" w:rsidP="00A0000D">
      <w:pPr>
        <w:numPr>
          <w:ilvl w:val="0"/>
          <w:numId w:val="54"/>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Wprowadzenia Wykonawcy na plac budowy w</w:t>
      </w:r>
      <w:r w:rsidRPr="00775B71">
        <w:rPr>
          <w:rFonts w:asciiTheme="minorHAnsi" w:hAnsiTheme="minorHAnsi" w:cstheme="minorHAnsi"/>
          <w:b/>
          <w:sz w:val="20"/>
          <w:szCs w:val="20"/>
        </w:rPr>
        <w:t xml:space="preserve"> </w:t>
      </w:r>
      <w:r w:rsidRPr="00775B71">
        <w:rPr>
          <w:rFonts w:asciiTheme="minorHAnsi" w:hAnsiTheme="minorHAnsi" w:cstheme="minorHAnsi"/>
          <w:sz w:val="20"/>
          <w:szCs w:val="20"/>
        </w:rPr>
        <w:t>ciągu  7 dni liczonych od daty podpisania umowy.</w:t>
      </w:r>
    </w:p>
    <w:p w:rsidR="00A0000D" w:rsidRPr="00775B71" w:rsidRDefault="00A0000D" w:rsidP="00A0000D">
      <w:pPr>
        <w:numPr>
          <w:ilvl w:val="0"/>
          <w:numId w:val="38"/>
        </w:numPr>
        <w:suppressAutoHyphens/>
        <w:overflowPunct w:val="0"/>
        <w:autoSpaceDE w:val="0"/>
        <w:ind w:left="0" w:firstLine="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 Nadzór inwestorski sprawował będzie ZGM w Otwocku przy udziale Zamawiającego.</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6</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numPr>
          <w:ilvl w:val="0"/>
          <w:numId w:val="39"/>
        </w:numPr>
        <w:tabs>
          <w:tab w:val="clear" w:pos="720"/>
          <w:tab w:val="left" w:pos="284"/>
          <w:tab w:val="num" w:pos="360"/>
        </w:tabs>
        <w:suppressAutoHyphens/>
        <w:overflowPunct w:val="0"/>
        <w:autoSpaceDE w:val="0"/>
        <w:ind w:left="284" w:hanging="284"/>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Wykonawca będzie powiadamiać inspektora nadzoru o gotowości do odbioru robót zakończonych, podlegających zakryciu lub zanikających.</w:t>
      </w:r>
    </w:p>
    <w:p w:rsidR="00A0000D" w:rsidRPr="00775B71" w:rsidRDefault="00A0000D" w:rsidP="00A0000D">
      <w:pPr>
        <w:numPr>
          <w:ilvl w:val="0"/>
          <w:numId w:val="39"/>
        </w:numPr>
        <w:tabs>
          <w:tab w:val="clear" w:pos="720"/>
          <w:tab w:val="left" w:pos="284"/>
          <w:tab w:val="num" w:pos="360"/>
        </w:tabs>
        <w:suppressAutoHyphens/>
        <w:overflowPunct w:val="0"/>
        <w:autoSpaceDE w:val="0"/>
        <w:ind w:left="284" w:hanging="284"/>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W razie niedopełnienia tego warunku, na żądanie inspektora nadzoru - Wykonawca zobowiązany jest na własny koszt odkryć roboty niezbędne do zbadania jakości wykonawstwa. </w:t>
      </w:r>
    </w:p>
    <w:p w:rsidR="00A0000D" w:rsidRPr="00775B71" w:rsidRDefault="00A0000D" w:rsidP="00A0000D">
      <w:pPr>
        <w:numPr>
          <w:ilvl w:val="0"/>
          <w:numId w:val="39"/>
        </w:numPr>
        <w:tabs>
          <w:tab w:val="clear" w:pos="720"/>
          <w:tab w:val="left" w:pos="284"/>
          <w:tab w:val="num" w:pos="360"/>
        </w:tabs>
        <w:suppressAutoHyphens/>
        <w:overflowPunct w:val="0"/>
        <w:autoSpaceDE w:val="0"/>
        <w:ind w:left="284" w:hanging="284"/>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Po potwierdzeniu gotowości do odbioru końcowego przez inspektora nadzoru - Wykonawca pisemnie zgłosi zakończenie robót w celu powołania komisji odbioru.  </w:t>
      </w:r>
    </w:p>
    <w:p w:rsidR="00A0000D" w:rsidRPr="00775B71" w:rsidRDefault="00A0000D" w:rsidP="00A0000D">
      <w:pPr>
        <w:tabs>
          <w:tab w:val="left" w:pos="284"/>
        </w:tabs>
        <w:ind w:left="284"/>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7</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pStyle w:val="Akapitzlist"/>
        <w:numPr>
          <w:ilvl w:val="0"/>
          <w:numId w:val="43"/>
        </w:numPr>
        <w:ind w:left="426" w:hanging="426"/>
        <w:jc w:val="both"/>
        <w:rPr>
          <w:rFonts w:asciiTheme="minorHAnsi" w:hAnsiTheme="minorHAnsi" w:cstheme="minorHAnsi"/>
          <w:sz w:val="20"/>
          <w:szCs w:val="20"/>
        </w:rPr>
      </w:pPr>
      <w:r w:rsidRPr="00775B71">
        <w:rPr>
          <w:rFonts w:asciiTheme="minorHAnsi" w:hAnsiTheme="minorHAnsi" w:cstheme="minorHAnsi"/>
          <w:sz w:val="20"/>
          <w:szCs w:val="20"/>
        </w:rPr>
        <w:t>Zamawiający wymaga zatrudnienia na podstawie umowy o pracę w rozumieniu ustawy z dn. 26 czerwca 1974 r. Kodeks Pracy (Dz. U. 2018 r. poz. 917 ze zm.) przez Wykonawcę lub podwykonawcę osób wykonujących wskazane poniżej czynności w trakcie realizacji przedmiotu umowy:</w:t>
      </w:r>
    </w:p>
    <w:p w:rsidR="00A0000D" w:rsidRPr="00775B71" w:rsidRDefault="00A0000D" w:rsidP="00A0000D">
      <w:pPr>
        <w:pStyle w:val="Akapitzlist"/>
        <w:ind w:left="426"/>
        <w:jc w:val="both"/>
        <w:rPr>
          <w:rFonts w:asciiTheme="minorHAnsi" w:hAnsiTheme="minorHAnsi" w:cstheme="minorHAnsi"/>
          <w:sz w:val="20"/>
          <w:szCs w:val="20"/>
        </w:rPr>
      </w:pPr>
      <w:r w:rsidRPr="00775B71">
        <w:rPr>
          <w:rFonts w:asciiTheme="minorHAnsi" w:hAnsiTheme="minorHAnsi" w:cstheme="minorHAnsi"/>
          <w:sz w:val="20"/>
          <w:szCs w:val="20"/>
        </w:rPr>
        <w:t>-roboty wykończeniowe wewnętrzne.</w:t>
      </w:r>
    </w:p>
    <w:p w:rsidR="00A0000D" w:rsidRPr="00775B71" w:rsidRDefault="00A0000D" w:rsidP="00A0000D">
      <w:pPr>
        <w:pStyle w:val="Akapitzlist"/>
        <w:numPr>
          <w:ilvl w:val="0"/>
          <w:numId w:val="43"/>
        </w:numPr>
        <w:ind w:left="426" w:hanging="426"/>
        <w:jc w:val="both"/>
        <w:rPr>
          <w:rFonts w:asciiTheme="minorHAnsi" w:hAnsiTheme="minorHAnsi" w:cstheme="minorHAnsi"/>
          <w:sz w:val="20"/>
          <w:szCs w:val="20"/>
        </w:rPr>
      </w:pPr>
      <w:r w:rsidRPr="00775B71">
        <w:rPr>
          <w:rFonts w:asciiTheme="minorHAnsi" w:hAnsiTheme="minorHAnsi" w:cstheme="minorHAnsi"/>
          <w:sz w:val="20"/>
          <w:szCs w:val="20"/>
        </w:rPr>
        <w:t xml:space="preserve">W trakcie realizacji przedmiotu umowy Zamawiający uprawniony jest do wykonywania czynności kontrolnych </w:t>
      </w:r>
      <w:r w:rsidRPr="00775B71">
        <w:rPr>
          <w:rFonts w:asciiTheme="minorHAnsi" w:hAnsiTheme="minorHAnsi" w:cstheme="minorHAnsi"/>
          <w:color w:val="000000"/>
          <w:sz w:val="20"/>
          <w:szCs w:val="20"/>
        </w:rPr>
        <w:t>wobec Wykonawcy odnośnie</w:t>
      </w:r>
      <w:r w:rsidRPr="00775B71">
        <w:rPr>
          <w:rFonts w:asciiTheme="minorHAnsi" w:hAnsiTheme="minorHAnsi" w:cstheme="minorHAnsi"/>
          <w:sz w:val="20"/>
          <w:szCs w:val="20"/>
        </w:rPr>
        <w:t xml:space="preserve"> spełniania przez Wykonawcę lub podwykonawcę wymogu zatrudnienia na podstawie umowy o pracę osób wykonujących wskazane w ust. 1 czynności. Zamawiający uprawniony jest w szczególności do: </w:t>
      </w:r>
    </w:p>
    <w:p w:rsidR="00A0000D" w:rsidRPr="00775B71" w:rsidRDefault="00A0000D" w:rsidP="00A0000D">
      <w:pPr>
        <w:pStyle w:val="Akapitzlist"/>
        <w:numPr>
          <w:ilvl w:val="0"/>
          <w:numId w:val="44"/>
        </w:numPr>
        <w:ind w:left="851" w:hanging="425"/>
        <w:jc w:val="both"/>
        <w:rPr>
          <w:rFonts w:asciiTheme="minorHAnsi" w:hAnsiTheme="minorHAnsi" w:cstheme="minorHAnsi"/>
          <w:sz w:val="20"/>
          <w:szCs w:val="20"/>
        </w:rPr>
      </w:pPr>
      <w:r w:rsidRPr="00775B71">
        <w:rPr>
          <w:rFonts w:asciiTheme="minorHAnsi" w:hAnsiTheme="minorHAnsi" w:cstheme="minorHAnsi"/>
          <w:sz w:val="20"/>
          <w:szCs w:val="20"/>
        </w:rPr>
        <w:t xml:space="preserve">   żądania oświadczeń i dokumentów w zakresie potwierdzenia spełniania ww. wymogów i dokonywania ich oceny,</w:t>
      </w:r>
    </w:p>
    <w:p w:rsidR="00A0000D" w:rsidRPr="00775B71" w:rsidRDefault="00A0000D" w:rsidP="00A0000D">
      <w:pPr>
        <w:pStyle w:val="Akapitzlist"/>
        <w:numPr>
          <w:ilvl w:val="0"/>
          <w:numId w:val="44"/>
        </w:numPr>
        <w:ind w:left="851" w:hanging="425"/>
        <w:jc w:val="both"/>
        <w:rPr>
          <w:rFonts w:asciiTheme="minorHAnsi" w:hAnsiTheme="minorHAnsi" w:cstheme="minorHAnsi"/>
          <w:sz w:val="20"/>
          <w:szCs w:val="20"/>
        </w:rPr>
      </w:pPr>
      <w:r w:rsidRPr="00775B71">
        <w:rPr>
          <w:rFonts w:asciiTheme="minorHAnsi" w:hAnsiTheme="minorHAnsi" w:cstheme="minorHAnsi"/>
          <w:sz w:val="20"/>
          <w:szCs w:val="20"/>
        </w:rPr>
        <w:t xml:space="preserve">   żądania wyjaśnień w przypadku wątpliwości w zakresie potwierdzenia spełniania </w:t>
      </w:r>
      <w:r w:rsidRPr="00775B71">
        <w:rPr>
          <w:rFonts w:asciiTheme="minorHAnsi" w:hAnsiTheme="minorHAnsi" w:cstheme="minorHAnsi"/>
          <w:sz w:val="20"/>
          <w:szCs w:val="20"/>
        </w:rPr>
        <w:br/>
        <w:t>ww. wymogów,</w:t>
      </w:r>
    </w:p>
    <w:p w:rsidR="00A0000D" w:rsidRPr="00775B71" w:rsidRDefault="00A0000D" w:rsidP="00A0000D">
      <w:pPr>
        <w:pStyle w:val="Akapitzlist"/>
        <w:numPr>
          <w:ilvl w:val="0"/>
          <w:numId w:val="44"/>
        </w:numPr>
        <w:ind w:left="851" w:hanging="425"/>
        <w:contextualSpacing/>
        <w:jc w:val="both"/>
        <w:rPr>
          <w:rFonts w:asciiTheme="minorHAnsi" w:hAnsiTheme="minorHAnsi" w:cstheme="minorHAnsi"/>
          <w:sz w:val="20"/>
          <w:szCs w:val="20"/>
        </w:rPr>
      </w:pPr>
      <w:r w:rsidRPr="00775B71">
        <w:rPr>
          <w:rFonts w:asciiTheme="minorHAnsi" w:hAnsiTheme="minorHAnsi" w:cstheme="minorHAnsi"/>
          <w:sz w:val="20"/>
          <w:szCs w:val="20"/>
        </w:rPr>
        <w:t xml:space="preserve">   przeprowadzania kontroli na miejscu wykonywania świadczenia.</w:t>
      </w:r>
    </w:p>
    <w:p w:rsidR="00A0000D" w:rsidRPr="00775B71" w:rsidRDefault="00A0000D" w:rsidP="00A0000D">
      <w:pPr>
        <w:pStyle w:val="Akapitzlist"/>
        <w:numPr>
          <w:ilvl w:val="0"/>
          <w:numId w:val="43"/>
        </w:numPr>
        <w:ind w:left="426" w:hanging="426"/>
        <w:contextualSpacing/>
        <w:jc w:val="both"/>
        <w:rPr>
          <w:rFonts w:asciiTheme="minorHAnsi" w:hAnsiTheme="minorHAnsi" w:cstheme="minorHAnsi"/>
          <w:sz w:val="20"/>
          <w:szCs w:val="20"/>
        </w:rPr>
      </w:pPr>
      <w:r w:rsidRPr="00775B71">
        <w:rPr>
          <w:rFonts w:asciiTheme="minorHAnsi" w:hAnsiTheme="minorHAnsi" w:cstheme="minorHAns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rsidR="00A0000D" w:rsidRPr="00775B71" w:rsidRDefault="00A0000D" w:rsidP="00A0000D">
      <w:pPr>
        <w:pStyle w:val="Akapitzlist"/>
        <w:numPr>
          <w:ilvl w:val="0"/>
          <w:numId w:val="45"/>
        </w:numPr>
        <w:tabs>
          <w:tab w:val="left" w:pos="851"/>
        </w:tabs>
        <w:ind w:left="851" w:hanging="425"/>
        <w:contextualSpacing/>
        <w:jc w:val="both"/>
        <w:rPr>
          <w:rFonts w:asciiTheme="minorHAnsi" w:hAnsiTheme="minorHAnsi" w:cstheme="minorHAnsi"/>
          <w:i/>
          <w:sz w:val="20"/>
          <w:szCs w:val="20"/>
        </w:rPr>
      </w:pPr>
      <w:r w:rsidRPr="00775B71">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w:t>
      </w:r>
      <w:r w:rsidRPr="00775B71">
        <w:rPr>
          <w:rFonts w:asciiTheme="minorHAnsi" w:hAnsiTheme="minorHAnsi" w:cstheme="minorHAnsi"/>
          <w:sz w:val="20"/>
          <w:szCs w:val="20"/>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0000D" w:rsidRPr="00775B71" w:rsidRDefault="00A0000D" w:rsidP="00A0000D">
      <w:pPr>
        <w:pStyle w:val="Akapitzlist"/>
        <w:numPr>
          <w:ilvl w:val="0"/>
          <w:numId w:val="45"/>
        </w:numPr>
        <w:tabs>
          <w:tab w:val="left" w:pos="851"/>
        </w:tabs>
        <w:ind w:left="851" w:hanging="425"/>
        <w:contextualSpacing/>
        <w:jc w:val="both"/>
        <w:rPr>
          <w:rFonts w:asciiTheme="minorHAnsi" w:hAnsiTheme="minorHAnsi" w:cstheme="minorHAnsi"/>
          <w:i/>
          <w:sz w:val="20"/>
          <w:szCs w:val="20"/>
        </w:rPr>
      </w:pPr>
      <w:r w:rsidRPr="00775B71">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775B71">
        <w:rPr>
          <w:rFonts w:asciiTheme="minorHAnsi" w:hAnsiTheme="minorHAnsi" w:cstheme="minorHAnsi"/>
          <w:color w:val="000000"/>
          <w:sz w:val="20"/>
          <w:szCs w:val="20"/>
        </w:rPr>
        <w:t>podwykonawcy (wraz z dokumentem regulującym zakres obowiązków, jeżeli został sporządzony). Kopia</w:t>
      </w:r>
      <w:r w:rsidRPr="00775B71">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775B71">
        <w:rPr>
          <w:rFonts w:asciiTheme="minorHAnsi" w:hAnsiTheme="minorHAnsi" w:cstheme="minorHAnsi"/>
          <w:i/>
          <w:sz w:val="20"/>
          <w:szCs w:val="20"/>
        </w:rPr>
        <w:t>o ochronie danych osobowych</w:t>
      </w:r>
      <w:r w:rsidRPr="00775B71">
        <w:rPr>
          <w:rFonts w:asciiTheme="minorHAnsi" w:hAnsiTheme="minorHAnsi" w:cstheme="minorHAnsi"/>
          <w:sz w:val="20"/>
          <w:szCs w:val="20"/>
        </w:rPr>
        <w:t xml:space="preserve"> Dz. U. z 2018 r. poz.1000 oraz przepisami Rozporządzenia Parlamentu Europejskiego i Rady EU 2016/673 z dnia 27 kwietnia 2016 r. w sprawie ochrony osób fizycznych w związku z przetwarzaniem danych osobowych i w sprawie swobodnego przepływu takich danych oraz uchylenia dyrektyw 95/46/WE ogólne rozporządzenie o ochronie danych (tj. w szczególności bez imion, nazwisk, adresów, nr PESEL pracowników - wyliczenie ma charakter przykładowy. Umowa o pracę może zawierać również inne dane, które podlegają </w:t>
      </w:r>
      <w:proofErr w:type="spellStart"/>
      <w:r w:rsidRPr="00775B71">
        <w:rPr>
          <w:rFonts w:asciiTheme="minorHAnsi" w:hAnsiTheme="minorHAnsi" w:cstheme="minorHAnsi"/>
          <w:sz w:val="20"/>
          <w:szCs w:val="20"/>
        </w:rPr>
        <w:t>anonimizacji</w:t>
      </w:r>
      <w:proofErr w:type="spellEnd"/>
      <w:r w:rsidRPr="00775B71">
        <w:rPr>
          <w:rFonts w:asciiTheme="minorHAnsi" w:hAnsiTheme="minorHAnsi" w:cstheme="minorHAnsi"/>
          <w:sz w:val="20"/>
          <w:szCs w:val="20"/>
        </w:rPr>
        <w:t>. Każda umowa powinna zostać przeanalizowana przez składającego pod kątem obowiązujących przepisów o ochronie danych osobowych</w:t>
      </w:r>
      <w:r w:rsidRPr="00775B71">
        <w:rPr>
          <w:rFonts w:asciiTheme="minorHAnsi" w:hAnsiTheme="minorHAnsi" w:cstheme="minorHAnsi"/>
          <w:i/>
          <w:sz w:val="20"/>
          <w:szCs w:val="20"/>
        </w:rPr>
        <w:t xml:space="preserve"> </w:t>
      </w:r>
      <w:r w:rsidRPr="00775B71">
        <w:rPr>
          <w:rFonts w:asciiTheme="minorHAnsi" w:hAnsiTheme="minorHAnsi" w:cstheme="minorHAnsi"/>
          <w:sz w:val="20"/>
          <w:szCs w:val="20"/>
        </w:rPr>
        <w:t xml:space="preserve">zakres </w:t>
      </w:r>
      <w:proofErr w:type="spellStart"/>
      <w:r w:rsidRPr="00775B71">
        <w:rPr>
          <w:rFonts w:asciiTheme="minorHAnsi" w:hAnsiTheme="minorHAnsi" w:cstheme="minorHAnsi"/>
          <w:sz w:val="20"/>
          <w:szCs w:val="20"/>
        </w:rPr>
        <w:t>anonimizacji</w:t>
      </w:r>
      <w:proofErr w:type="spellEnd"/>
      <w:r w:rsidRPr="00775B71">
        <w:rPr>
          <w:rFonts w:asciiTheme="minorHAnsi" w:hAnsiTheme="minorHAnsi" w:cstheme="minorHAnsi"/>
          <w:sz w:val="20"/>
          <w:szCs w:val="20"/>
        </w:rPr>
        <w:t xml:space="preserve"> umowy musi być zgodny z tymi przepisami ww. ustawy). Informacje takie jak: data zawarcia umowy, rodzaj umowy o pracę i wymiar etatu powinny być możliwe do zidentyfikowania;</w:t>
      </w:r>
    </w:p>
    <w:p w:rsidR="00A0000D" w:rsidRPr="00775B71" w:rsidRDefault="00A0000D" w:rsidP="00A0000D">
      <w:pPr>
        <w:pStyle w:val="Akapitzlist"/>
        <w:numPr>
          <w:ilvl w:val="0"/>
          <w:numId w:val="45"/>
        </w:numPr>
        <w:tabs>
          <w:tab w:val="left" w:pos="851"/>
        </w:tabs>
        <w:ind w:left="851" w:hanging="425"/>
        <w:contextualSpacing/>
        <w:jc w:val="both"/>
        <w:rPr>
          <w:rFonts w:asciiTheme="minorHAnsi" w:hAnsiTheme="minorHAnsi" w:cstheme="minorHAnsi"/>
          <w:sz w:val="20"/>
          <w:szCs w:val="20"/>
        </w:rPr>
      </w:pPr>
      <w:r w:rsidRPr="00775B71">
        <w:rPr>
          <w:rFonts w:asciiTheme="minorHAnsi" w:hAnsiTheme="minorHAnsi" w:cstheme="minorHAnsi"/>
          <w:sz w:val="20"/>
          <w:szCs w:val="20"/>
        </w:rPr>
        <w:t xml:space="preserve">zaświadczenie właściwego oddziału ZUS, potwierdzające opłacanie </w:t>
      </w:r>
      <w:r w:rsidRPr="00775B71">
        <w:rPr>
          <w:rFonts w:asciiTheme="minorHAnsi" w:hAnsiTheme="minorHAnsi" w:cstheme="minorHAnsi"/>
          <w:color w:val="000000"/>
          <w:sz w:val="20"/>
          <w:szCs w:val="20"/>
        </w:rPr>
        <w:t>przez Wykonawcę lub podwykonawcę składek na ubezpieczenia</w:t>
      </w:r>
      <w:r w:rsidRPr="00775B71">
        <w:rPr>
          <w:rFonts w:asciiTheme="minorHAnsi" w:hAnsiTheme="minorHAnsi" w:cstheme="minorHAnsi"/>
          <w:sz w:val="20"/>
          <w:szCs w:val="20"/>
        </w:rPr>
        <w:t xml:space="preserve"> społeczne i zdrowotne z tytułu zatrudnienia na podstawie umów o pracę za ostatni okres rozliczeniowy;</w:t>
      </w:r>
    </w:p>
    <w:p w:rsidR="00A0000D" w:rsidRPr="00775B71" w:rsidRDefault="00A0000D" w:rsidP="00A0000D">
      <w:pPr>
        <w:pStyle w:val="Akapitzlist"/>
        <w:numPr>
          <w:ilvl w:val="0"/>
          <w:numId w:val="45"/>
        </w:numPr>
        <w:tabs>
          <w:tab w:val="left" w:pos="851"/>
        </w:tabs>
        <w:ind w:left="851" w:hanging="425"/>
        <w:contextualSpacing/>
        <w:jc w:val="both"/>
        <w:rPr>
          <w:rFonts w:asciiTheme="minorHAnsi" w:hAnsiTheme="minorHAnsi" w:cstheme="minorHAnsi"/>
          <w:sz w:val="20"/>
          <w:szCs w:val="20"/>
        </w:rPr>
      </w:pPr>
      <w:r w:rsidRPr="00775B71">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775B71">
        <w:rPr>
          <w:rFonts w:asciiTheme="minorHAnsi" w:hAnsiTheme="minorHAnsi" w:cstheme="minorHAnsi"/>
          <w:i/>
          <w:sz w:val="20"/>
          <w:szCs w:val="20"/>
        </w:rPr>
        <w:t>o ochronie danych osobowych oraz ogólnego rozporządzenia o ochronie danych.</w:t>
      </w:r>
    </w:p>
    <w:p w:rsidR="00A0000D" w:rsidRPr="00775B71" w:rsidRDefault="00A0000D" w:rsidP="00A0000D">
      <w:pPr>
        <w:pStyle w:val="Akapitzlist"/>
        <w:numPr>
          <w:ilvl w:val="0"/>
          <w:numId w:val="43"/>
        </w:numPr>
        <w:ind w:left="425" w:hanging="425"/>
        <w:contextualSpacing/>
        <w:jc w:val="both"/>
        <w:rPr>
          <w:rFonts w:asciiTheme="minorHAnsi" w:hAnsiTheme="minorHAnsi" w:cstheme="minorHAnsi"/>
          <w:sz w:val="20"/>
          <w:szCs w:val="20"/>
        </w:rPr>
      </w:pPr>
      <w:r w:rsidRPr="00775B71">
        <w:rPr>
          <w:rFonts w:asciiTheme="minorHAnsi" w:hAnsiTheme="minorHAnsi" w:cstheme="minorHAnsi"/>
          <w:sz w:val="20"/>
          <w:szCs w:val="20"/>
        </w:rPr>
        <w:t xml:space="preserve">Z tytułu niespełnienia przez </w:t>
      </w:r>
      <w:r w:rsidRPr="00775B71">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w:t>
      </w:r>
      <w:r w:rsidRPr="00775B71">
        <w:rPr>
          <w:rFonts w:asciiTheme="minorHAnsi" w:hAnsiTheme="minorHAnsi" w:cstheme="minorHAnsi"/>
          <w:spacing w:val="4"/>
          <w:sz w:val="20"/>
          <w:szCs w:val="20"/>
        </w:rPr>
        <w:t xml:space="preserve">0,5 %  </w:t>
      </w:r>
      <w:r w:rsidRPr="00775B71">
        <w:rPr>
          <w:rFonts w:asciiTheme="minorHAnsi" w:hAnsiTheme="minorHAnsi" w:cstheme="minorHAnsi"/>
          <w:spacing w:val="8"/>
          <w:sz w:val="20"/>
          <w:szCs w:val="20"/>
        </w:rPr>
        <w:t>wynagrodzenia umownego brutto,</w:t>
      </w:r>
      <w:r w:rsidRPr="00775B71">
        <w:rPr>
          <w:rFonts w:asciiTheme="minorHAnsi" w:hAnsiTheme="minorHAnsi" w:cstheme="minorHAnsi"/>
          <w:sz w:val="20"/>
          <w:szCs w:val="20"/>
        </w:rPr>
        <w:t xml:space="preserve"> o którym mowa w §2 ust. 1 umowy za każdy stwierdzony przypadek. </w:t>
      </w:r>
      <w:r w:rsidRPr="00775B71">
        <w:rPr>
          <w:rFonts w:asciiTheme="minorHAnsi" w:hAnsiTheme="minorHAnsi" w:cstheme="minorHAnsi"/>
          <w:color w:val="000000"/>
          <w:sz w:val="20"/>
          <w:szCs w:val="20"/>
        </w:rPr>
        <w:t xml:space="preserve">Niezłożenie przez Wykonawcę w wyznaczonym przez Zamawiającego terminie żądanych przez Zamawiającego dowodów w celu potwierdzenia spełnienia </w:t>
      </w:r>
      <w:r w:rsidRPr="00775B71">
        <w:rPr>
          <w:rFonts w:asciiTheme="minorHAnsi" w:hAnsiTheme="minorHAnsi" w:cstheme="minorHAnsi"/>
          <w:sz w:val="20"/>
          <w:szCs w:val="20"/>
        </w:rPr>
        <w:t xml:space="preserve">przez </w:t>
      </w:r>
      <w:r w:rsidRPr="00775B71">
        <w:rPr>
          <w:rFonts w:asciiTheme="minorHAnsi" w:hAnsiTheme="minorHAnsi" w:cstheme="minorHAnsi"/>
          <w:color w:val="000000"/>
          <w:sz w:val="20"/>
          <w:szCs w:val="20"/>
        </w:rPr>
        <w:t xml:space="preserve">Wykonawcę lub podwykonawcę wymogu zatrudnienia na podstawie umowy o pracę traktowane będzie jako </w:t>
      </w:r>
      <w:r w:rsidRPr="00775B71">
        <w:rPr>
          <w:rFonts w:asciiTheme="minorHAnsi" w:hAnsiTheme="minorHAnsi" w:cstheme="minorHAnsi"/>
          <w:sz w:val="20"/>
          <w:szCs w:val="20"/>
        </w:rPr>
        <w:t xml:space="preserve">niespełnienie przez </w:t>
      </w:r>
      <w:r w:rsidRPr="00775B71">
        <w:rPr>
          <w:rFonts w:asciiTheme="minorHAnsi" w:hAnsiTheme="minorHAnsi" w:cstheme="minorHAnsi"/>
          <w:color w:val="000000"/>
          <w:sz w:val="20"/>
          <w:szCs w:val="20"/>
        </w:rPr>
        <w:t xml:space="preserve">Wykonawcę lub podwykonawcę wymogu zatrudnienia na podstawie umowy </w:t>
      </w:r>
      <w:r w:rsidRPr="00775B71">
        <w:rPr>
          <w:rFonts w:asciiTheme="minorHAnsi" w:hAnsiTheme="minorHAnsi" w:cstheme="minorHAnsi"/>
          <w:color w:val="000000"/>
          <w:sz w:val="20"/>
          <w:szCs w:val="20"/>
        </w:rPr>
        <w:br/>
        <w:t xml:space="preserve">o pracę osób wykonujących wskazane w ust. 1 czynności co stanowi podstawę do naliczenia kary umownej za każdy przypadek naruszenia. </w:t>
      </w:r>
    </w:p>
    <w:p w:rsidR="00A0000D" w:rsidRPr="00775B71" w:rsidRDefault="00A0000D" w:rsidP="00A0000D">
      <w:pPr>
        <w:pStyle w:val="Akapitzlist"/>
        <w:numPr>
          <w:ilvl w:val="0"/>
          <w:numId w:val="43"/>
        </w:numPr>
        <w:ind w:left="425" w:hanging="425"/>
        <w:contextualSpacing/>
        <w:jc w:val="both"/>
        <w:rPr>
          <w:rFonts w:asciiTheme="minorHAnsi" w:hAnsiTheme="minorHAnsi" w:cstheme="minorHAnsi"/>
          <w:sz w:val="20"/>
          <w:szCs w:val="20"/>
        </w:rPr>
      </w:pPr>
      <w:r w:rsidRPr="00775B71">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775B71">
        <w:rPr>
          <w:rFonts w:asciiTheme="minorHAnsi" w:hAnsiTheme="minorHAnsi" w:cstheme="minorHAnsi"/>
          <w:sz w:val="20"/>
          <w:szCs w:val="20"/>
        </w:rPr>
        <w:t xml:space="preserve"> Inspekcję Pracy.</w:t>
      </w:r>
    </w:p>
    <w:p w:rsidR="00A0000D" w:rsidRPr="00775B71" w:rsidRDefault="00A0000D" w:rsidP="00A0000D">
      <w:pPr>
        <w:pStyle w:val="Akapitzlist"/>
        <w:widowControl w:val="0"/>
        <w:shd w:val="clear" w:color="auto" w:fill="FFFFFF"/>
        <w:suppressAutoHyphens/>
        <w:autoSpaceDE w:val="0"/>
        <w:ind w:left="426" w:right="73"/>
        <w:jc w:val="both"/>
        <w:rPr>
          <w:rFonts w:asciiTheme="minorHAnsi" w:hAnsiTheme="minorHAnsi" w:cstheme="minorHAnsi"/>
          <w:snapToGrid w:val="0"/>
          <w:sz w:val="20"/>
          <w:szCs w:val="20"/>
        </w:rPr>
      </w:pPr>
    </w:p>
    <w:p w:rsidR="00A0000D" w:rsidRPr="00775B71" w:rsidRDefault="00A0000D" w:rsidP="00A0000D">
      <w:pPr>
        <w:ind w:left="720"/>
        <w:jc w:val="center"/>
        <w:rPr>
          <w:rFonts w:asciiTheme="minorHAnsi" w:hAnsiTheme="minorHAnsi" w:cstheme="minorHAnsi"/>
          <w:b/>
          <w:sz w:val="20"/>
          <w:szCs w:val="20"/>
        </w:rPr>
      </w:pPr>
      <w:r w:rsidRPr="00775B71">
        <w:rPr>
          <w:rFonts w:asciiTheme="minorHAnsi" w:hAnsiTheme="minorHAnsi" w:cstheme="minorHAnsi"/>
          <w:b/>
          <w:sz w:val="20"/>
          <w:szCs w:val="20"/>
        </w:rPr>
        <w:t>§ 8</w:t>
      </w:r>
    </w:p>
    <w:p w:rsidR="00A0000D" w:rsidRPr="00775B71" w:rsidRDefault="00A0000D" w:rsidP="00A0000D">
      <w:pPr>
        <w:ind w:left="720"/>
        <w:jc w:val="center"/>
        <w:rPr>
          <w:rFonts w:asciiTheme="minorHAnsi" w:hAnsiTheme="minorHAnsi" w:cstheme="minorHAnsi"/>
          <w:b/>
          <w:sz w:val="20"/>
          <w:szCs w:val="20"/>
        </w:rPr>
      </w:pPr>
    </w:p>
    <w:p w:rsidR="00A0000D" w:rsidRPr="00775B71" w:rsidRDefault="00A0000D" w:rsidP="00A0000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1"/>
          <w:sz w:val="20"/>
          <w:szCs w:val="20"/>
        </w:rPr>
      </w:pPr>
      <w:r w:rsidRPr="00775B71">
        <w:rPr>
          <w:rFonts w:asciiTheme="minorHAnsi" w:hAnsiTheme="minorHAnsi" w:cstheme="minorHAnsi"/>
          <w:spacing w:val="-1"/>
          <w:sz w:val="20"/>
          <w:szCs w:val="20"/>
        </w:rPr>
        <w:t>Wykonawca zapłaci Zamawiającemu kary umowne w następujących przypadkach i wysokości:</w:t>
      </w:r>
    </w:p>
    <w:p w:rsidR="00A0000D" w:rsidRPr="00775B71" w:rsidRDefault="00A0000D" w:rsidP="00A0000D">
      <w:pPr>
        <w:widowControl w:val="0"/>
        <w:numPr>
          <w:ilvl w:val="0"/>
          <w:numId w:val="55"/>
        </w:numPr>
        <w:shd w:val="clear" w:color="auto" w:fill="FFFFFF"/>
        <w:tabs>
          <w:tab w:val="left" w:pos="360"/>
          <w:tab w:val="left" w:pos="422"/>
          <w:tab w:val="left" w:pos="709"/>
        </w:tabs>
        <w:suppressAutoHyphens/>
        <w:autoSpaceDE w:val="0"/>
        <w:ind w:right="74"/>
        <w:jc w:val="both"/>
        <w:rPr>
          <w:rFonts w:asciiTheme="minorHAnsi" w:hAnsiTheme="minorHAnsi" w:cstheme="minorHAnsi"/>
          <w:sz w:val="20"/>
          <w:szCs w:val="20"/>
        </w:rPr>
      </w:pPr>
      <w:r w:rsidRPr="00775B71">
        <w:rPr>
          <w:rFonts w:asciiTheme="minorHAnsi" w:hAnsiTheme="minorHAnsi" w:cstheme="minorHAnsi"/>
          <w:spacing w:val="2"/>
          <w:sz w:val="20"/>
          <w:szCs w:val="20"/>
        </w:rPr>
        <w:t>za każdy dzień opóźnienia w oddaniu przedmiotu umowy w terminie określonym w</w:t>
      </w:r>
      <w:r w:rsidRPr="00775B71">
        <w:rPr>
          <w:rFonts w:asciiTheme="minorHAnsi" w:hAnsiTheme="minorHAnsi" w:cstheme="minorHAnsi"/>
          <w:spacing w:val="8"/>
          <w:sz w:val="20"/>
          <w:szCs w:val="20"/>
        </w:rPr>
        <w:t xml:space="preserve"> §1 ust. 4 – w wysokości 0,2% wynagrodzenia umownego brutto,</w:t>
      </w:r>
      <w:r w:rsidRPr="00775B71">
        <w:rPr>
          <w:rFonts w:asciiTheme="minorHAnsi" w:hAnsiTheme="minorHAnsi" w:cstheme="minorHAnsi"/>
          <w:sz w:val="20"/>
          <w:szCs w:val="20"/>
        </w:rPr>
        <w:t xml:space="preserve"> o którym mowa w § 2 ust. 1 umowy,</w:t>
      </w:r>
    </w:p>
    <w:p w:rsidR="00A0000D" w:rsidRPr="00775B71" w:rsidRDefault="00A0000D" w:rsidP="00A0000D">
      <w:pPr>
        <w:widowControl w:val="0"/>
        <w:numPr>
          <w:ilvl w:val="0"/>
          <w:numId w:val="5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775B71">
        <w:rPr>
          <w:rFonts w:asciiTheme="minorHAnsi" w:hAnsiTheme="minorHAnsi" w:cstheme="minorHAnsi"/>
          <w:spacing w:val="1"/>
          <w:sz w:val="20"/>
          <w:szCs w:val="20"/>
        </w:rPr>
        <w:t xml:space="preserve">za każdy dzień opóźnienia w usunięciu wad, stwierdzonych w trakcie odbiorów, w okresie rękojmi lub </w:t>
      </w:r>
      <w:r w:rsidRPr="00775B71">
        <w:rPr>
          <w:rFonts w:asciiTheme="minorHAnsi" w:hAnsiTheme="minorHAnsi" w:cstheme="minorHAnsi"/>
          <w:spacing w:val="7"/>
          <w:sz w:val="20"/>
          <w:szCs w:val="20"/>
        </w:rPr>
        <w:t>gwarancji, liczony od daty wyznaczonej na usunięcie wad, w wysokości 0,2%</w:t>
      </w:r>
      <w:r w:rsidRPr="00775B71">
        <w:rPr>
          <w:rFonts w:asciiTheme="minorHAnsi" w:hAnsiTheme="minorHAnsi" w:cstheme="minorHAnsi"/>
          <w:spacing w:val="-1"/>
          <w:sz w:val="20"/>
          <w:szCs w:val="20"/>
        </w:rPr>
        <w:t xml:space="preserve"> wynagrodzenia umownego brutto, o którym mowa w </w:t>
      </w:r>
      <w:r w:rsidRPr="00775B71">
        <w:rPr>
          <w:rFonts w:asciiTheme="minorHAnsi" w:hAnsiTheme="minorHAnsi" w:cstheme="minorHAnsi"/>
          <w:spacing w:val="4"/>
          <w:sz w:val="20"/>
          <w:szCs w:val="20"/>
        </w:rPr>
        <w:t>§ 2 ust. 1 umowy,</w:t>
      </w:r>
    </w:p>
    <w:p w:rsidR="00A0000D" w:rsidRPr="00775B71" w:rsidRDefault="00A0000D" w:rsidP="00A0000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775B71">
        <w:rPr>
          <w:rFonts w:asciiTheme="minorHAnsi" w:hAnsiTheme="minorHAnsi" w:cstheme="minorHAnsi"/>
          <w:spacing w:val="4"/>
          <w:sz w:val="20"/>
          <w:szCs w:val="20"/>
        </w:rPr>
        <w:t xml:space="preserve">   w przypadku braku zapłaty lub nieterminowej zapłaty </w:t>
      </w:r>
      <w:r w:rsidRPr="00775B71">
        <w:rPr>
          <w:rFonts w:asciiTheme="minorHAnsi" w:hAnsiTheme="minorHAnsi" w:cstheme="minorHAnsi"/>
          <w:sz w:val="20"/>
          <w:szCs w:val="20"/>
        </w:rPr>
        <w:t>(za każdy dzień opóźnienia od dnia upływu terminu zapłaty do dnia zapłaty),</w:t>
      </w:r>
      <w:r w:rsidRPr="00775B71">
        <w:rPr>
          <w:rFonts w:asciiTheme="minorHAnsi" w:hAnsiTheme="minorHAnsi" w:cstheme="minorHAnsi"/>
          <w:spacing w:val="4"/>
          <w:sz w:val="20"/>
          <w:szCs w:val="20"/>
        </w:rPr>
        <w:t xml:space="preserve"> wynagrodzenia należnego podwykonawcom lub dalszym podwykonawcom w wysokości </w:t>
      </w:r>
      <w:r w:rsidRPr="00775B71">
        <w:rPr>
          <w:rFonts w:asciiTheme="minorHAnsi" w:hAnsiTheme="minorHAnsi" w:cstheme="minorHAnsi"/>
          <w:spacing w:val="8"/>
          <w:sz w:val="20"/>
          <w:szCs w:val="20"/>
        </w:rPr>
        <w:t>0,5% wynagrodzenia umownego brutto,</w:t>
      </w:r>
      <w:r w:rsidRPr="00775B71">
        <w:rPr>
          <w:rFonts w:asciiTheme="minorHAnsi" w:hAnsiTheme="minorHAnsi" w:cstheme="minorHAnsi"/>
          <w:sz w:val="20"/>
          <w:szCs w:val="20"/>
        </w:rPr>
        <w:t xml:space="preserve"> o którym mowa w § 2 ust. 1 umowy,</w:t>
      </w:r>
    </w:p>
    <w:p w:rsidR="00A0000D" w:rsidRPr="00775B71" w:rsidRDefault="00A0000D" w:rsidP="00A0000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775B71">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775B71">
        <w:rPr>
          <w:rFonts w:asciiTheme="minorHAnsi" w:hAnsiTheme="minorHAnsi" w:cstheme="minorHAnsi"/>
          <w:spacing w:val="8"/>
          <w:sz w:val="20"/>
          <w:szCs w:val="20"/>
        </w:rPr>
        <w:t>1% wynagrodzenia umownego brutto,</w:t>
      </w:r>
      <w:r w:rsidRPr="00775B71">
        <w:rPr>
          <w:rFonts w:asciiTheme="minorHAnsi" w:hAnsiTheme="minorHAnsi" w:cstheme="minorHAnsi"/>
          <w:sz w:val="20"/>
          <w:szCs w:val="20"/>
        </w:rPr>
        <w:t xml:space="preserve"> o którym mowa w § 2 ust. 1 umowy,</w:t>
      </w:r>
      <w:r w:rsidRPr="00775B71">
        <w:rPr>
          <w:rFonts w:asciiTheme="minorHAnsi" w:hAnsiTheme="minorHAnsi" w:cstheme="minorHAnsi"/>
          <w:spacing w:val="4"/>
          <w:sz w:val="20"/>
          <w:szCs w:val="20"/>
        </w:rPr>
        <w:t xml:space="preserve"> -za</w:t>
      </w:r>
      <w:r w:rsidRPr="00775B71">
        <w:rPr>
          <w:rFonts w:asciiTheme="minorHAnsi" w:hAnsiTheme="minorHAnsi" w:cstheme="minorHAnsi"/>
          <w:sz w:val="20"/>
          <w:szCs w:val="20"/>
        </w:rPr>
        <w:t xml:space="preserve"> każdy przypadek, </w:t>
      </w:r>
    </w:p>
    <w:p w:rsidR="00A0000D" w:rsidRPr="00775B71" w:rsidRDefault="00A0000D" w:rsidP="00A0000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775B71">
        <w:rPr>
          <w:rFonts w:asciiTheme="minorHAnsi" w:hAnsiTheme="minorHAnsi" w:cstheme="minorHAnsi"/>
          <w:sz w:val="20"/>
          <w:szCs w:val="20"/>
        </w:rPr>
        <w:lastRenderedPageBreak/>
        <w:t xml:space="preserve">   nieprzedłożenia poświadczonej za zgodność z oryginałem kopii umowy </w:t>
      </w:r>
      <w:r w:rsidRPr="00775B71">
        <w:rPr>
          <w:rFonts w:asciiTheme="minorHAnsi" w:hAnsiTheme="minorHAnsi" w:cstheme="minorHAnsi"/>
          <w:sz w:val="20"/>
          <w:szCs w:val="20"/>
        </w:rPr>
        <w:br/>
        <w:t xml:space="preserve">o podwykonawstwo lub jej zmiany </w:t>
      </w:r>
      <w:r w:rsidRPr="00775B71">
        <w:rPr>
          <w:rFonts w:asciiTheme="minorHAnsi" w:hAnsiTheme="minorHAnsi" w:cstheme="minorHAnsi"/>
          <w:spacing w:val="8"/>
          <w:sz w:val="20"/>
          <w:szCs w:val="20"/>
        </w:rPr>
        <w:t xml:space="preserve">w wysokości 0,2% wynagrodzenia umownego brutto, </w:t>
      </w:r>
      <w:r w:rsidRPr="00775B71">
        <w:rPr>
          <w:rFonts w:asciiTheme="minorHAnsi" w:hAnsiTheme="minorHAnsi" w:cstheme="minorHAnsi"/>
          <w:sz w:val="20"/>
          <w:szCs w:val="20"/>
        </w:rPr>
        <w:t>o którym mowa w § 2 ust. 1 umowy</w:t>
      </w:r>
      <w:r w:rsidRPr="00775B71">
        <w:rPr>
          <w:rFonts w:asciiTheme="minorHAnsi" w:hAnsiTheme="minorHAnsi" w:cstheme="minorHAnsi"/>
          <w:spacing w:val="4"/>
          <w:sz w:val="20"/>
          <w:szCs w:val="20"/>
        </w:rPr>
        <w:t xml:space="preserve"> </w:t>
      </w:r>
      <w:r w:rsidRPr="00775B71">
        <w:rPr>
          <w:rFonts w:asciiTheme="minorHAnsi" w:hAnsiTheme="minorHAnsi" w:cstheme="minorHAnsi"/>
          <w:sz w:val="20"/>
          <w:szCs w:val="20"/>
        </w:rPr>
        <w:t xml:space="preserve"> </w:t>
      </w:r>
      <w:r w:rsidRPr="00775B71">
        <w:rPr>
          <w:rFonts w:asciiTheme="minorHAnsi" w:hAnsiTheme="minorHAnsi" w:cstheme="minorHAnsi"/>
          <w:spacing w:val="4"/>
          <w:sz w:val="20"/>
          <w:szCs w:val="20"/>
        </w:rPr>
        <w:t>-za</w:t>
      </w:r>
      <w:r w:rsidRPr="00775B71">
        <w:rPr>
          <w:rFonts w:asciiTheme="minorHAnsi" w:hAnsiTheme="minorHAnsi" w:cstheme="minorHAnsi"/>
          <w:sz w:val="20"/>
          <w:szCs w:val="20"/>
        </w:rPr>
        <w:t xml:space="preserve"> każdy dzień opóźnienia, </w:t>
      </w:r>
    </w:p>
    <w:p w:rsidR="00A0000D" w:rsidRPr="00775B71" w:rsidRDefault="00A0000D" w:rsidP="00A0000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775B71">
        <w:rPr>
          <w:rFonts w:asciiTheme="minorHAnsi" w:hAnsiTheme="minorHAnsi" w:cstheme="minorHAnsi"/>
          <w:spacing w:val="4"/>
          <w:sz w:val="20"/>
          <w:szCs w:val="20"/>
        </w:rPr>
        <w:t xml:space="preserve">   </w:t>
      </w:r>
      <w:r w:rsidRPr="00775B71">
        <w:rPr>
          <w:rFonts w:asciiTheme="minorHAnsi" w:hAnsiTheme="minorHAnsi" w:cstheme="minorHAnsi"/>
          <w:sz w:val="20"/>
          <w:szCs w:val="20"/>
        </w:rPr>
        <w:t xml:space="preserve">nieprzedłożenia poświadczonej za zgodność z oryginałem kopii zmiany umowy o podwykonawstwo w zakresie terminu zapłaty </w:t>
      </w:r>
      <w:r w:rsidRPr="00775B71">
        <w:rPr>
          <w:rFonts w:asciiTheme="minorHAnsi" w:hAnsiTheme="minorHAnsi" w:cstheme="minorHAnsi"/>
          <w:spacing w:val="8"/>
          <w:sz w:val="20"/>
          <w:szCs w:val="20"/>
        </w:rPr>
        <w:t>w wysokości 0,5% wynagrodzenia umownego brutto</w:t>
      </w:r>
      <w:r w:rsidRPr="00775B71">
        <w:rPr>
          <w:rFonts w:asciiTheme="minorHAnsi" w:hAnsiTheme="minorHAnsi" w:cstheme="minorHAnsi"/>
          <w:sz w:val="20"/>
          <w:szCs w:val="20"/>
        </w:rPr>
        <w:t xml:space="preserve"> o którym mowa w § 2 ust. 1 umowy, za każdy dzień opóźnienia w stosunku do terminu wskazanego przez Zamawiającego w wezwaniu do doprowadzenia do zmiany tej umowy.</w:t>
      </w:r>
    </w:p>
    <w:p w:rsidR="00A0000D" w:rsidRPr="00775B71" w:rsidRDefault="00A0000D" w:rsidP="00A0000D">
      <w:pPr>
        <w:numPr>
          <w:ilvl w:val="1"/>
          <w:numId w:val="50"/>
        </w:numPr>
        <w:shd w:val="clear" w:color="auto" w:fill="FFFFFF"/>
        <w:tabs>
          <w:tab w:val="clear" w:pos="720"/>
          <w:tab w:val="num" w:pos="360"/>
          <w:tab w:val="left" w:pos="422"/>
          <w:tab w:val="left" w:pos="9180"/>
          <w:tab w:val="left" w:pos="9498"/>
        </w:tabs>
        <w:suppressAutoHyphens/>
        <w:overflowPunct w:val="0"/>
        <w:autoSpaceDE w:val="0"/>
        <w:ind w:left="360" w:right="73"/>
        <w:jc w:val="both"/>
        <w:textAlignment w:val="baseline"/>
        <w:rPr>
          <w:rFonts w:asciiTheme="minorHAnsi" w:hAnsiTheme="minorHAnsi" w:cstheme="minorHAnsi"/>
          <w:sz w:val="20"/>
          <w:szCs w:val="20"/>
        </w:rPr>
      </w:pPr>
      <w:r w:rsidRPr="00775B71">
        <w:rPr>
          <w:rFonts w:asciiTheme="minorHAnsi" w:hAnsiTheme="minorHAnsi" w:cstheme="minorHAnsi"/>
          <w:spacing w:val="5"/>
          <w:sz w:val="20"/>
          <w:szCs w:val="20"/>
        </w:rPr>
        <w:t xml:space="preserve">Za odstąpienie od umowy przez którąkolwiek ze stron z przyczyn leżących po stronie </w:t>
      </w:r>
      <w:r w:rsidRPr="00775B71">
        <w:rPr>
          <w:rFonts w:asciiTheme="minorHAnsi" w:hAnsiTheme="minorHAnsi" w:cstheme="minorHAnsi"/>
          <w:spacing w:val="3"/>
          <w:sz w:val="20"/>
          <w:szCs w:val="20"/>
        </w:rPr>
        <w:t>Wykonawcy, Wykonawca zapłaci Zamawiającemu kwotę w wysokości 10% wynagrodzenia umownego brutto</w:t>
      </w:r>
      <w:r w:rsidRPr="00775B71">
        <w:rPr>
          <w:rFonts w:asciiTheme="minorHAnsi" w:hAnsiTheme="minorHAnsi" w:cstheme="minorHAnsi"/>
          <w:sz w:val="20"/>
          <w:szCs w:val="20"/>
        </w:rPr>
        <w:t>, o którym mowa w § 2 ust. 1 umowy.</w:t>
      </w:r>
    </w:p>
    <w:p w:rsidR="00A0000D" w:rsidRPr="00775B71" w:rsidRDefault="00A0000D" w:rsidP="00A0000D">
      <w:pPr>
        <w:numPr>
          <w:ilvl w:val="1"/>
          <w:numId w:val="50"/>
        </w:numPr>
        <w:tabs>
          <w:tab w:val="clear" w:pos="720"/>
          <w:tab w:val="num" w:pos="360"/>
        </w:tabs>
        <w:suppressAutoHyphens/>
        <w:overflowPunct w:val="0"/>
        <w:autoSpaceDE w:val="0"/>
        <w:ind w:left="36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Zamawiający ma prawo dochodzić odszkodowania na zasadach ogólnych, w tym przenoszącego wysokość kar umownych.</w:t>
      </w:r>
    </w:p>
    <w:p w:rsidR="00A0000D" w:rsidRPr="00775B71" w:rsidRDefault="00A0000D" w:rsidP="00A0000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775B71">
        <w:rPr>
          <w:rFonts w:asciiTheme="minorHAnsi" w:hAnsiTheme="minorHAnsi" w:cstheme="minorHAnsi"/>
          <w:spacing w:val="3"/>
          <w:sz w:val="20"/>
          <w:szCs w:val="20"/>
        </w:rPr>
        <w:t>Zamawiający w razie zaistnienia istotnej zmiany okoliczności powodującej, że wykonanie umowy nie leży w interesie publicznym, czego nie można było przewidzieć w chwili zawarcia umowy, uprawniony jest do odstąpienia od umowy. Zamawiający może odstąpić od umowy w terminie 30 dni od powzięcia wiadomości o tych okolicznościach.</w:t>
      </w:r>
    </w:p>
    <w:p w:rsidR="00A0000D" w:rsidRPr="00775B71" w:rsidRDefault="00A0000D" w:rsidP="00A0000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775B71">
        <w:rPr>
          <w:rFonts w:asciiTheme="minorHAnsi" w:hAnsiTheme="minorHAnsi" w:cstheme="minorHAnsi"/>
          <w:spacing w:val="1"/>
          <w:sz w:val="20"/>
          <w:szCs w:val="20"/>
        </w:rPr>
        <w:t xml:space="preserve">W sytuacji, o której mowa w ust. 4 strony protokolarnie ustalą stopień zaawansowania robót, który </w:t>
      </w:r>
      <w:r w:rsidRPr="00775B71">
        <w:rPr>
          <w:rFonts w:asciiTheme="minorHAnsi" w:hAnsiTheme="minorHAnsi" w:cstheme="minorHAnsi"/>
          <w:spacing w:val="11"/>
          <w:sz w:val="20"/>
          <w:szCs w:val="20"/>
        </w:rPr>
        <w:t xml:space="preserve">zostanie zatwierdzony przez osoby reprezentujące Zamawiającego oraz </w:t>
      </w:r>
      <w:r w:rsidRPr="00775B71">
        <w:rPr>
          <w:rFonts w:asciiTheme="minorHAnsi" w:hAnsiTheme="minorHAnsi" w:cstheme="minorHAnsi"/>
          <w:spacing w:val="6"/>
          <w:sz w:val="20"/>
          <w:szCs w:val="20"/>
        </w:rPr>
        <w:t xml:space="preserve">Wykonawcę. Na jego podstawie Zamawiający i Wykonawca ustalą wysokość wynagrodzenia dla Wykonawcy, według </w:t>
      </w:r>
      <w:r w:rsidRPr="00775B71">
        <w:rPr>
          <w:rFonts w:asciiTheme="minorHAnsi" w:hAnsiTheme="minorHAnsi" w:cstheme="minorHAnsi"/>
          <w:spacing w:val="10"/>
          <w:sz w:val="20"/>
          <w:szCs w:val="20"/>
        </w:rPr>
        <w:t xml:space="preserve">następującej formuły: stanowiącej iloczyn stopnia zaawansowania robót </w:t>
      </w:r>
      <w:r w:rsidRPr="00775B71">
        <w:rPr>
          <w:rFonts w:asciiTheme="minorHAnsi" w:hAnsiTheme="minorHAnsi" w:cstheme="minorHAnsi"/>
          <w:spacing w:val="7"/>
          <w:sz w:val="20"/>
          <w:szCs w:val="20"/>
        </w:rPr>
        <w:t xml:space="preserve">określonego procentowo oraz wynagrodzenia brutto </w:t>
      </w:r>
      <w:r w:rsidRPr="00775B71">
        <w:rPr>
          <w:rFonts w:asciiTheme="minorHAnsi" w:hAnsiTheme="minorHAnsi" w:cstheme="minorHAnsi"/>
          <w:spacing w:val="6"/>
          <w:sz w:val="20"/>
          <w:szCs w:val="20"/>
        </w:rPr>
        <w:t>Wykonawcy określonego w §2 ust. 1 umowy.</w:t>
      </w:r>
    </w:p>
    <w:p w:rsidR="00A0000D" w:rsidRPr="00775B71" w:rsidRDefault="00A0000D" w:rsidP="00A0000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775B71">
        <w:rPr>
          <w:rFonts w:asciiTheme="minorHAnsi" w:hAnsiTheme="minorHAnsi" w:cstheme="minorHAnsi"/>
          <w:spacing w:val="6"/>
          <w:sz w:val="20"/>
          <w:szCs w:val="20"/>
        </w:rPr>
        <w:t>W sytuacji, o której mowa w ust. 5, Wykonawca wystaw</w:t>
      </w:r>
      <w:r w:rsidRPr="00775B71">
        <w:rPr>
          <w:rFonts w:asciiTheme="minorHAnsi" w:hAnsiTheme="minorHAnsi" w:cstheme="minorHAnsi"/>
          <w:spacing w:val="4"/>
          <w:sz w:val="20"/>
          <w:szCs w:val="20"/>
        </w:rPr>
        <w:t>i fakturę, na kwotę wyliczoną zgodnie z zasadami określonymi w ust. 5, która</w:t>
      </w:r>
      <w:r w:rsidRPr="00775B71">
        <w:rPr>
          <w:rFonts w:asciiTheme="minorHAnsi" w:hAnsiTheme="minorHAnsi" w:cstheme="minorHAnsi"/>
          <w:spacing w:val="6"/>
          <w:sz w:val="20"/>
          <w:szCs w:val="20"/>
        </w:rPr>
        <w:t xml:space="preserve"> </w:t>
      </w:r>
      <w:r w:rsidRPr="00775B71">
        <w:rPr>
          <w:rFonts w:asciiTheme="minorHAnsi" w:hAnsiTheme="minorHAnsi" w:cstheme="minorHAnsi"/>
          <w:spacing w:val="4"/>
          <w:sz w:val="20"/>
          <w:szCs w:val="20"/>
        </w:rPr>
        <w:t>będzie płatna w terminie 14 dni od dnia jej doręczenia Zamawiającemu.</w:t>
      </w:r>
    </w:p>
    <w:p w:rsidR="00A0000D" w:rsidRPr="00775B71" w:rsidRDefault="00A0000D" w:rsidP="00A0000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775B71">
        <w:rPr>
          <w:rFonts w:asciiTheme="minorHAnsi" w:hAnsiTheme="minorHAnsi" w:cstheme="minorHAnsi"/>
          <w:sz w:val="20"/>
          <w:szCs w:val="20"/>
        </w:rPr>
        <w:t>Zamawiający ma prawo potrącić naliczone kary umowne z wynagrodzenia należnego Wykonawcy lub z zabezpieczenia należytego wykonania umowy– według własnego uznania.</w:t>
      </w:r>
    </w:p>
    <w:p w:rsidR="00A0000D" w:rsidRPr="00775B71" w:rsidRDefault="00A0000D" w:rsidP="00A0000D">
      <w:pPr>
        <w:pStyle w:val="Akapitzlist"/>
        <w:numPr>
          <w:ilvl w:val="0"/>
          <w:numId w:val="58"/>
        </w:numPr>
        <w:ind w:left="426" w:hanging="426"/>
        <w:contextualSpacing/>
        <w:rPr>
          <w:rFonts w:asciiTheme="minorHAnsi" w:hAnsiTheme="minorHAnsi" w:cstheme="minorHAnsi"/>
          <w:sz w:val="20"/>
          <w:szCs w:val="20"/>
        </w:rPr>
      </w:pPr>
      <w:r w:rsidRPr="00775B71">
        <w:rPr>
          <w:rFonts w:asciiTheme="minorHAnsi" w:hAnsiTheme="minorHAnsi" w:cstheme="minorHAnsi"/>
          <w:sz w:val="20"/>
          <w:szCs w:val="20"/>
        </w:rPr>
        <w:t>Zamawiający może odstąpić od niniejszej umowy w terminie 14 dni:</w:t>
      </w:r>
    </w:p>
    <w:p w:rsidR="00A0000D" w:rsidRPr="00775B71" w:rsidRDefault="00A0000D" w:rsidP="00A0000D">
      <w:pPr>
        <w:pStyle w:val="Akapitzlist"/>
        <w:numPr>
          <w:ilvl w:val="0"/>
          <w:numId w:val="59"/>
        </w:numPr>
        <w:ind w:left="709" w:hanging="283"/>
        <w:contextualSpacing/>
        <w:rPr>
          <w:rFonts w:asciiTheme="minorHAnsi" w:hAnsiTheme="minorHAnsi" w:cstheme="minorHAnsi"/>
          <w:sz w:val="20"/>
          <w:szCs w:val="20"/>
        </w:rPr>
      </w:pPr>
      <w:r w:rsidRPr="00775B71">
        <w:rPr>
          <w:rFonts w:asciiTheme="minorHAnsi" w:hAnsiTheme="minorHAnsi" w:cstheme="minorHAnsi"/>
          <w:sz w:val="20"/>
          <w:szCs w:val="20"/>
        </w:rPr>
        <w:t>jeżeli Wykonawca nie przystąpi do wykonywania obowiązków wynikających z umowy w terminie 5 dni od jej zawarcia,</w:t>
      </w:r>
    </w:p>
    <w:p w:rsidR="00A0000D" w:rsidRPr="00775B71" w:rsidRDefault="00A0000D" w:rsidP="00A0000D">
      <w:pPr>
        <w:pStyle w:val="Akapitzlist"/>
        <w:numPr>
          <w:ilvl w:val="0"/>
          <w:numId w:val="59"/>
        </w:numPr>
        <w:ind w:left="709" w:hanging="283"/>
        <w:contextualSpacing/>
        <w:rPr>
          <w:rFonts w:asciiTheme="minorHAnsi" w:hAnsiTheme="minorHAnsi" w:cstheme="minorHAnsi"/>
          <w:sz w:val="20"/>
          <w:szCs w:val="20"/>
        </w:rPr>
      </w:pPr>
      <w:r w:rsidRPr="00775B71">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A0000D" w:rsidRPr="00775B71" w:rsidRDefault="00A0000D" w:rsidP="00A0000D">
      <w:pPr>
        <w:pStyle w:val="Akapitzlist"/>
        <w:numPr>
          <w:ilvl w:val="0"/>
          <w:numId w:val="59"/>
        </w:numPr>
        <w:ind w:left="709" w:hanging="283"/>
        <w:contextualSpacing/>
        <w:rPr>
          <w:rFonts w:asciiTheme="minorHAnsi" w:hAnsiTheme="minorHAnsi" w:cstheme="minorHAnsi"/>
          <w:sz w:val="20"/>
          <w:szCs w:val="20"/>
        </w:rPr>
      </w:pPr>
      <w:r w:rsidRPr="00775B71">
        <w:rPr>
          <w:rFonts w:asciiTheme="minorHAnsi" w:hAnsiTheme="minorHAnsi" w:cstheme="minorHAnsi"/>
          <w:sz w:val="20"/>
          <w:szCs w:val="20"/>
        </w:rPr>
        <w:t>w przypadku bezskutecznego upływu czternastodniowego terminu wskazanego w wezwaniu Wykonawcy do prawidłowego wykonania prac, jeżeli Wykonawca realizował prace niezgodnie z zasadami sztuki, przepisami prawa lub dokumentacją projektową.</w:t>
      </w:r>
    </w:p>
    <w:p w:rsidR="00A0000D" w:rsidRPr="00775B71" w:rsidRDefault="00A0000D" w:rsidP="00A0000D">
      <w:pPr>
        <w:pStyle w:val="Akapitzlist"/>
        <w:numPr>
          <w:ilvl w:val="0"/>
          <w:numId w:val="60"/>
        </w:numPr>
        <w:ind w:left="357" w:hanging="357"/>
        <w:contextualSpacing/>
        <w:jc w:val="both"/>
        <w:rPr>
          <w:rFonts w:asciiTheme="minorHAnsi" w:hAnsiTheme="minorHAnsi" w:cstheme="minorHAnsi"/>
          <w:sz w:val="20"/>
          <w:szCs w:val="20"/>
        </w:rPr>
      </w:pPr>
      <w:r w:rsidRPr="00775B71">
        <w:rPr>
          <w:rFonts w:asciiTheme="minorHAnsi" w:hAnsiTheme="minorHAnsi" w:cstheme="minorHAnsi"/>
          <w:sz w:val="20"/>
          <w:szCs w:val="20"/>
        </w:rPr>
        <w:t>Oświadczenie Zamawiającego o odstąpieniu od umowy będzie miało formę pisemną i będzie zawierało uzasadnienie.</w:t>
      </w:r>
    </w:p>
    <w:p w:rsidR="00A0000D" w:rsidRPr="00775B71" w:rsidRDefault="00A0000D" w:rsidP="00A0000D">
      <w:pPr>
        <w:pStyle w:val="Tekstpodstawowywcity"/>
        <w:numPr>
          <w:ilvl w:val="0"/>
          <w:numId w:val="61"/>
        </w:numPr>
        <w:suppressAutoHyphens/>
        <w:overflowPunct w:val="0"/>
        <w:autoSpaceDE w:val="0"/>
        <w:spacing w:after="0"/>
        <w:ind w:left="357" w:right="-2" w:hanging="357"/>
        <w:contextualSpacing/>
        <w:textAlignment w:val="baseline"/>
        <w:rPr>
          <w:rFonts w:asciiTheme="minorHAnsi" w:hAnsiTheme="minorHAnsi" w:cstheme="minorHAnsi"/>
          <w:snapToGrid w:val="0"/>
          <w:sz w:val="20"/>
          <w:szCs w:val="20"/>
        </w:rPr>
      </w:pPr>
      <w:r w:rsidRPr="00775B71">
        <w:rPr>
          <w:rFonts w:asciiTheme="minorHAnsi" w:hAnsiTheme="minorHAnsi" w:cstheme="minorHAnsi"/>
          <w:snapToGrid w:val="0"/>
          <w:sz w:val="20"/>
          <w:szCs w:val="20"/>
        </w:rPr>
        <w:t>W przypadku, o którym mowa w ust. 2, Wykonawca może żądać wyłącznie wynagrodzenia należnego z tytułu wykonania części umowy.</w:t>
      </w:r>
    </w:p>
    <w:p w:rsidR="00A0000D" w:rsidRPr="00775B71" w:rsidRDefault="00A0000D" w:rsidP="00A0000D">
      <w:pPr>
        <w:numPr>
          <w:ilvl w:val="0"/>
          <w:numId w:val="61"/>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 xml:space="preserve">W przypadku odstąpienia przez Zamawiającego od umowy Zamawiający nie traci uprawnienia do naliczenia kar umownych. </w:t>
      </w:r>
    </w:p>
    <w:p w:rsidR="00A0000D" w:rsidRPr="00775B71" w:rsidRDefault="00A0000D" w:rsidP="00A0000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3"/>
          <w:sz w:val="20"/>
          <w:szCs w:val="20"/>
        </w:rPr>
      </w:pPr>
      <w:r w:rsidRPr="00775B71">
        <w:rPr>
          <w:rFonts w:asciiTheme="minorHAnsi" w:hAnsiTheme="minorHAnsi" w:cstheme="minorHAnsi"/>
          <w:spacing w:val="3"/>
          <w:sz w:val="20"/>
          <w:szCs w:val="20"/>
        </w:rPr>
        <w:t>Prawo, o którym mowa w ust. 8, przysługuje Zamawiającemu także w sytuacji, w której przedmiot umowy zostanie wykonany nieprawidłowo, w wyniku, czego Zamawiający odmówi dokonania odbioru przedmiotu umowy.</w:t>
      </w:r>
    </w:p>
    <w:p w:rsidR="00A0000D" w:rsidRPr="00775B71" w:rsidRDefault="00A0000D" w:rsidP="00A0000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3"/>
          <w:sz w:val="20"/>
          <w:szCs w:val="20"/>
        </w:rPr>
      </w:pPr>
      <w:r w:rsidRPr="00775B71">
        <w:rPr>
          <w:rFonts w:asciiTheme="minorHAnsi" w:hAnsiTheme="minorHAnsi" w:cstheme="minorHAnsi"/>
          <w:spacing w:val="3"/>
          <w:sz w:val="20"/>
          <w:szCs w:val="20"/>
        </w:rPr>
        <w:t>Odstąpienie, o którym mowa w ust. 9 następuje:</w:t>
      </w:r>
    </w:p>
    <w:p w:rsidR="00A0000D" w:rsidRPr="00775B71" w:rsidRDefault="00A0000D" w:rsidP="00A0000D">
      <w:pPr>
        <w:widowControl w:val="0"/>
        <w:numPr>
          <w:ilvl w:val="0"/>
          <w:numId w:val="62"/>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775B71">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A0000D" w:rsidRPr="00775B71" w:rsidRDefault="00A0000D" w:rsidP="00A0000D">
      <w:pPr>
        <w:widowControl w:val="0"/>
        <w:numPr>
          <w:ilvl w:val="0"/>
          <w:numId w:val="62"/>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775B71">
        <w:rPr>
          <w:rFonts w:asciiTheme="minorHAnsi" w:hAnsiTheme="minorHAnsi" w:cstheme="minorHAnsi"/>
          <w:spacing w:val="3"/>
          <w:sz w:val="20"/>
          <w:szCs w:val="20"/>
        </w:rPr>
        <w:t>z dniem doręczenia oświadczenia o odstąpieniu i skutkuje od dnia zawarcia umowy - w przypadku odstąpienia od umowy.</w:t>
      </w:r>
    </w:p>
    <w:p w:rsidR="00A0000D" w:rsidRPr="00775B71" w:rsidRDefault="00A0000D" w:rsidP="00A0000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3"/>
          <w:sz w:val="20"/>
          <w:szCs w:val="20"/>
        </w:rPr>
      </w:pPr>
      <w:r w:rsidRPr="00775B71">
        <w:rPr>
          <w:rFonts w:asciiTheme="minorHAnsi" w:hAnsiTheme="minorHAnsi" w:cstheme="minorHAnsi"/>
          <w:spacing w:val="3"/>
          <w:sz w:val="20"/>
          <w:szCs w:val="20"/>
        </w:rPr>
        <w:t xml:space="preserve">Zamawiający może rozwiązać umowę bez wypowiedzenia w przypadku niewłaściwego jej wykonania przez Wykonawcę, w szczególności, gdy Wykonawca w sposób nienależyty wywiązuje się z obowiązków umownych lub nie wywiązuje się z tych obowiązków. W takim przypadku Zamawiający wezwie Wykonawcę do zaniechania naruszania umowy. Niezaprzestanie naruszania postanowień umownych upoważnia Zamawiającego do rozwiązania umowy ze skutkiem natychmiastowym. </w:t>
      </w:r>
    </w:p>
    <w:p w:rsidR="00A0000D" w:rsidRPr="00775B71" w:rsidRDefault="00A0000D" w:rsidP="00A0000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6"/>
          <w:sz w:val="20"/>
          <w:szCs w:val="20"/>
        </w:rPr>
      </w:pPr>
      <w:r w:rsidRPr="00775B71">
        <w:rPr>
          <w:rFonts w:asciiTheme="minorHAnsi" w:hAnsiTheme="minorHAnsi" w:cstheme="minorHAnsi"/>
          <w:spacing w:val="1"/>
          <w:sz w:val="20"/>
          <w:szCs w:val="20"/>
        </w:rPr>
        <w:t xml:space="preserve">W sytuacji, o której mowa w ust. 8, 12 strony protokolarnie ustalą stopień zaawansowania robót na dzień doręczenia oświadczenia woli o odstąpieniu od umowy lub rozwiązaniu umowy, który </w:t>
      </w:r>
      <w:r w:rsidRPr="00775B71">
        <w:rPr>
          <w:rFonts w:asciiTheme="minorHAnsi" w:hAnsiTheme="minorHAnsi" w:cstheme="minorHAnsi"/>
          <w:spacing w:val="11"/>
          <w:sz w:val="20"/>
          <w:szCs w:val="20"/>
        </w:rPr>
        <w:t xml:space="preserve">zostanie zatwierdzony przez inspektorów nadzoru Zamawiającego oraz </w:t>
      </w:r>
      <w:r w:rsidRPr="00775B71">
        <w:rPr>
          <w:rFonts w:asciiTheme="minorHAnsi" w:hAnsiTheme="minorHAnsi" w:cstheme="minorHAnsi"/>
          <w:spacing w:val="6"/>
          <w:sz w:val="20"/>
          <w:szCs w:val="20"/>
        </w:rPr>
        <w:t xml:space="preserve">Wykonawcy. Na </w:t>
      </w:r>
      <w:r w:rsidRPr="00775B71">
        <w:rPr>
          <w:rFonts w:asciiTheme="minorHAnsi" w:hAnsiTheme="minorHAnsi" w:cstheme="minorHAnsi"/>
          <w:spacing w:val="6"/>
          <w:sz w:val="20"/>
          <w:szCs w:val="20"/>
        </w:rPr>
        <w:lastRenderedPageBreak/>
        <w:t xml:space="preserve">jego podstawie Zamawiający i Wykonawca ustalą wysokość wynagrodzenia dla Wykonawcy, według </w:t>
      </w:r>
      <w:r w:rsidRPr="00775B71">
        <w:rPr>
          <w:rFonts w:asciiTheme="minorHAnsi" w:hAnsiTheme="minorHAnsi" w:cstheme="minorHAnsi"/>
          <w:spacing w:val="10"/>
          <w:sz w:val="20"/>
          <w:szCs w:val="20"/>
        </w:rPr>
        <w:t xml:space="preserve">następującej formuły: stanowiącej iloczyn stopnia zaawansowania robót </w:t>
      </w:r>
      <w:r w:rsidRPr="00775B71">
        <w:rPr>
          <w:rFonts w:asciiTheme="minorHAnsi" w:hAnsiTheme="minorHAnsi" w:cstheme="minorHAnsi"/>
          <w:spacing w:val="7"/>
          <w:sz w:val="20"/>
          <w:szCs w:val="20"/>
        </w:rPr>
        <w:t xml:space="preserve">określonego procentowo oraz wynagrodzenia brutto </w:t>
      </w:r>
      <w:r w:rsidRPr="00775B71">
        <w:rPr>
          <w:rFonts w:asciiTheme="minorHAnsi" w:hAnsiTheme="minorHAnsi" w:cstheme="minorHAnsi"/>
          <w:spacing w:val="6"/>
          <w:sz w:val="20"/>
          <w:szCs w:val="20"/>
        </w:rPr>
        <w:t>Wykonawcy określonego w § 2 ust. 1 umowy.</w:t>
      </w:r>
    </w:p>
    <w:p w:rsidR="00A0000D" w:rsidRPr="00775B71" w:rsidRDefault="00A0000D" w:rsidP="00A0000D">
      <w:pPr>
        <w:numPr>
          <w:ilvl w:val="0"/>
          <w:numId w:val="57"/>
        </w:numPr>
        <w:shd w:val="clear" w:color="auto" w:fill="FFFFFF"/>
        <w:tabs>
          <w:tab w:val="left" w:pos="9180"/>
          <w:tab w:val="left" w:pos="9498"/>
        </w:tabs>
        <w:suppressAutoHyphens/>
        <w:overflowPunct w:val="0"/>
        <w:autoSpaceDE w:val="0"/>
        <w:ind w:right="73"/>
        <w:jc w:val="both"/>
        <w:textAlignment w:val="baseline"/>
        <w:rPr>
          <w:rFonts w:asciiTheme="minorHAnsi" w:hAnsiTheme="minorHAnsi" w:cstheme="minorHAnsi"/>
          <w:spacing w:val="4"/>
          <w:sz w:val="20"/>
          <w:szCs w:val="20"/>
        </w:rPr>
      </w:pPr>
      <w:r w:rsidRPr="00775B71">
        <w:rPr>
          <w:rFonts w:asciiTheme="minorHAnsi" w:hAnsiTheme="minorHAnsi" w:cstheme="minorHAnsi"/>
          <w:spacing w:val="6"/>
          <w:sz w:val="20"/>
          <w:szCs w:val="20"/>
        </w:rPr>
        <w:t xml:space="preserve">W sytuacji, o której mowa w ust. 8, 12, Wykonawca wystawi fakturę, na kwotę wyliczoną zgodnie z zasadami określonymi w ust. 5, która </w:t>
      </w:r>
      <w:r w:rsidRPr="00775B71">
        <w:rPr>
          <w:rFonts w:asciiTheme="minorHAnsi" w:hAnsiTheme="minorHAnsi" w:cstheme="minorHAnsi"/>
          <w:spacing w:val="4"/>
          <w:sz w:val="20"/>
          <w:szCs w:val="20"/>
        </w:rPr>
        <w:t>będzie płatna w terminie 30 dni od dnia jej doręczenia Zamawiającemu.</w:t>
      </w:r>
    </w:p>
    <w:p w:rsidR="00A0000D" w:rsidRPr="00775B71" w:rsidRDefault="00A0000D" w:rsidP="00A0000D">
      <w:pPr>
        <w:numPr>
          <w:ilvl w:val="0"/>
          <w:numId w:val="57"/>
        </w:numPr>
        <w:shd w:val="clear" w:color="auto" w:fill="FFFFFF"/>
        <w:tabs>
          <w:tab w:val="left" w:pos="9180"/>
          <w:tab w:val="left" w:pos="9498"/>
        </w:tabs>
        <w:suppressAutoHyphens/>
        <w:overflowPunct w:val="0"/>
        <w:autoSpaceDE w:val="0"/>
        <w:ind w:right="73"/>
        <w:jc w:val="both"/>
        <w:textAlignment w:val="baseline"/>
        <w:rPr>
          <w:rFonts w:asciiTheme="minorHAnsi" w:hAnsiTheme="minorHAnsi" w:cstheme="minorHAnsi"/>
          <w:spacing w:val="4"/>
          <w:sz w:val="20"/>
          <w:szCs w:val="20"/>
        </w:rPr>
      </w:pPr>
      <w:r w:rsidRPr="00775B71">
        <w:rPr>
          <w:rFonts w:asciiTheme="minorHAnsi" w:hAnsiTheme="minorHAnsi" w:cstheme="minorHAnsi"/>
          <w:spacing w:val="4"/>
          <w:sz w:val="20"/>
          <w:szCs w:val="20"/>
        </w:rPr>
        <w:t>W sytuacji, o której mowa w ust. 4, 8, 12 Wykonawca zobowiązany jest zabrać z terenu wykonywania prac wszelkie należące do niego sprzęty i materiały oraz przywrócić teren prac do stanu poprzedniego (z dnia wydania).</w:t>
      </w:r>
    </w:p>
    <w:p w:rsidR="00A0000D" w:rsidRPr="00775B71" w:rsidRDefault="00A0000D" w:rsidP="00A0000D">
      <w:pPr>
        <w:rPr>
          <w:rFonts w:asciiTheme="minorHAnsi" w:hAnsiTheme="minorHAnsi" w:cstheme="minorHAnsi"/>
          <w:sz w:val="20"/>
          <w:szCs w:val="20"/>
        </w:rPr>
      </w:pPr>
    </w:p>
    <w:p w:rsidR="00A0000D" w:rsidRPr="00775B71" w:rsidRDefault="00A0000D" w:rsidP="00A0000D">
      <w:pPr>
        <w:ind w:left="284" w:hanging="284"/>
        <w:jc w:val="center"/>
        <w:rPr>
          <w:rFonts w:asciiTheme="minorHAnsi" w:hAnsiTheme="minorHAnsi" w:cstheme="minorHAnsi"/>
          <w:b/>
          <w:sz w:val="20"/>
          <w:szCs w:val="20"/>
        </w:rPr>
      </w:pPr>
      <w:r w:rsidRPr="00775B71">
        <w:rPr>
          <w:rFonts w:asciiTheme="minorHAnsi" w:hAnsiTheme="minorHAnsi" w:cstheme="minorHAnsi"/>
          <w:b/>
          <w:sz w:val="20"/>
          <w:szCs w:val="20"/>
        </w:rPr>
        <w:t>§ 9</w:t>
      </w:r>
    </w:p>
    <w:p w:rsidR="00A0000D" w:rsidRPr="00775B71" w:rsidRDefault="00A0000D" w:rsidP="00A0000D">
      <w:pPr>
        <w:ind w:left="284" w:hanging="284"/>
        <w:jc w:val="center"/>
        <w:rPr>
          <w:rFonts w:asciiTheme="minorHAnsi" w:hAnsiTheme="minorHAnsi" w:cstheme="minorHAnsi"/>
          <w:b/>
          <w:sz w:val="20"/>
          <w:szCs w:val="20"/>
        </w:rPr>
      </w:pP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Wykonywanie robót przy pomocy podwykonawców może odbywać się za aprobatą Zamawiającego, na zasadach określonych w art. 647</w:t>
      </w:r>
      <w:r w:rsidRPr="00775B71">
        <w:rPr>
          <w:rFonts w:asciiTheme="minorHAnsi" w:hAnsiTheme="minorHAnsi" w:cstheme="minorHAnsi"/>
          <w:sz w:val="20"/>
          <w:szCs w:val="20"/>
          <w:vertAlign w:val="superscript"/>
        </w:rPr>
        <w:t>1</w:t>
      </w:r>
      <w:r w:rsidRPr="00775B71">
        <w:rPr>
          <w:rFonts w:asciiTheme="minorHAnsi" w:hAnsiTheme="minorHAnsi" w:cstheme="minorHAnsi"/>
          <w:sz w:val="20"/>
          <w:szCs w:val="20"/>
        </w:rPr>
        <w:t xml:space="preserve"> ustawy z dnia 23 kwietnia 1964 r. Kodeks Cywilny (Dz. U. z 2018 r. poz. 1025 ze </w:t>
      </w:r>
      <w:proofErr w:type="spellStart"/>
      <w:r w:rsidRPr="00775B71">
        <w:rPr>
          <w:rFonts w:asciiTheme="minorHAnsi" w:hAnsiTheme="minorHAnsi" w:cstheme="minorHAnsi"/>
          <w:sz w:val="20"/>
          <w:szCs w:val="20"/>
        </w:rPr>
        <w:t>zm</w:t>
      </w:r>
      <w:proofErr w:type="spellEnd"/>
      <w:r w:rsidRPr="00775B71">
        <w:rPr>
          <w:rFonts w:asciiTheme="minorHAnsi" w:hAnsiTheme="minorHAnsi" w:cstheme="minorHAnsi"/>
          <w:sz w:val="20"/>
          <w:szCs w:val="20"/>
        </w:rPr>
        <w:t xml:space="preserve">) w tym również stosownie do ustawy  z dnia 29 stycznia 2004 r. Prawo Zamówień Publicznych (Dz. U. z 2018 poz. 1986 ze </w:t>
      </w:r>
      <w:proofErr w:type="spellStart"/>
      <w:r w:rsidRPr="00775B71">
        <w:rPr>
          <w:rFonts w:asciiTheme="minorHAnsi" w:hAnsiTheme="minorHAnsi" w:cstheme="minorHAnsi"/>
          <w:sz w:val="20"/>
          <w:szCs w:val="20"/>
        </w:rPr>
        <w:t>zm</w:t>
      </w:r>
      <w:proofErr w:type="spellEnd"/>
      <w:r w:rsidRPr="00775B71">
        <w:rPr>
          <w:rFonts w:asciiTheme="minorHAnsi" w:hAnsiTheme="minorHAnsi" w:cstheme="minorHAnsi"/>
          <w:sz w:val="20"/>
          <w:szCs w:val="20"/>
        </w:rPr>
        <w:t xml:space="preserve">) i poniższych zapisów. </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Wykonawca ponosi wobec Zamawiającego pełną odpowiedzialność za roboty, które wykonuje przy pomocy podwykonawców.</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Wykonawca wystawi fakturę Zamawiającemu po dokonaniu zapłaty podwykonawcy.</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Zamawiający w terminie, maksymalnie, 30 dniowym (od otrzymania) zgłosi zastrzeżenia do projektu umowy o podwykonawstwo, której przedmiotem są roboty budowlane i do projektu jej zmiany lub sprzeciwu do umowy o podwykonawstwo, której przedmiotem są roboty budowlane i do jej zmian.</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Wykonawca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roboty budowlane, w przypadku uchylenia się od obowiązku zapłaty odpowiednio przez Wykonawcę, podwykonawcę lub dalszego podwykonawcę zamówienia na roboty budowlane w terminie 30 dni.</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roboty budowlane.</w:t>
      </w:r>
    </w:p>
    <w:p w:rsidR="00A0000D" w:rsidRPr="00775B71" w:rsidRDefault="00A0000D" w:rsidP="00A0000D">
      <w:pPr>
        <w:numPr>
          <w:ilvl w:val="1"/>
          <w:numId w:val="57"/>
        </w:numPr>
        <w:suppressAutoHyphens/>
        <w:overflowPunct w:val="0"/>
        <w:autoSpaceDE w:val="0"/>
        <w:jc w:val="both"/>
        <w:textAlignment w:val="baseline"/>
        <w:rPr>
          <w:rFonts w:asciiTheme="minorHAnsi" w:hAnsiTheme="minorHAnsi" w:cstheme="minorHAnsi"/>
          <w:sz w:val="20"/>
          <w:szCs w:val="20"/>
        </w:rPr>
      </w:pPr>
      <w:r w:rsidRPr="00775B71">
        <w:rPr>
          <w:rFonts w:asciiTheme="minorHAnsi" w:hAnsiTheme="minorHAnsi" w:cstheme="minorHAnsi"/>
          <w:sz w:val="20"/>
          <w:szCs w:val="20"/>
        </w:rPr>
        <w:t>Bezpośrednia zapłata obejmuje wyłącznie należne wynagrodzenie, bez odsetek, należnych podwykonawcy lub dalszemu podwykonawcy.</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lastRenderedPageBreak/>
        <w:t>§ 10</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W trakcie wykonywania umowy, Wykonawca nie może żądać zmian niekorzystnych dla Zamawiającego.</w:t>
      </w:r>
    </w:p>
    <w:p w:rsidR="00A0000D" w:rsidRPr="00775B71" w:rsidRDefault="00A0000D" w:rsidP="00A0000D">
      <w:pP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11</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Strony nie dopuszczają możliwości przenoszenia wierzytelności wynikających z niniejszej umowy.</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12</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Za szkody osobowe bądź szkody rzeczowe wyrządzone w trakcie realizacji zamówienia osobom trzecim lub Zamawiającemu, Wykonawca ponosi pełną odpowiedzialność i zobowiązany jest do ich niezwłocznego naprawienia.</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13</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pStyle w:val="Tekstpodstawowywcity"/>
        <w:numPr>
          <w:ilvl w:val="2"/>
          <w:numId w:val="57"/>
        </w:numPr>
        <w:suppressAutoHyphens/>
        <w:overflowPunct w:val="0"/>
        <w:autoSpaceDE w:val="0"/>
        <w:spacing w:after="0"/>
        <w:ind w:right="-2"/>
        <w:jc w:val="both"/>
        <w:textAlignment w:val="baseline"/>
        <w:rPr>
          <w:rFonts w:asciiTheme="minorHAnsi" w:hAnsiTheme="minorHAnsi" w:cstheme="minorHAnsi"/>
          <w:snapToGrid w:val="0"/>
          <w:sz w:val="20"/>
          <w:szCs w:val="20"/>
        </w:rPr>
      </w:pPr>
      <w:r w:rsidRPr="00775B71">
        <w:rPr>
          <w:rFonts w:asciiTheme="minorHAnsi" w:hAnsiTheme="minorHAnsi" w:cstheme="minorHAnsi"/>
          <w:snapToGrid w:val="0"/>
          <w:sz w:val="20"/>
          <w:szCs w:val="20"/>
        </w:rPr>
        <w:t>Zakazuje się istotnych zmian postanowień niniejszej umowy z zastrzeżeniem ust. 2.</w:t>
      </w:r>
    </w:p>
    <w:p w:rsidR="00A0000D" w:rsidRPr="00775B71" w:rsidRDefault="00A0000D" w:rsidP="00A0000D">
      <w:pPr>
        <w:numPr>
          <w:ilvl w:val="2"/>
          <w:numId w:val="57"/>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Zamawiający przewiduje możliwość dokonania zmian (w tym zmiany terminu zakończenia prac) umowy, w następujących warunkach:</w:t>
      </w:r>
    </w:p>
    <w:p w:rsidR="00A0000D" w:rsidRPr="00775B71" w:rsidRDefault="00A0000D" w:rsidP="00A0000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wystąpienia zmian powszechnie obowiązujących przepisów prawa w zakresie mającym wpływ na realizację przedmiotu umowy,</w:t>
      </w:r>
    </w:p>
    <w:p w:rsidR="00A0000D" w:rsidRPr="00775B71" w:rsidRDefault="00A0000D" w:rsidP="00A0000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wystąpienia opóźnień wynikających z okoliczności, których strony umowy nie były w stanie przewidzieć, pomimo zachowania należytej staranności,</w:t>
      </w:r>
    </w:p>
    <w:p w:rsidR="00A0000D" w:rsidRPr="00775B71" w:rsidRDefault="00A0000D" w:rsidP="00A0000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wystąpienia braku możliwości prowadzenia robót na skutek obiektywnych warunków klimatycznych,</w:t>
      </w:r>
    </w:p>
    <w:p w:rsidR="00A0000D" w:rsidRPr="00775B71" w:rsidRDefault="00A0000D" w:rsidP="00A0000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 związku z działaniem siły wyższej w rozumieniu przepisów Kodeksu Cywilnego,</w:t>
      </w:r>
    </w:p>
    <w:p w:rsidR="00A0000D" w:rsidRPr="00775B71" w:rsidRDefault="00A0000D" w:rsidP="00A0000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 przypadku wstrzymania prac przez właściwy organ z przyczyn niezawinionych przez Wykonawcę,</w:t>
      </w:r>
    </w:p>
    <w:p w:rsidR="00A0000D" w:rsidRPr="00775B71" w:rsidRDefault="00A0000D" w:rsidP="00A0000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75B71">
        <w:rPr>
          <w:rFonts w:asciiTheme="minorHAnsi" w:hAnsiTheme="minorHAnsi" w:cstheme="minorHAnsi"/>
          <w:sz w:val="20"/>
          <w:szCs w:val="20"/>
        </w:rPr>
        <w:t>wystąpienia konieczności wprowadzenia zmian w dokumentacji projektowej, a wynikających z konieczności dostosowania zakresu zadania do powszechnie obowiązujących przepisów prawa</w:t>
      </w:r>
    </w:p>
    <w:p w:rsidR="00A0000D" w:rsidRPr="00775B71" w:rsidRDefault="00A0000D" w:rsidP="00A0000D">
      <w:pPr>
        <w:pStyle w:val="Tekstpodstawowy"/>
        <w:numPr>
          <w:ilvl w:val="0"/>
          <w:numId w:val="56"/>
        </w:numPr>
        <w:suppressAutoHyphens/>
        <w:overflowPunct w:val="0"/>
        <w:autoSpaceDE w:val="0"/>
        <w:textAlignment w:val="baseline"/>
        <w:rPr>
          <w:rFonts w:asciiTheme="minorHAnsi" w:hAnsiTheme="minorHAnsi" w:cstheme="minorHAnsi"/>
          <w:sz w:val="20"/>
        </w:rPr>
      </w:pPr>
      <w:r w:rsidRPr="00775B71">
        <w:rPr>
          <w:rFonts w:asciiTheme="minorHAnsi" w:hAnsiTheme="minorHAnsi" w:cstheme="minorHAnsi"/>
          <w:sz w:val="20"/>
        </w:rPr>
        <w:t>wystąpienia konieczności wykonania zamówień zamiennych.</w:t>
      </w:r>
    </w:p>
    <w:p w:rsidR="00A0000D" w:rsidRPr="00775B71" w:rsidRDefault="00A0000D" w:rsidP="00A0000D">
      <w:pPr>
        <w:pStyle w:val="Styl"/>
        <w:numPr>
          <w:ilvl w:val="2"/>
          <w:numId w:val="57"/>
        </w:numPr>
        <w:jc w:val="both"/>
        <w:rPr>
          <w:rFonts w:asciiTheme="minorHAnsi" w:hAnsiTheme="minorHAnsi" w:cstheme="minorHAnsi"/>
          <w:sz w:val="20"/>
          <w:szCs w:val="20"/>
        </w:rPr>
      </w:pPr>
      <w:r w:rsidRPr="00775B71">
        <w:rPr>
          <w:rFonts w:asciiTheme="minorHAnsi" w:hAnsiTheme="minorHAnsi" w:cstheme="minorHAnsi"/>
          <w:sz w:val="20"/>
          <w:szCs w:val="20"/>
        </w:rPr>
        <w:t xml:space="preserve">Zmiany umowy wymagają pisemnej formy w postaci aneksu podpisanego przez Strony pod rygorem nieważności. </w:t>
      </w:r>
    </w:p>
    <w:p w:rsidR="00A0000D" w:rsidRPr="00775B71" w:rsidRDefault="00A0000D" w:rsidP="00A0000D">
      <w:pPr>
        <w:pStyle w:val="Styl"/>
        <w:ind w:left="360"/>
        <w:jc w:val="both"/>
        <w:rPr>
          <w:rFonts w:asciiTheme="minorHAnsi" w:hAnsiTheme="minorHAnsi" w:cstheme="minorHAnsi"/>
          <w:sz w:val="20"/>
          <w:szCs w:val="20"/>
        </w:rPr>
      </w:pPr>
    </w:p>
    <w:p w:rsidR="00A0000D" w:rsidRPr="00775B71" w:rsidRDefault="00A0000D" w:rsidP="00A0000D">
      <w:pP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14</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Strony postanawiają,  iż ewentualne spory wynikłe z realizacji niniejszej umowy będą załatwiane na drodze polubownej, a w przypadku braku porozumienia rozstrzygał je będzie właściwy dla siedziby Zamawiającego sąd.</w:t>
      </w:r>
    </w:p>
    <w:p w:rsidR="00A0000D" w:rsidRPr="00775B71" w:rsidRDefault="00A0000D" w:rsidP="00A0000D">
      <w:pPr>
        <w:jc w:val="center"/>
        <w:rPr>
          <w:rFonts w:asciiTheme="minorHAnsi" w:hAnsiTheme="minorHAnsi" w:cstheme="minorHAnsi"/>
          <w:sz w:val="20"/>
          <w:szCs w:val="20"/>
        </w:rPr>
      </w:pPr>
    </w:p>
    <w:p w:rsidR="00A0000D" w:rsidRPr="00775B71" w:rsidRDefault="00A0000D" w:rsidP="00A0000D">
      <w:pPr>
        <w:jc w:val="center"/>
        <w:rPr>
          <w:rFonts w:asciiTheme="minorHAnsi" w:hAnsiTheme="minorHAnsi" w:cstheme="minorHAnsi"/>
          <w:b/>
          <w:sz w:val="20"/>
          <w:szCs w:val="20"/>
        </w:rPr>
      </w:pPr>
      <w:r w:rsidRPr="00775B71">
        <w:rPr>
          <w:rFonts w:asciiTheme="minorHAnsi" w:hAnsiTheme="minorHAnsi" w:cstheme="minorHAnsi"/>
          <w:b/>
          <w:sz w:val="20"/>
          <w:szCs w:val="20"/>
        </w:rPr>
        <w:t>§ 15</w:t>
      </w:r>
    </w:p>
    <w:p w:rsidR="00A0000D" w:rsidRPr="00775B71" w:rsidRDefault="00A0000D" w:rsidP="00A0000D">
      <w:pPr>
        <w:jc w:val="center"/>
        <w:rPr>
          <w:rFonts w:asciiTheme="minorHAnsi" w:hAnsiTheme="minorHAnsi" w:cstheme="minorHAnsi"/>
          <w:b/>
          <w:sz w:val="20"/>
          <w:szCs w:val="20"/>
        </w:rPr>
      </w:pPr>
    </w:p>
    <w:p w:rsidR="00A0000D" w:rsidRPr="00775B71" w:rsidRDefault="00A0000D" w:rsidP="00A0000D">
      <w:pPr>
        <w:pStyle w:val="Tekstpodstawowy"/>
        <w:rPr>
          <w:rFonts w:asciiTheme="minorHAnsi" w:hAnsiTheme="minorHAnsi" w:cstheme="minorHAnsi"/>
          <w:sz w:val="20"/>
        </w:rPr>
      </w:pPr>
      <w:r w:rsidRPr="00775B71">
        <w:rPr>
          <w:rFonts w:asciiTheme="minorHAnsi" w:hAnsiTheme="minorHAnsi" w:cstheme="minorHAnsi"/>
          <w:sz w:val="20"/>
        </w:rPr>
        <w:t>W sprawach nie uregulowanych niniejsza umową mają zastosowanie przepisu kodeksu cywilnego, ustawy Prawo zamówień publicznych.</w:t>
      </w:r>
    </w:p>
    <w:p w:rsidR="00A0000D" w:rsidRPr="00775B71" w:rsidRDefault="00A0000D" w:rsidP="00A0000D">
      <w:pPr>
        <w:tabs>
          <w:tab w:val="left" w:pos="4574"/>
          <w:tab w:val="left" w:pos="4679"/>
        </w:tabs>
        <w:jc w:val="center"/>
        <w:rPr>
          <w:rFonts w:asciiTheme="minorHAnsi" w:hAnsiTheme="minorHAnsi" w:cstheme="minorHAnsi"/>
          <w:sz w:val="20"/>
          <w:szCs w:val="20"/>
        </w:rPr>
      </w:pPr>
    </w:p>
    <w:p w:rsidR="00A0000D" w:rsidRPr="00775B71" w:rsidRDefault="00A0000D" w:rsidP="00A0000D">
      <w:pPr>
        <w:tabs>
          <w:tab w:val="left" w:pos="4574"/>
          <w:tab w:val="left" w:pos="4679"/>
        </w:tabs>
        <w:jc w:val="center"/>
        <w:rPr>
          <w:rFonts w:asciiTheme="minorHAnsi" w:hAnsiTheme="minorHAnsi" w:cstheme="minorHAnsi"/>
          <w:b/>
          <w:sz w:val="20"/>
          <w:szCs w:val="20"/>
        </w:rPr>
      </w:pPr>
      <w:r w:rsidRPr="00775B71">
        <w:rPr>
          <w:rFonts w:asciiTheme="minorHAnsi" w:hAnsiTheme="minorHAnsi" w:cstheme="minorHAnsi"/>
          <w:b/>
          <w:sz w:val="20"/>
          <w:szCs w:val="20"/>
        </w:rPr>
        <w:t>§ 16</w:t>
      </w:r>
    </w:p>
    <w:p w:rsidR="00A0000D" w:rsidRPr="00775B71" w:rsidRDefault="00A0000D" w:rsidP="00A0000D">
      <w:pPr>
        <w:tabs>
          <w:tab w:val="left" w:pos="4574"/>
          <w:tab w:val="left" w:pos="4679"/>
        </w:tabs>
        <w:jc w:val="center"/>
        <w:rPr>
          <w:rFonts w:asciiTheme="minorHAnsi" w:hAnsiTheme="minorHAnsi" w:cstheme="minorHAnsi"/>
          <w:b/>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Umowę sporządzono w trzech jednobrzmiących egzemplarzach, w tym dwa dla Zamawiającego.</w:t>
      </w:r>
    </w:p>
    <w:p w:rsidR="00A0000D" w:rsidRPr="00775B71" w:rsidRDefault="00A0000D" w:rsidP="00A0000D">
      <w:pPr>
        <w:ind w:left="284"/>
        <w:rPr>
          <w:rFonts w:asciiTheme="minorHAnsi" w:hAnsiTheme="minorHAnsi" w:cstheme="minorHAnsi"/>
          <w:sz w:val="20"/>
          <w:szCs w:val="20"/>
        </w:rPr>
      </w:pPr>
    </w:p>
    <w:p w:rsidR="00A0000D" w:rsidRPr="00775B71" w:rsidRDefault="00A0000D" w:rsidP="00A0000D">
      <w:pPr>
        <w:ind w:left="284"/>
        <w:rPr>
          <w:rFonts w:asciiTheme="minorHAnsi" w:hAnsiTheme="minorHAnsi" w:cstheme="minorHAnsi"/>
          <w:sz w:val="20"/>
          <w:szCs w:val="20"/>
        </w:rPr>
      </w:pPr>
    </w:p>
    <w:p w:rsidR="00A0000D" w:rsidRPr="00775B71" w:rsidRDefault="00A0000D" w:rsidP="00A0000D">
      <w:pPr>
        <w:rPr>
          <w:rFonts w:asciiTheme="minorHAnsi" w:hAnsiTheme="minorHAnsi" w:cstheme="minorHAnsi"/>
          <w:sz w:val="20"/>
          <w:szCs w:val="20"/>
        </w:rPr>
      </w:pPr>
    </w:p>
    <w:p w:rsidR="00A0000D" w:rsidRPr="00775B71" w:rsidRDefault="00A0000D" w:rsidP="00A0000D">
      <w:pPr>
        <w:rPr>
          <w:rFonts w:asciiTheme="minorHAnsi" w:hAnsiTheme="minorHAnsi" w:cstheme="minorHAnsi"/>
          <w:sz w:val="20"/>
          <w:szCs w:val="20"/>
        </w:rPr>
      </w:pPr>
      <w:r w:rsidRPr="00775B71">
        <w:rPr>
          <w:rFonts w:asciiTheme="minorHAnsi" w:hAnsiTheme="minorHAnsi" w:cstheme="minorHAnsi"/>
          <w:sz w:val="20"/>
          <w:szCs w:val="20"/>
        </w:rPr>
        <w:t xml:space="preserve">    </w:t>
      </w:r>
      <w:r w:rsidRPr="00775B71">
        <w:rPr>
          <w:rFonts w:asciiTheme="minorHAnsi" w:hAnsiTheme="minorHAnsi" w:cstheme="minorHAnsi"/>
          <w:b/>
          <w:sz w:val="20"/>
          <w:szCs w:val="20"/>
        </w:rPr>
        <w:t xml:space="preserve"> </w:t>
      </w:r>
      <w:r w:rsidR="00F4116B">
        <w:rPr>
          <w:rFonts w:asciiTheme="minorHAnsi" w:hAnsiTheme="minorHAnsi" w:cstheme="minorHAnsi"/>
          <w:b/>
          <w:sz w:val="20"/>
          <w:szCs w:val="20"/>
        </w:rPr>
        <w:tab/>
      </w:r>
      <w:bookmarkStart w:id="0" w:name="_GoBack"/>
      <w:bookmarkEnd w:id="0"/>
      <w:r w:rsidRPr="00775B71">
        <w:rPr>
          <w:rFonts w:asciiTheme="minorHAnsi" w:hAnsiTheme="minorHAnsi" w:cstheme="minorHAnsi"/>
          <w:b/>
          <w:sz w:val="20"/>
          <w:szCs w:val="20"/>
        </w:rPr>
        <w:t xml:space="preserve"> </w:t>
      </w:r>
      <w:r w:rsidRPr="00775B71">
        <w:rPr>
          <w:rFonts w:asciiTheme="minorHAnsi" w:hAnsiTheme="minorHAnsi" w:cstheme="minorHAnsi"/>
          <w:sz w:val="20"/>
          <w:szCs w:val="20"/>
        </w:rPr>
        <w:t xml:space="preserve">Wykonawca                                                                         </w:t>
      </w:r>
      <w:r w:rsidR="00F4116B">
        <w:rPr>
          <w:rFonts w:asciiTheme="minorHAnsi" w:hAnsiTheme="minorHAnsi" w:cstheme="minorHAnsi"/>
          <w:sz w:val="20"/>
          <w:szCs w:val="20"/>
        </w:rPr>
        <w:t xml:space="preserve">                    Zamawiający</w:t>
      </w:r>
    </w:p>
    <w:p w:rsidR="00A0000D" w:rsidRPr="00775B71" w:rsidRDefault="00A0000D" w:rsidP="00A0000D">
      <w:pPr>
        <w:rPr>
          <w:rFonts w:asciiTheme="minorHAnsi" w:hAnsiTheme="minorHAnsi" w:cstheme="minorHAnsi"/>
          <w:sz w:val="20"/>
          <w:szCs w:val="20"/>
        </w:rPr>
      </w:pPr>
    </w:p>
    <w:p w:rsidR="00EE03AD" w:rsidRPr="00AD41C6" w:rsidRDefault="00EE03AD" w:rsidP="00A0000D">
      <w:pPr>
        <w:tabs>
          <w:tab w:val="left" w:pos="284"/>
        </w:tabs>
        <w:jc w:val="center"/>
        <w:rPr>
          <w:rFonts w:asciiTheme="minorHAnsi" w:hAnsiTheme="minorHAnsi" w:cstheme="minorHAnsi"/>
          <w:b/>
          <w:i/>
          <w:sz w:val="20"/>
          <w:szCs w:val="20"/>
        </w:rPr>
      </w:pPr>
    </w:p>
    <w:sectPr w:rsidR="00EE03AD" w:rsidRPr="00AD41C6"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D4" w:rsidRDefault="00FF0AD4">
      <w:r>
        <w:separator/>
      </w:r>
    </w:p>
  </w:endnote>
  <w:endnote w:type="continuationSeparator" w:id="0">
    <w:p w:rsidR="00FF0AD4" w:rsidRDefault="00FF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A" w:rsidRPr="00C5421E" w:rsidRDefault="00457B4A"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A" w:rsidRPr="009433E1" w:rsidRDefault="00457B4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F4116B">
      <w:rPr>
        <w:rStyle w:val="Numerstrony"/>
        <w:rFonts w:ascii="Arial Narrow" w:hAnsi="Arial Narrow"/>
        <w:noProof/>
      </w:rPr>
      <w:t>29</w:t>
    </w:r>
    <w:r w:rsidRPr="009433E1">
      <w:rPr>
        <w:rStyle w:val="Numerstrony"/>
        <w:rFonts w:ascii="Arial Narrow" w:hAnsi="Arial Narrow"/>
      </w:rPr>
      <w:fldChar w:fldCharType="end"/>
    </w:r>
  </w:p>
  <w:p w:rsidR="00457B4A" w:rsidRDefault="00457B4A"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457B4A" w:rsidRDefault="00457B4A" w:rsidP="005E3059">
    <w:pPr>
      <w:pStyle w:val="Stopka"/>
      <w:framePr w:wrap="around" w:vAnchor="text" w:hAnchor="margin" w:xAlign="center" w:y="1"/>
      <w:ind w:right="360"/>
      <w:rPr>
        <w:rStyle w:val="Numerstrony"/>
      </w:rPr>
    </w:pPr>
  </w:p>
  <w:p w:rsidR="00457B4A" w:rsidRDefault="00457B4A"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D4" w:rsidRDefault="00FF0AD4">
      <w:r>
        <w:separator/>
      </w:r>
    </w:p>
  </w:footnote>
  <w:footnote w:type="continuationSeparator" w:id="0">
    <w:p w:rsidR="00FF0AD4" w:rsidRDefault="00FF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A" w:rsidRPr="00277010" w:rsidRDefault="00457B4A" w:rsidP="005E3059">
    <w:pPr>
      <w:pStyle w:val="Nagwek"/>
      <w:rPr>
        <w:lang w:val="en-US"/>
      </w:rPr>
    </w:pPr>
  </w:p>
  <w:p w:rsidR="00457B4A" w:rsidRPr="00B475D7" w:rsidRDefault="00457B4A"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A" w:rsidRDefault="00457B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A" w:rsidRPr="005B06DF" w:rsidRDefault="00457B4A"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1FAC958C"/>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5"/>
    <w:multiLevelType w:val="singleLevel"/>
    <w:tmpl w:val="00000005"/>
    <w:lvl w:ilvl="0">
      <w:start w:val="1"/>
      <w:numFmt w:val="decimal"/>
      <w:lvlText w:val="%1."/>
      <w:lvlJc w:val="left"/>
      <w:pPr>
        <w:tabs>
          <w:tab w:val="num" w:pos="900"/>
        </w:tabs>
        <w:ind w:left="900" w:hanging="360"/>
      </w:pPr>
      <w:rPr>
        <w:rFonts w:ascii="Arial" w:hAnsi="Arial" w:cs="Symbol"/>
        <w:b w:val="0"/>
        <w:bCs w:val="0"/>
        <w:sz w:val="20"/>
      </w:rPr>
    </w:lvl>
  </w:abstractNum>
  <w:abstractNum w:abstractNumId="7">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8">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8"/>
    <w:multiLevelType w:val="multilevel"/>
    <w:tmpl w:val="00000008"/>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rPr>
        <w:rFonts w:ascii="Arial" w:hAnsi="Arial" w:cs="Arial"/>
        <w:sz w:val="20"/>
        <w:szCs w:val="20"/>
      </w:rPr>
    </w:lvl>
    <w:lvl w:ilvl="4">
      <w:start w:val="1"/>
      <w:numFmt w:val="decimal"/>
      <w:lvlText w:val="%5."/>
      <w:lvlJc w:val="left"/>
      <w:pPr>
        <w:tabs>
          <w:tab w:val="num" w:pos="2160"/>
        </w:tabs>
        <w:ind w:left="2160" w:hanging="360"/>
      </w:pPr>
      <w:rPr>
        <w:rFonts w:ascii="Arial" w:hAnsi="Arial" w:cs="Arial"/>
        <w:sz w:val="20"/>
        <w:szCs w:val="20"/>
      </w:rPr>
    </w:lvl>
    <w:lvl w:ilvl="5">
      <w:start w:val="1"/>
      <w:numFmt w:val="decimal"/>
      <w:lvlText w:val="%6."/>
      <w:lvlJc w:val="left"/>
      <w:pPr>
        <w:tabs>
          <w:tab w:val="num" w:pos="2520"/>
        </w:tabs>
        <w:ind w:left="2520" w:hanging="360"/>
      </w:pPr>
      <w:rPr>
        <w:rFonts w:ascii="Arial" w:hAnsi="Arial" w:cs="Arial"/>
        <w:sz w:val="20"/>
        <w:szCs w:val="20"/>
      </w:rPr>
    </w:lvl>
    <w:lvl w:ilvl="6">
      <w:start w:val="1"/>
      <w:numFmt w:val="decimal"/>
      <w:lvlText w:val="%7."/>
      <w:lvlJc w:val="left"/>
      <w:pPr>
        <w:tabs>
          <w:tab w:val="num" w:pos="2880"/>
        </w:tabs>
        <w:ind w:left="2880" w:hanging="360"/>
      </w:pPr>
      <w:rPr>
        <w:rFonts w:ascii="Arial" w:hAnsi="Arial" w:cs="Arial"/>
        <w:sz w:val="20"/>
        <w:szCs w:val="20"/>
      </w:rPr>
    </w:lvl>
    <w:lvl w:ilvl="7">
      <w:start w:val="1"/>
      <w:numFmt w:val="decimal"/>
      <w:lvlText w:val="%8."/>
      <w:lvlJc w:val="left"/>
      <w:pPr>
        <w:tabs>
          <w:tab w:val="num" w:pos="3240"/>
        </w:tabs>
        <w:ind w:left="3240" w:hanging="360"/>
      </w:pPr>
      <w:rPr>
        <w:rFonts w:ascii="Arial" w:hAnsi="Arial" w:cs="Arial"/>
        <w:sz w:val="20"/>
        <w:szCs w:val="20"/>
      </w:rPr>
    </w:lvl>
    <w:lvl w:ilvl="8">
      <w:start w:val="1"/>
      <w:numFmt w:val="decimal"/>
      <w:lvlText w:val="%9."/>
      <w:lvlJc w:val="left"/>
      <w:pPr>
        <w:tabs>
          <w:tab w:val="num" w:pos="3600"/>
        </w:tabs>
        <w:ind w:left="3600" w:hanging="360"/>
      </w:pPr>
      <w:rPr>
        <w:rFonts w:ascii="Arial" w:hAnsi="Arial" w:cs="Arial"/>
        <w:sz w:val="20"/>
        <w:szCs w:val="20"/>
      </w:rPr>
    </w:lvl>
  </w:abstractNum>
  <w:abstractNum w:abstractNumId="1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21226B2"/>
    <w:multiLevelType w:val="hybridMultilevel"/>
    <w:tmpl w:val="4E022456"/>
    <w:lvl w:ilvl="0" w:tplc="C7B4E7AA">
      <w:start w:val="1"/>
      <w:numFmt w:val="lowerLetter"/>
      <w:lvlText w:val="%1)"/>
      <w:lvlJc w:val="left"/>
      <w:pPr>
        <w:ind w:left="108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E1AC1294"/>
    <w:lvl w:ilvl="0" w:tplc="44F8291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6E5785"/>
    <w:multiLevelType w:val="hybridMultilevel"/>
    <w:tmpl w:val="8EA8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441B2E"/>
    <w:multiLevelType w:val="multilevel"/>
    <w:tmpl w:val="CC403810"/>
    <w:lvl w:ilvl="0">
      <w:start w:val="9"/>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Arial" w:hAnsi="Arial" w:cs="Arial" w:hint="default"/>
        <w:sz w:val="20"/>
        <w:szCs w:val="20"/>
      </w:rPr>
    </w:lvl>
    <w:lvl w:ilvl="4">
      <w:start w:val="1"/>
      <w:numFmt w:val="decimal"/>
      <w:lvlText w:val="%5."/>
      <w:lvlJc w:val="left"/>
      <w:pPr>
        <w:tabs>
          <w:tab w:val="num" w:pos="2160"/>
        </w:tabs>
        <w:ind w:left="2160" w:hanging="360"/>
      </w:pPr>
      <w:rPr>
        <w:rFonts w:ascii="Arial" w:hAnsi="Arial" w:cs="Arial" w:hint="default"/>
        <w:sz w:val="20"/>
        <w:szCs w:val="20"/>
      </w:rPr>
    </w:lvl>
    <w:lvl w:ilvl="5">
      <w:start w:val="1"/>
      <w:numFmt w:val="decimal"/>
      <w:lvlText w:val="%6."/>
      <w:lvlJc w:val="left"/>
      <w:pPr>
        <w:tabs>
          <w:tab w:val="num" w:pos="2520"/>
        </w:tabs>
        <w:ind w:left="2520" w:hanging="360"/>
      </w:pPr>
      <w:rPr>
        <w:rFonts w:ascii="Arial" w:hAnsi="Arial" w:cs="Arial" w:hint="default"/>
        <w:sz w:val="20"/>
        <w:szCs w:val="20"/>
      </w:rPr>
    </w:lvl>
    <w:lvl w:ilvl="6">
      <w:start w:val="1"/>
      <w:numFmt w:val="decimal"/>
      <w:lvlText w:val="%7."/>
      <w:lvlJc w:val="left"/>
      <w:pPr>
        <w:tabs>
          <w:tab w:val="num" w:pos="2880"/>
        </w:tabs>
        <w:ind w:left="2880" w:hanging="360"/>
      </w:pPr>
      <w:rPr>
        <w:rFonts w:ascii="Arial" w:hAnsi="Arial" w:cs="Arial" w:hint="default"/>
        <w:sz w:val="20"/>
        <w:szCs w:val="20"/>
      </w:rPr>
    </w:lvl>
    <w:lvl w:ilvl="7">
      <w:start w:val="1"/>
      <w:numFmt w:val="decimal"/>
      <w:lvlText w:val="%8."/>
      <w:lvlJc w:val="left"/>
      <w:pPr>
        <w:tabs>
          <w:tab w:val="num" w:pos="3240"/>
        </w:tabs>
        <w:ind w:left="3240" w:hanging="360"/>
      </w:pPr>
      <w:rPr>
        <w:rFonts w:ascii="Arial" w:hAnsi="Arial" w:cs="Arial" w:hint="default"/>
        <w:sz w:val="20"/>
        <w:szCs w:val="20"/>
      </w:rPr>
    </w:lvl>
    <w:lvl w:ilvl="8">
      <w:start w:val="1"/>
      <w:numFmt w:val="decimal"/>
      <w:lvlText w:val="%9."/>
      <w:lvlJc w:val="left"/>
      <w:pPr>
        <w:tabs>
          <w:tab w:val="num" w:pos="3600"/>
        </w:tabs>
        <w:ind w:left="3600" w:hanging="360"/>
      </w:pPr>
      <w:rPr>
        <w:rFonts w:ascii="Arial" w:hAnsi="Arial" w:cs="Arial" w:hint="default"/>
        <w:sz w:val="20"/>
        <w:szCs w:val="20"/>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9F4E83"/>
    <w:multiLevelType w:val="hybridMultilevel"/>
    <w:tmpl w:val="1B20E3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7686FF3"/>
    <w:multiLevelType w:val="multilevel"/>
    <w:tmpl w:val="FD0EC766"/>
    <w:lvl w:ilvl="0">
      <w:start w:val="1"/>
      <w:numFmt w:val="decimal"/>
      <w:lvlText w:val="%1."/>
      <w:lvlJc w:val="left"/>
      <w:pPr>
        <w:tabs>
          <w:tab w:val="num" w:pos="360"/>
        </w:tabs>
        <w:ind w:left="360" w:hanging="360"/>
      </w:pPr>
      <w:rPr>
        <w:rFonts w:ascii="Arial" w:eastAsia="Times New Roman" w:hAnsi="Arial" w:cs="Times New Roman"/>
        <w:b/>
        <w:sz w:val="22"/>
        <w:szCs w:val="22"/>
      </w:rPr>
    </w:lvl>
    <w:lvl w:ilvl="1">
      <w:start w:val="1"/>
      <w:numFmt w:val="decimal"/>
      <w:lvlText w:val="%2."/>
      <w:lvlJc w:val="left"/>
      <w:pPr>
        <w:tabs>
          <w:tab w:val="num" w:pos="567"/>
        </w:tabs>
        <w:ind w:left="567"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C9C1733"/>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04051B0"/>
    <w:multiLevelType w:val="hybridMultilevel"/>
    <w:tmpl w:val="D8B41008"/>
    <w:lvl w:ilvl="0" w:tplc="90905E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76F5F"/>
    <w:multiLevelType w:val="singleLevel"/>
    <w:tmpl w:val="04150017"/>
    <w:lvl w:ilvl="0">
      <w:start w:val="1"/>
      <w:numFmt w:val="lowerLetter"/>
      <w:lvlText w:val="%1)"/>
      <w:lvlJc w:val="left"/>
      <w:pPr>
        <w:ind w:left="2340" w:hanging="360"/>
      </w:pPr>
    </w:lvl>
  </w:abstractNum>
  <w:abstractNum w:abstractNumId="4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7D2AB3"/>
    <w:multiLevelType w:val="hybridMultilevel"/>
    <w:tmpl w:val="26CA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8A75A7"/>
    <w:multiLevelType w:val="hybridMultilevel"/>
    <w:tmpl w:val="01AEB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5">
    <w:nsid w:val="50AF0CC8"/>
    <w:multiLevelType w:val="hybridMultilevel"/>
    <w:tmpl w:val="F85479DC"/>
    <w:lvl w:ilvl="0" w:tplc="90381D90">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4D422D8"/>
    <w:multiLevelType w:val="multilevel"/>
    <w:tmpl w:val="80104F84"/>
    <w:lvl w:ilvl="0">
      <w:start w:val="12"/>
      <w:numFmt w:val="decimal"/>
      <w:lvlText w:val="%1."/>
      <w:lvlJc w:val="left"/>
      <w:pPr>
        <w:tabs>
          <w:tab w:val="num" w:pos="360"/>
        </w:tabs>
        <w:ind w:left="360" w:hanging="360"/>
      </w:pPr>
      <w:rPr>
        <w:rFonts w:cs="Arial" w:hint="default"/>
      </w:rPr>
    </w:lvl>
    <w:lvl w:ilvl="1">
      <w:start w:val="1"/>
      <w:numFmt w:val="decimal"/>
      <w:lvlText w:val="%2."/>
      <w:lvlJc w:val="left"/>
      <w:pPr>
        <w:tabs>
          <w:tab w:val="num" w:pos="360"/>
        </w:tabs>
        <w:ind w:left="360" w:hanging="360"/>
      </w:pPr>
      <w:rPr>
        <w:rFonts w:cs="Arial" w:hint="default"/>
      </w:rPr>
    </w:lvl>
    <w:lvl w:ilvl="2">
      <w:start w:val="1"/>
      <w:numFmt w:val="decimal"/>
      <w:lvlText w:val="%3."/>
      <w:lvlJc w:val="left"/>
      <w:pPr>
        <w:tabs>
          <w:tab w:val="num" w:pos="360"/>
        </w:tabs>
        <w:ind w:left="360" w:hanging="360"/>
      </w:pPr>
      <w:rPr>
        <w:rFonts w:cs="Arial" w:hint="default"/>
      </w:rPr>
    </w:lvl>
    <w:lvl w:ilvl="3">
      <w:start w:val="1"/>
      <w:numFmt w:val="decimal"/>
      <w:lvlText w:val="%4."/>
      <w:lvlJc w:val="left"/>
      <w:pPr>
        <w:tabs>
          <w:tab w:val="num" w:pos="1800"/>
        </w:tabs>
        <w:ind w:left="1800" w:hanging="360"/>
      </w:pPr>
      <w:rPr>
        <w:rFonts w:cs="Arial" w:hint="default"/>
      </w:rPr>
    </w:lvl>
    <w:lvl w:ilvl="4">
      <w:start w:val="1"/>
      <w:numFmt w:val="decimal"/>
      <w:lvlText w:val="%5."/>
      <w:lvlJc w:val="left"/>
      <w:pPr>
        <w:tabs>
          <w:tab w:val="num" w:pos="2160"/>
        </w:tabs>
        <w:ind w:left="2160" w:hanging="360"/>
      </w:pPr>
      <w:rPr>
        <w:rFonts w:cs="Arial" w:hint="default"/>
      </w:rPr>
    </w:lvl>
    <w:lvl w:ilvl="5">
      <w:start w:val="1"/>
      <w:numFmt w:val="decimal"/>
      <w:lvlText w:val="%6."/>
      <w:lvlJc w:val="left"/>
      <w:pPr>
        <w:tabs>
          <w:tab w:val="num" w:pos="2520"/>
        </w:tabs>
        <w:ind w:left="2520" w:hanging="360"/>
      </w:pPr>
      <w:rPr>
        <w:rFonts w:cs="Arial" w:hint="default"/>
      </w:rPr>
    </w:lvl>
    <w:lvl w:ilvl="6">
      <w:start w:val="1"/>
      <w:numFmt w:val="decimal"/>
      <w:lvlText w:val="%7."/>
      <w:lvlJc w:val="left"/>
      <w:pPr>
        <w:tabs>
          <w:tab w:val="num" w:pos="2880"/>
        </w:tabs>
        <w:ind w:left="2880" w:hanging="360"/>
      </w:pPr>
      <w:rPr>
        <w:rFonts w:cs="Arial" w:hint="default"/>
      </w:rPr>
    </w:lvl>
    <w:lvl w:ilvl="7">
      <w:start w:val="1"/>
      <w:numFmt w:val="decimal"/>
      <w:lvlText w:val="%8."/>
      <w:lvlJc w:val="left"/>
      <w:pPr>
        <w:tabs>
          <w:tab w:val="num" w:pos="3240"/>
        </w:tabs>
        <w:ind w:left="3240" w:hanging="360"/>
      </w:pPr>
      <w:rPr>
        <w:rFonts w:cs="Arial" w:hint="default"/>
      </w:rPr>
    </w:lvl>
    <w:lvl w:ilvl="8">
      <w:start w:val="1"/>
      <w:numFmt w:val="decimal"/>
      <w:lvlText w:val="%9."/>
      <w:lvlJc w:val="left"/>
      <w:pPr>
        <w:tabs>
          <w:tab w:val="num" w:pos="3600"/>
        </w:tabs>
        <w:ind w:left="3600" w:hanging="360"/>
      </w:pPr>
      <w:rPr>
        <w:rFonts w:cs="Arial" w:hint="default"/>
      </w:r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CC6ED7"/>
    <w:multiLevelType w:val="hybridMultilevel"/>
    <w:tmpl w:val="FA8C7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D734CDA"/>
    <w:multiLevelType w:val="hybridMultilevel"/>
    <w:tmpl w:val="2780E6EC"/>
    <w:lvl w:ilvl="0" w:tplc="B5169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54E289E"/>
    <w:multiLevelType w:val="hybridMultilevel"/>
    <w:tmpl w:val="F9BAEDFC"/>
    <w:lvl w:ilvl="0" w:tplc="AF5267FC">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8403C0C"/>
    <w:multiLevelType w:val="hybridMultilevel"/>
    <w:tmpl w:val="22EC19F4"/>
    <w:lvl w:ilvl="0" w:tplc="7DEEAB2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nsid w:val="6F7F3524"/>
    <w:multiLevelType w:val="hybridMultilevel"/>
    <w:tmpl w:val="B3CC41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58C589F"/>
    <w:multiLevelType w:val="hybridMultilevel"/>
    <w:tmpl w:val="2E44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4D31E8"/>
    <w:multiLevelType w:val="multilevel"/>
    <w:tmpl w:val="1FAC958C"/>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101C68"/>
    <w:multiLevelType w:val="hybridMultilevel"/>
    <w:tmpl w:val="CDF4BD36"/>
    <w:lvl w:ilvl="0" w:tplc="647097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3F7B44"/>
    <w:multiLevelType w:val="hybridMultilevel"/>
    <w:tmpl w:val="3BF23BE0"/>
    <w:lvl w:ilvl="0" w:tplc="36D87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51"/>
  </w:num>
  <w:num w:numId="3">
    <w:abstractNumId w:val="2"/>
  </w:num>
  <w:num w:numId="4">
    <w:abstractNumId w:val="1"/>
  </w:num>
  <w:num w:numId="5">
    <w:abstractNumId w:val="0"/>
  </w:num>
  <w:num w:numId="6">
    <w:abstractNumId w:val="67"/>
  </w:num>
  <w:num w:numId="7">
    <w:abstractNumId w:val="23"/>
  </w:num>
  <w:num w:numId="8">
    <w:abstractNumId w:val="21"/>
  </w:num>
  <w:num w:numId="9">
    <w:abstractNumId w:val="31"/>
  </w:num>
  <w:num w:numId="10">
    <w:abstractNumId w:val="44"/>
  </w:num>
  <w:num w:numId="11">
    <w:abstractNumId w:val="34"/>
  </w:num>
  <w:num w:numId="12">
    <w:abstractNumId w:val="25"/>
  </w:num>
  <w:num w:numId="13">
    <w:abstractNumId w:val="57"/>
  </w:num>
  <w:num w:numId="14">
    <w:abstractNumId w:val="77"/>
  </w:num>
  <w:num w:numId="15">
    <w:abstractNumId w:val="35"/>
  </w:num>
  <w:num w:numId="16">
    <w:abstractNumId w:val="47"/>
  </w:num>
  <w:num w:numId="17">
    <w:abstractNumId w:val="19"/>
  </w:num>
  <w:num w:numId="18">
    <w:abstractNumId w:val="41"/>
  </w:num>
  <w:num w:numId="19">
    <w:abstractNumId w:val="64"/>
  </w:num>
  <w:num w:numId="20">
    <w:abstractNumId w:val="62"/>
  </w:num>
  <w:num w:numId="21">
    <w:abstractNumId w:val="39"/>
  </w:num>
  <w:num w:numId="22">
    <w:abstractNumId w:val="45"/>
  </w:num>
  <w:num w:numId="23">
    <w:abstractNumId w:val="66"/>
  </w:num>
  <w:num w:numId="24">
    <w:abstractNumId w:val="59"/>
    <w:lvlOverride w:ilvl="0">
      <w:startOverride w:val="1"/>
    </w:lvlOverride>
  </w:num>
  <w:num w:numId="25">
    <w:abstractNumId w:val="49"/>
    <w:lvlOverride w:ilvl="0">
      <w:startOverride w:val="1"/>
    </w:lvlOverride>
  </w:num>
  <w:num w:numId="26">
    <w:abstractNumId w:val="33"/>
  </w:num>
  <w:num w:numId="27">
    <w:abstractNumId w:val="22"/>
  </w:num>
  <w:num w:numId="28">
    <w:abstractNumId w:val="15"/>
  </w:num>
  <w:num w:numId="29">
    <w:abstractNumId w:val="18"/>
  </w:num>
  <w:num w:numId="30">
    <w:abstractNumId w:val="16"/>
  </w:num>
  <w:num w:numId="31">
    <w:abstractNumId w:val="13"/>
  </w:num>
  <w:num w:numId="32">
    <w:abstractNumId w:val="46"/>
  </w:num>
  <w:num w:numId="33">
    <w:abstractNumId w:val="69"/>
  </w:num>
  <w:num w:numId="34">
    <w:abstractNumId w:val="54"/>
  </w:num>
  <w:num w:numId="35">
    <w:abstractNumId w:val="61"/>
  </w:num>
  <w:num w:numId="36">
    <w:abstractNumId w:val="29"/>
  </w:num>
  <w:num w:numId="37">
    <w:abstractNumId w:val="32"/>
  </w:num>
  <w:num w:numId="38">
    <w:abstractNumId w:val="3"/>
  </w:num>
  <w:num w:numId="39">
    <w:abstractNumId w:val="8"/>
  </w:num>
  <w:num w:numId="40">
    <w:abstractNumId w:val="27"/>
  </w:num>
  <w:num w:numId="41">
    <w:abstractNumId w:val="75"/>
  </w:num>
  <w:num w:numId="42">
    <w:abstractNumId w:val="73"/>
  </w:num>
  <w:num w:numId="43">
    <w:abstractNumId w:val="20"/>
  </w:num>
  <w:num w:numId="44">
    <w:abstractNumId w:val="55"/>
  </w:num>
  <w:num w:numId="45">
    <w:abstractNumId w:val="14"/>
  </w:num>
  <w:num w:numId="46">
    <w:abstractNumId w:val="5"/>
  </w:num>
  <w:num w:numId="47">
    <w:abstractNumId w:val="6"/>
  </w:num>
  <w:num w:numId="48">
    <w:abstractNumId w:val="7"/>
  </w:num>
  <w:num w:numId="49">
    <w:abstractNumId w:val="9"/>
  </w:num>
  <w:num w:numId="50">
    <w:abstractNumId w:val="11"/>
  </w:num>
  <w:num w:numId="51">
    <w:abstractNumId w:val="76"/>
  </w:num>
  <w:num w:numId="52">
    <w:abstractNumId w:val="58"/>
  </w:num>
  <w:num w:numId="53">
    <w:abstractNumId w:val="60"/>
  </w:num>
  <w:num w:numId="54">
    <w:abstractNumId w:val="68"/>
  </w:num>
  <w:num w:numId="55">
    <w:abstractNumId w:val="28"/>
  </w:num>
  <w:num w:numId="56">
    <w:abstractNumId w:val="71"/>
  </w:num>
  <w:num w:numId="57">
    <w:abstractNumId w:val="56"/>
  </w:num>
  <w:num w:numId="58">
    <w:abstractNumId w:val="65"/>
  </w:num>
  <w:num w:numId="59">
    <w:abstractNumId w:val="37"/>
  </w:num>
  <w:num w:numId="60">
    <w:abstractNumId w:val="30"/>
  </w:num>
  <w:num w:numId="61">
    <w:abstractNumId w:val="63"/>
  </w:num>
  <w:num w:numId="62">
    <w:abstractNumId w:val="74"/>
  </w:num>
  <w:num w:numId="63">
    <w:abstractNumId w:val="72"/>
  </w:num>
  <w:num w:numId="64">
    <w:abstractNumId w:val="38"/>
  </w:num>
  <w:num w:numId="65">
    <w:abstractNumId w:val="50"/>
  </w:num>
  <w:num w:numId="66">
    <w:abstractNumId w:val="53"/>
  </w:num>
  <w:num w:numId="67">
    <w:abstractNumId w:val="36"/>
  </w:num>
  <w:num w:numId="68">
    <w:abstractNumId w:val="26"/>
  </w:num>
  <w:num w:numId="69">
    <w:abstractNumId w:val="43"/>
  </w:num>
  <w:num w:numId="70">
    <w:abstractNumId w:val="40"/>
  </w:num>
  <w:num w:numId="71">
    <w:abstractNumId w:val="42"/>
  </w:num>
  <w:num w:numId="72">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32B"/>
    <w:rsid w:val="0000718C"/>
    <w:rsid w:val="00013977"/>
    <w:rsid w:val="000167C8"/>
    <w:rsid w:val="00022085"/>
    <w:rsid w:val="00024089"/>
    <w:rsid w:val="00032E54"/>
    <w:rsid w:val="0003460D"/>
    <w:rsid w:val="00047371"/>
    <w:rsid w:val="00052649"/>
    <w:rsid w:val="00053830"/>
    <w:rsid w:val="00063B32"/>
    <w:rsid w:val="00067944"/>
    <w:rsid w:val="00070148"/>
    <w:rsid w:val="00070C15"/>
    <w:rsid w:val="00070DCB"/>
    <w:rsid w:val="000731B6"/>
    <w:rsid w:val="00080477"/>
    <w:rsid w:val="00083D40"/>
    <w:rsid w:val="00084F6A"/>
    <w:rsid w:val="0008709C"/>
    <w:rsid w:val="0009055C"/>
    <w:rsid w:val="00090953"/>
    <w:rsid w:val="00092EF3"/>
    <w:rsid w:val="00093F34"/>
    <w:rsid w:val="00095E6E"/>
    <w:rsid w:val="00097972"/>
    <w:rsid w:val="000A3FB6"/>
    <w:rsid w:val="000A4D1B"/>
    <w:rsid w:val="000B09AA"/>
    <w:rsid w:val="000B5642"/>
    <w:rsid w:val="000B72AC"/>
    <w:rsid w:val="000C5C67"/>
    <w:rsid w:val="000C5F02"/>
    <w:rsid w:val="000C614B"/>
    <w:rsid w:val="000D0A6E"/>
    <w:rsid w:val="000D63F1"/>
    <w:rsid w:val="000E6BF2"/>
    <w:rsid w:val="000E6D8E"/>
    <w:rsid w:val="000F325A"/>
    <w:rsid w:val="000F3B9C"/>
    <w:rsid w:val="000F4203"/>
    <w:rsid w:val="00113562"/>
    <w:rsid w:val="0011763D"/>
    <w:rsid w:val="00121C29"/>
    <w:rsid w:val="0012259A"/>
    <w:rsid w:val="00122AA8"/>
    <w:rsid w:val="00124E39"/>
    <w:rsid w:val="00125525"/>
    <w:rsid w:val="0013046D"/>
    <w:rsid w:val="00130B07"/>
    <w:rsid w:val="00137BC8"/>
    <w:rsid w:val="00140372"/>
    <w:rsid w:val="00150731"/>
    <w:rsid w:val="00157D64"/>
    <w:rsid w:val="001703C1"/>
    <w:rsid w:val="001756CD"/>
    <w:rsid w:val="00184AF6"/>
    <w:rsid w:val="001925B3"/>
    <w:rsid w:val="001943FB"/>
    <w:rsid w:val="001A4334"/>
    <w:rsid w:val="001B1D35"/>
    <w:rsid w:val="001B3630"/>
    <w:rsid w:val="001C22F1"/>
    <w:rsid w:val="001C53AE"/>
    <w:rsid w:val="001C5A15"/>
    <w:rsid w:val="001D18EA"/>
    <w:rsid w:val="001D5C57"/>
    <w:rsid w:val="001E55E8"/>
    <w:rsid w:val="001E6C7C"/>
    <w:rsid w:val="001F2392"/>
    <w:rsid w:val="001F2C38"/>
    <w:rsid w:val="002001A7"/>
    <w:rsid w:val="00205944"/>
    <w:rsid w:val="00207B4D"/>
    <w:rsid w:val="00214F22"/>
    <w:rsid w:val="00224FA1"/>
    <w:rsid w:val="00225684"/>
    <w:rsid w:val="00225D57"/>
    <w:rsid w:val="00226C84"/>
    <w:rsid w:val="0023329B"/>
    <w:rsid w:val="00234A12"/>
    <w:rsid w:val="002366E7"/>
    <w:rsid w:val="0023766D"/>
    <w:rsid w:val="00240D46"/>
    <w:rsid w:val="00242122"/>
    <w:rsid w:val="00245784"/>
    <w:rsid w:val="00245BCF"/>
    <w:rsid w:val="002540DD"/>
    <w:rsid w:val="00256F2B"/>
    <w:rsid w:val="002616D1"/>
    <w:rsid w:val="0026701E"/>
    <w:rsid w:val="00270620"/>
    <w:rsid w:val="00273322"/>
    <w:rsid w:val="00273957"/>
    <w:rsid w:val="00274BAC"/>
    <w:rsid w:val="002827B1"/>
    <w:rsid w:val="00284698"/>
    <w:rsid w:val="00291FAF"/>
    <w:rsid w:val="002967F6"/>
    <w:rsid w:val="002A41F1"/>
    <w:rsid w:val="002A77C1"/>
    <w:rsid w:val="002B34C9"/>
    <w:rsid w:val="002B6B99"/>
    <w:rsid w:val="002B7AFF"/>
    <w:rsid w:val="002C3AAF"/>
    <w:rsid w:val="002C4633"/>
    <w:rsid w:val="002C5F73"/>
    <w:rsid w:val="002D76EF"/>
    <w:rsid w:val="002E06CA"/>
    <w:rsid w:val="002E1D21"/>
    <w:rsid w:val="002E7F73"/>
    <w:rsid w:val="002F3A44"/>
    <w:rsid w:val="002F5C9E"/>
    <w:rsid w:val="002F6139"/>
    <w:rsid w:val="00302547"/>
    <w:rsid w:val="00302918"/>
    <w:rsid w:val="003141BD"/>
    <w:rsid w:val="003149FB"/>
    <w:rsid w:val="00322343"/>
    <w:rsid w:val="00342813"/>
    <w:rsid w:val="00360ACE"/>
    <w:rsid w:val="00361F1A"/>
    <w:rsid w:val="00366EB3"/>
    <w:rsid w:val="00374759"/>
    <w:rsid w:val="00375C64"/>
    <w:rsid w:val="00390BF1"/>
    <w:rsid w:val="003957BD"/>
    <w:rsid w:val="003A2303"/>
    <w:rsid w:val="003A467A"/>
    <w:rsid w:val="003A4BDA"/>
    <w:rsid w:val="003B4516"/>
    <w:rsid w:val="003C0D7F"/>
    <w:rsid w:val="003C5054"/>
    <w:rsid w:val="003C75C9"/>
    <w:rsid w:val="003D1283"/>
    <w:rsid w:val="003D6DC0"/>
    <w:rsid w:val="003D6E52"/>
    <w:rsid w:val="003E679C"/>
    <w:rsid w:val="00400998"/>
    <w:rsid w:val="004028DA"/>
    <w:rsid w:val="00404D7B"/>
    <w:rsid w:val="0040790B"/>
    <w:rsid w:val="00416AEC"/>
    <w:rsid w:val="00420E40"/>
    <w:rsid w:val="00426B6A"/>
    <w:rsid w:val="00427453"/>
    <w:rsid w:val="00435EFC"/>
    <w:rsid w:val="00437542"/>
    <w:rsid w:val="00444056"/>
    <w:rsid w:val="0044512B"/>
    <w:rsid w:val="0044688A"/>
    <w:rsid w:val="0045589E"/>
    <w:rsid w:val="00457B4A"/>
    <w:rsid w:val="00461CFD"/>
    <w:rsid w:val="00470C50"/>
    <w:rsid w:val="00472266"/>
    <w:rsid w:val="00473C7D"/>
    <w:rsid w:val="00477407"/>
    <w:rsid w:val="00477615"/>
    <w:rsid w:val="0048122B"/>
    <w:rsid w:val="00487F79"/>
    <w:rsid w:val="00491F35"/>
    <w:rsid w:val="004924C4"/>
    <w:rsid w:val="004A1A29"/>
    <w:rsid w:val="004A217D"/>
    <w:rsid w:val="004A4535"/>
    <w:rsid w:val="004A473B"/>
    <w:rsid w:val="004B00A1"/>
    <w:rsid w:val="004C33E9"/>
    <w:rsid w:val="004C5CBB"/>
    <w:rsid w:val="004D66A8"/>
    <w:rsid w:val="004F4A80"/>
    <w:rsid w:val="004F7CEE"/>
    <w:rsid w:val="00500228"/>
    <w:rsid w:val="005040BB"/>
    <w:rsid w:val="00507641"/>
    <w:rsid w:val="00511C36"/>
    <w:rsid w:val="005227A9"/>
    <w:rsid w:val="00522C21"/>
    <w:rsid w:val="00523A86"/>
    <w:rsid w:val="00524D53"/>
    <w:rsid w:val="00530F61"/>
    <w:rsid w:val="00543A35"/>
    <w:rsid w:val="0054428A"/>
    <w:rsid w:val="005451E5"/>
    <w:rsid w:val="00547EDC"/>
    <w:rsid w:val="00552FBA"/>
    <w:rsid w:val="00553E24"/>
    <w:rsid w:val="005711C4"/>
    <w:rsid w:val="005715D9"/>
    <w:rsid w:val="00572962"/>
    <w:rsid w:val="005901CA"/>
    <w:rsid w:val="00593105"/>
    <w:rsid w:val="00596A9F"/>
    <w:rsid w:val="005971D1"/>
    <w:rsid w:val="005A07EB"/>
    <w:rsid w:val="005A3EBD"/>
    <w:rsid w:val="005B06DF"/>
    <w:rsid w:val="005C16CF"/>
    <w:rsid w:val="005D3E9C"/>
    <w:rsid w:val="005D52F1"/>
    <w:rsid w:val="005D6350"/>
    <w:rsid w:val="005E1509"/>
    <w:rsid w:val="005E3059"/>
    <w:rsid w:val="005E3BBB"/>
    <w:rsid w:val="005E6E1D"/>
    <w:rsid w:val="005F1499"/>
    <w:rsid w:val="005F2D03"/>
    <w:rsid w:val="00604295"/>
    <w:rsid w:val="00604B1C"/>
    <w:rsid w:val="00610F11"/>
    <w:rsid w:val="00612C07"/>
    <w:rsid w:val="00613C09"/>
    <w:rsid w:val="00614ABE"/>
    <w:rsid w:val="00616E10"/>
    <w:rsid w:val="006209AE"/>
    <w:rsid w:val="00620BB9"/>
    <w:rsid w:val="0062260C"/>
    <w:rsid w:val="00624FE0"/>
    <w:rsid w:val="00626202"/>
    <w:rsid w:val="00627978"/>
    <w:rsid w:val="00630D49"/>
    <w:rsid w:val="00631C80"/>
    <w:rsid w:val="0064037A"/>
    <w:rsid w:val="00651494"/>
    <w:rsid w:val="00656AFC"/>
    <w:rsid w:val="00672733"/>
    <w:rsid w:val="0067373A"/>
    <w:rsid w:val="00674CD0"/>
    <w:rsid w:val="006808BF"/>
    <w:rsid w:val="0068399D"/>
    <w:rsid w:val="00684E9B"/>
    <w:rsid w:val="006873E1"/>
    <w:rsid w:val="006931B7"/>
    <w:rsid w:val="00694377"/>
    <w:rsid w:val="00694BA5"/>
    <w:rsid w:val="00694D31"/>
    <w:rsid w:val="0069688B"/>
    <w:rsid w:val="006A3AEE"/>
    <w:rsid w:val="006B73EB"/>
    <w:rsid w:val="006C37E3"/>
    <w:rsid w:val="006C532B"/>
    <w:rsid w:val="006D34B5"/>
    <w:rsid w:val="006D67ED"/>
    <w:rsid w:val="006E3BA9"/>
    <w:rsid w:val="006F14DA"/>
    <w:rsid w:val="006F15B9"/>
    <w:rsid w:val="00701C68"/>
    <w:rsid w:val="00714994"/>
    <w:rsid w:val="0071583A"/>
    <w:rsid w:val="007204D1"/>
    <w:rsid w:val="00720C17"/>
    <w:rsid w:val="00722B1D"/>
    <w:rsid w:val="0072498B"/>
    <w:rsid w:val="00735CB6"/>
    <w:rsid w:val="007405C1"/>
    <w:rsid w:val="007406A7"/>
    <w:rsid w:val="00740E9D"/>
    <w:rsid w:val="00742456"/>
    <w:rsid w:val="00743EA4"/>
    <w:rsid w:val="00744AFC"/>
    <w:rsid w:val="00746A80"/>
    <w:rsid w:val="0075058E"/>
    <w:rsid w:val="0075168D"/>
    <w:rsid w:val="007516D0"/>
    <w:rsid w:val="0075439B"/>
    <w:rsid w:val="007568AF"/>
    <w:rsid w:val="00756B89"/>
    <w:rsid w:val="007612D1"/>
    <w:rsid w:val="00762444"/>
    <w:rsid w:val="00772F03"/>
    <w:rsid w:val="00772FF3"/>
    <w:rsid w:val="007773C2"/>
    <w:rsid w:val="00782A48"/>
    <w:rsid w:val="0078360F"/>
    <w:rsid w:val="00792B59"/>
    <w:rsid w:val="00795404"/>
    <w:rsid w:val="00796012"/>
    <w:rsid w:val="007A2ED4"/>
    <w:rsid w:val="007A4E10"/>
    <w:rsid w:val="007A52E0"/>
    <w:rsid w:val="007A6660"/>
    <w:rsid w:val="007B6766"/>
    <w:rsid w:val="007B6EE1"/>
    <w:rsid w:val="007B767B"/>
    <w:rsid w:val="007C0023"/>
    <w:rsid w:val="007C69B0"/>
    <w:rsid w:val="007C70E8"/>
    <w:rsid w:val="007D179B"/>
    <w:rsid w:val="007D18BD"/>
    <w:rsid w:val="007D1F77"/>
    <w:rsid w:val="007D5A18"/>
    <w:rsid w:val="007E55FD"/>
    <w:rsid w:val="007F10E8"/>
    <w:rsid w:val="008010D6"/>
    <w:rsid w:val="00805948"/>
    <w:rsid w:val="00810134"/>
    <w:rsid w:val="00815ABD"/>
    <w:rsid w:val="00817224"/>
    <w:rsid w:val="0082125B"/>
    <w:rsid w:val="00825AB2"/>
    <w:rsid w:val="00834DB8"/>
    <w:rsid w:val="0084190C"/>
    <w:rsid w:val="00842840"/>
    <w:rsid w:val="00847EF8"/>
    <w:rsid w:val="00856458"/>
    <w:rsid w:val="00865A3C"/>
    <w:rsid w:val="00865AEF"/>
    <w:rsid w:val="0086655F"/>
    <w:rsid w:val="00866E8A"/>
    <w:rsid w:val="008734AA"/>
    <w:rsid w:val="008846A9"/>
    <w:rsid w:val="00884D35"/>
    <w:rsid w:val="0088537A"/>
    <w:rsid w:val="00885FEB"/>
    <w:rsid w:val="00890E1B"/>
    <w:rsid w:val="0089511D"/>
    <w:rsid w:val="008A3727"/>
    <w:rsid w:val="008A4102"/>
    <w:rsid w:val="008C0710"/>
    <w:rsid w:val="008E3BCA"/>
    <w:rsid w:val="008F6E7F"/>
    <w:rsid w:val="008F7918"/>
    <w:rsid w:val="00900659"/>
    <w:rsid w:val="009008F0"/>
    <w:rsid w:val="0091314B"/>
    <w:rsid w:val="0091744B"/>
    <w:rsid w:val="00935A17"/>
    <w:rsid w:val="00954BFA"/>
    <w:rsid w:val="00956F0E"/>
    <w:rsid w:val="00963D89"/>
    <w:rsid w:val="009641D2"/>
    <w:rsid w:val="00964B62"/>
    <w:rsid w:val="00974312"/>
    <w:rsid w:val="009758BF"/>
    <w:rsid w:val="009865C9"/>
    <w:rsid w:val="00997526"/>
    <w:rsid w:val="009A663D"/>
    <w:rsid w:val="009B2BE1"/>
    <w:rsid w:val="009B48BB"/>
    <w:rsid w:val="009B6CF5"/>
    <w:rsid w:val="009B7B93"/>
    <w:rsid w:val="009C25ED"/>
    <w:rsid w:val="009C33A0"/>
    <w:rsid w:val="009C385B"/>
    <w:rsid w:val="009C4623"/>
    <w:rsid w:val="009C4C48"/>
    <w:rsid w:val="009C6817"/>
    <w:rsid w:val="009D3CF9"/>
    <w:rsid w:val="009D3E60"/>
    <w:rsid w:val="009E0AB7"/>
    <w:rsid w:val="009E7CE2"/>
    <w:rsid w:val="00A0000D"/>
    <w:rsid w:val="00A008F3"/>
    <w:rsid w:val="00A012BF"/>
    <w:rsid w:val="00A01DF1"/>
    <w:rsid w:val="00A1684B"/>
    <w:rsid w:val="00A16A44"/>
    <w:rsid w:val="00A21519"/>
    <w:rsid w:val="00A226F2"/>
    <w:rsid w:val="00A240AB"/>
    <w:rsid w:val="00A27F5D"/>
    <w:rsid w:val="00A31464"/>
    <w:rsid w:val="00A32899"/>
    <w:rsid w:val="00A34889"/>
    <w:rsid w:val="00A35852"/>
    <w:rsid w:val="00A438BA"/>
    <w:rsid w:val="00A43B3D"/>
    <w:rsid w:val="00A47986"/>
    <w:rsid w:val="00A47DFF"/>
    <w:rsid w:val="00A5463B"/>
    <w:rsid w:val="00A611A1"/>
    <w:rsid w:val="00A66A3D"/>
    <w:rsid w:val="00A70919"/>
    <w:rsid w:val="00A75145"/>
    <w:rsid w:val="00A804CC"/>
    <w:rsid w:val="00A81CFF"/>
    <w:rsid w:val="00A82323"/>
    <w:rsid w:val="00A83426"/>
    <w:rsid w:val="00A906A0"/>
    <w:rsid w:val="00A92ACA"/>
    <w:rsid w:val="00A92AD5"/>
    <w:rsid w:val="00A93ED3"/>
    <w:rsid w:val="00AA244F"/>
    <w:rsid w:val="00AA42F3"/>
    <w:rsid w:val="00AA50A9"/>
    <w:rsid w:val="00AA680A"/>
    <w:rsid w:val="00AB4A3C"/>
    <w:rsid w:val="00AB4B26"/>
    <w:rsid w:val="00AC5880"/>
    <w:rsid w:val="00AC6CD8"/>
    <w:rsid w:val="00AD243D"/>
    <w:rsid w:val="00AD329B"/>
    <w:rsid w:val="00AE04FF"/>
    <w:rsid w:val="00AE52AB"/>
    <w:rsid w:val="00AE5E17"/>
    <w:rsid w:val="00AE5EEB"/>
    <w:rsid w:val="00AE6FDB"/>
    <w:rsid w:val="00AF5562"/>
    <w:rsid w:val="00B011C3"/>
    <w:rsid w:val="00B07D6D"/>
    <w:rsid w:val="00B13911"/>
    <w:rsid w:val="00B158FC"/>
    <w:rsid w:val="00B20178"/>
    <w:rsid w:val="00B2217B"/>
    <w:rsid w:val="00B2543D"/>
    <w:rsid w:val="00B255D8"/>
    <w:rsid w:val="00B27BB3"/>
    <w:rsid w:val="00B319E7"/>
    <w:rsid w:val="00B35E90"/>
    <w:rsid w:val="00B37DC7"/>
    <w:rsid w:val="00B4426D"/>
    <w:rsid w:val="00B4487D"/>
    <w:rsid w:val="00B44E07"/>
    <w:rsid w:val="00B47F6B"/>
    <w:rsid w:val="00B516D5"/>
    <w:rsid w:val="00B55970"/>
    <w:rsid w:val="00B56555"/>
    <w:rsid w:val="00B57032"/>
    <w:rsid w:val="00B61B3B"/>
    <w:rsid w:val="00B64143"/>
    <w:rsid w:val="00B709ED"/>
    <w:rsid w:val="00B7142E"/>
    <w:rsid w:val="00B77567"/>
    <w:rsid w:val="00B77FE8"/>
    <w:rsid w:val="00B819C3"/>
    <w:rsid w:val="00B97E4A"/>
    <w:rsid w:val="00BC31D9"/>
    <w:rsid w:val="00BC47F3"/>
    <w:rsid w:val="00BD11A4"/>
    <w:rsid w:val="00BD1697"/>
    <w:rsid w:val="00BD1A05"/>
    <w:rsid w:val="00BD5D76"/>
    <w:rsid w:val="00BD7A3C"/>
    <w:rsid w:val="00BE682C"/>
    <w:rsid w:val="00C01278"/>
    <w:rsid w:val="00C0600B"/>
    <w:rsid w:val="00C06936"/>
    <w:rsid w:val="00C134D2"/>
    <w:rsid w:val="00C13DC2"/>
    <w:rsid w:val="00C15F45"/>
    <w:rsid w:val="00C16FF1"/>
    <w:rsid w:val="00C20B1A"/>
    <w:rsid w:val="00C3098A"/>
    <w:rsid w:val="00C34074"/>
    <w:rsid w:val="00C35DE9"/>
    <w:rsid w:val="00C47370"/>
    <w:rsid w:val="00C523A6"/>
    <w:rsid w:val="00C54155"/>
    <w:rsid w:val="00C554B9"/>
    <w:rsid w:val="00C57950"/>
    <w:rsid w:val="00C621FF"/>
    <w:rsid w:val="00C65A07"/>
    <w:rsid w:val="00C72159"/>
    <w:rsid w:val="00C748D8"/>
    <w:rsid w:val="00C86580"/>
    <w:rsid w:val="00C907CF"/>
    <w:rsid w:val="00C9276E"/>
    <w:rsid w:val="00C96341"/>
    <w:rsid w:val="00CB2DF3"/>
    <w:rsid w:val="00CC1D11"/>
    <w:rsid w:val="00CC3070"/>
    <w:rsid w:val="00CC5418"/>
    <w:rsid w:val="00CD059F"/>
    <w:rsid w:val="00CD28BC"/>
    <w:rsid w:val="00CD64DF"/>
    <w:rsid w:val="00CD693B"/>
    <w:rsid w:val="00CE44C8"/>
    <w:rsid w:val="00CF2207"/>
    <w:rsid w:val="00CF2262"/>
    <w:rsid w:val="00D0055B"/>
    <w:rsid w:val="00D05F80"/>
    <w:rsid w:val="00D07418"/>
    <w:rsid w:val="00D12FA1"/>
    <w:rsid w:val="00D13464"/>
    <w:rsid w:val="00D143F6"/>
    <w:rsid w:val="00D230EA"/>
    <w:rsid w:val="00D3101F"/>
    <w:rsid w:val="00D322BF"/>
    <w:rsid w:val="00D35A2E"/>
    <w:rsid w:val="00D54CB9"/>
    <w:rsid w:val="00D60108"/>
    <w:rsid w:val="00D6562E"/>
    <w:rsid w:val="00D66770"/>
    <w:rsid w:val="00D66C61"/>
    <w:rsid w:val="00D73298"/>
    <w:rsid w:val="00D75A8E"/>
    <w:rsid w:val="00D75D4A"/>
    <w:rsid w:val="00D7794C"/>
    <w:rsid w:val="00D83900"/>
    <w:rsid w:val="00D83E1D"/>
    <w:rsid w:val="00D8674C"/>
    <w:rsid w:val="00DA55F7"/>
    <w:rsid w:val="00DA602F"/>
    <w:rsid w:val="00DB18B0"/>
    <w:rsid w:val="00DB4FFE"/>
    <w:rsid w:val="00DC234C"/>
    <w:rsid w:val="00DC41EC"/>
    <w:rsid w:val="00DD3BAE"/>
    <w:rsid w:val="00DE0E19"/>
    <w:rsid w:val="00DE109E"/>
    <w:rsid w:val="00DE1A32"/>
    <w:rsid w:val="00DF03B6"/>
    <w:rsid w:val="00DF2F9C"/>
    <w:rsid w:val="00DF3869"/>
    <w:rsid w:val="00DF7274"/>
    <w:rsid w:val="00E00B50"/>
    <w:rsid w:val="00E14C83"/>
    <w:rsid w:val="00E2121D"/>
    <w:rsid w:val="00E23809"/>
    <w:rsid w:val="00E23EB0"/>
    <w:rsid w:val="00E37F70"/>
    <w:rsid w:val="00E52C3B"/>
    <w:rsid w:val="00E53649"/>
    <w:rsid w:val="00E57C6B"/>
    <w:rsid w:val="00E61979"/>
    <w:rsid w:val="00E6311B"/>
    <w:rsid w:val="00E658C3"/>
    <w:rsid w:val="00E709B8"/>
    <w:rsid w:val="00E71317"/>
    <w:rsid w:val="00E7677B"/>
    <w:rsid w:val="00E76C35"/>
    <w:rsid w:val="00E86F95"/>
    <w:rsid w:val="00E969D8"/>
    <w:rsid w:val="00EA56CC"/>
    <w:rsid w:val="00EB14D9"/>
    <w:rsid w:val="00EB1FE8"/>
    <w:rsid w:val="00EB3C77"/>
    <w:rsid w:val="00EB54A5"/>
    <w:rsid w:val="00EC0778"/>
    <w:rsid w:val="00EC203F"/>
    <w:rsid w:val="00EC64AF"/>
    <w:rsid w:val="00EC6F81"/>
    <w:rsid w:val="00ED650D"/>
    <w:rsid w:val="00EE03AD"/>
    <w:rsid w:val="00EF4D12"/>
    <w:rsid w:val="00F01C12"/>
    <w:rsid w:val="00F036B2"/>
    <w:rsid w:val="00F04870"/>
    <w:rsid w:val="00F04C6F"/>
    <w:rsid w:val="00F06FDE"/>
    <w:rsid w:val="00F12A31"/>
    <w:rsid w:val="00F171C1"/>
    <w:rsid w:val="00F20D9C"/>
    <w:rsid w:val="00F30409"/>
    <w:rsid w:val="00F4116B"/>
    <w:rsid w:val="00F411E9"/>
    <w:rsid w:val="00F41A3F"/>
    <w:rsid w:val="00F44810"/>
    <w:rsid w:val="00F463CA"/>
    <w:rsid w:val="00F54A13"/>
    <w:rsid w:val="00F62534"/>
    <w:rsid w:val="00F62BA8"/>
    <w:rsid w:val="00F7689B"/>
    <w:rsid w:val="00F775F8"/>
    <w:rsid w:val="00F77D82"/>
    <w:rsid w:val="00F84C79"/>
    <w:rsid w:val="00F90BE8"/>
    <w:rsid w:val="00F92DF2"/>
    <w:rsid w:val="00F96130"/>
    <w:rsid w:val="00F96794"/>
    <w:rsid w:val="00FA2D58"/>
    <w:rsid w:val="00FA3840"/>
    <w:rsid w:val="00FA3AB3"/>
    <w:rsid w:val="00FB05DF"/>
    <w:rsid w:val="00FB3820"/>
    <w:rsid w:val="00FB54E0"/>
    <w:rsid w:val="00FB6DD9"/>
    <w:rsid w:val="00FB7D99"/>
    <w:rsid w:val="00FC373D"/>
    <w:rsid w:val="00FC5DA2"/>
    <w:rsid w:val="00FD1755"/>
    <w:rsid w:val="00FD6289"/>
    <w:rsid w:val="00FE46EB"/>
    <w:rsid w:val="00FE6645"/>
    <w:rsid w:val="00FF09BE"/>
    <w:rsid w:val="00FF0AD4"/>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F837C-4E26-4B95-ABBE-56FF335F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29</Pages>
  <Words>10285</Words>
  <Characters>61713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6</cp:revision>
  <cp:lastPrinted>2019-11-12T12:34:00Z</cp:lastPrinted>
  <dcterms:created xsi:type="dcterms:W3CDTF">2019-11-15T08:54:00Z</dcterms:created>
  <dcterms:modified xsi:type="dcterms:W3CDTF">2019-11-18T09:56:00Z</dcterms:modified>
</cp:coreProperties>
</file>