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3A" w:rsidRPr="00FB1FE6" w:rsidRDefault="00482D09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  <w:r w:rsidR="003A683A" w:rsidRPr="00FB1FE6">
        <w:rPr>
          <w:rFonts w:ascii="Arial" w:hAnsi="Arial" w:cs="Arial"/>
          <w:sz w:val="22"/>
          <w:szCs w:val="22"/>
          <w:u w:val="single"/>
        </w:rPr>
        <w:t>PROJEKT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482D09" w:rsidRPr="00FB1FE6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</w:t>
      </w:r>
      <w:r w:rsidR="007D4723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>reprezentowanym</w:t>
      </w:r>
      <w:r w:rsidR="007D4723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przez </w:t>
      </w:r>
      <w:r w:rsidR="007735AA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7D4723">
        <w:rPr>
          <w:rFonts w:ascii="Arial" w:hAnsi="Arial" w:cs="Arial"/>
          <w:b/>
          <w:sz w:val="22"/>
          <w:szCs w:val="22"/>
        </w:rPr>
        <w:t xml:space="preserve">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041B0A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  <w:r w:rsidRPr="00FB1FE6">
        <w:rPr>
          <w:rFonts w:ascii="Arial" w:hAnsi="Arial" w:cs="Arial"/>
          <w:b/>
          <w:sz w:val="22"/>
          <w:szCs w:val="22"/>
        </w:rPr>
        <w:t xml:space="preserve"> </w:t>
      </w:r>
      <w:r w:rsidR="00B30110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  <w:r w:rsidR="00113AC2" w:rsidRPr="00FB1FE6">
        <w:rPr>
          <w:rFonts w:ascii="Arial" w:hAnsi="Arial" w:cs="Arial"/>
          <w:sz w:val="22"/>
          <w:szCs w:val="22"/>
        </w:rPr>
        <w:t xml:space="preserve"> </w:t>
      </w:r>
      <w:r w:rsidR="00041B0A"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:rsidR="00482D09" w:rsidRPr="00FB1FE6" w:rsidRDefault="00482D09" w:rsidP="00993B92">
      <w:pPr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została zawarta umowa której celem jest wykonanie</w:t>
      </w:r>
      <w:r w:rsidR="007B1AA4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dokumentacji projektowo – kosztorysowej na </w:t>
      </w:r>
      <w:r w:rsidR="006F0CC7">
        <w:rPr>
          <w:rFonts w:ascii="Arial" w:hAnsi="Arial" w:cs="Arial"/>
          <w:sz w:val="22"/>
          <w:szCs w:val="22"/>
        </w:rPr>
        <w:t>remont</w:t>
      </w:r>
      <w:r w:rsidR="00571F12" w:rsidRPr="00FB1FE6">
        <w:rPr>
          <w:rFonts w:ascii="Arial" w:hAnsi="Arial" w:cs="Arial"/>
          <w:sz w:val="22"/>
          <w:szCs w:val="22"/>
        </w:rPr>
        <w:t xml:space="preserve"> ulicy </w:t>
      </w:r>
      <w:r w:rsidR="00BD5809">
        <w:rPr>
          <w:rFonts w:ascii="Arial" w:hAnsi="Arial" w:cs="Arial"/>
          <w:sz w:val="22"/>
          <w:szCs w:val="22"/>
        </w:rPr>
        <w:t>Armii Krajowej na odcinku od ul. Filipowicza do ul. Narutowicza</w:t>
      </w:r>
      <w:r w:rsidR="006F0CC7">
        <w:rPr>
          <w:rFonts w:ascii="Arial" w:hAnsi="Arial" w:cs="Arial"/>
          <w:sz w:val="22"/>
          <w:szCs w:val="22"/>
        </w:rPr>
        <w:t xml:space="preserve"> oraz ścieżki rowerowej od istniejącej do ul. Narutowicza w Otwocku</w:t>
      </w:r>
      <w:r w:rsidR="007B1AA4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w ramach zadania budżetowego pod nazwą </w:t>
      </w:r>
      <w:r w:rsidR="001D0A2D" w:rsidRPr="00FB1FE6">
        <w:rPr>
          <w:rFonts w:ascii="Arial" w:hAnsi="Arial" w:cs="Arial"/>
          <w:sz w:val="22"/>
          <w:szCs w:val="22"/>
        </w:rPr>
        <w:t>„</w:t>
      </w:r>
      <w:r w:rsidR="00BD5809">
        <w:rPr>
          <w:rFonts w:ascii="Arial" w:hAnsi="Arial" w:cs="Arial"/>
          <w:sz w:val="22"/>
          <w:szCs w:val="22"/>
        </w:rPr>
        <w:t>Projekt budowy ul. Armii Krajowej.”</w:t>
      </w:r>
    </w:p>
    <w:p w:rsidR="00113AC2" w:rsidRPr="00FB1FE6" w:rsidRDefault="00BF1C7F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BD5809" w:rsidRPr="00BD5809" w:rsidRDefault="00482D09" w:rsidP="00BD580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D5809">
        <w:rPr>
          <w:rFonts w:ascii="Arial" w:hAnsi="Arial"/>
          <w:sz w:val="22"/>
          <w:szCs w:val="22"/>
        </w:rPr>
        <w:t>Przedmiotem umowy jest wykonanie dokumentacji projektowo – kosztorysowej</w:t>
      </w:r>
      <w:r w:rsidR="00D878A0" w:rsidRPr="00BD5809">
        <w:rPr>
          <w:rFonts w:ascii="Arial" w:hAnsi="Arial"/>
          <w:sz w:val="22"/>
          <w:szCs w:val="22"/>
        </w:rPr>
        <w:t xml:space="preserve"> </w:t>
      </w:r>
      <w:r w:rsidR="00174D69" w:rsidRPr="00BD5809">
        <w:rPr>
          <w:rFonts w:ascii="Arial" w:hAnsi="Arial"/>
          <w:sz w:val="22"/>
          <w:szCs w:val="22"/>
        </w:rPr>
        <w:t>oraz</w:t>
      </w:r>
      <w:r w:rsidR="00BD5809" w:rsidRPr="00BD5809">
        <w:rPr>
          <w:rFonts w:ascii="Arial" w:hAnsi="Arial" w:cs="Arial"/>
          <w:sz w:val="22"/>
          <w:szCs w:val="22"/>
        </w:rPr>
        <w:t xml:space="preserve"> Specyfikacji Technicznej Wykonania i Odbioru Robót, projekt</w:t>
      </w:r>
      <w:r w:rsidR="003E2A43">
        <w:rPr>
          <w:rFonts w:ascii="Arial" w:hAnsi="Arial" w:cs="Arial"/>
          <w:sz w:val="22"/>
          <w:szCs w:val="22"/>
        </w:rPr>
        <w:t>u</w:t>
      </w:r>
      <w:r w:rsidR="00BD5809" w:rsidRPr="00BD5809">
        <w:rPr>
          <w:rFonts w:ascii="Arial" w:hAnsi="Arial" w:cs="Arial"/>
          <w:sz w:val="22"/>
          <w:szCs w:val="22"/>
        </w:rPr>
        <w:t xml:space="preserve"> stałej organizacji ruchu i organizacji ruchu  na czas budowy oraz projekt</w:t>
      </w:r>
      <w:r w:rsidR="003E2A43">
        <w:rPr>
          <w:rFonts w:ascii="Arial" w:hAnsi="Arial" w:cs="Arial"/>
          <w:sz w:val="22"/>
          <w:szCs w:val="22"/>
        </w:rPr>
        <w:t>ów</w:t>
      </w:r>
      <w:bookmarkStart w:id="0" w:name="_GoBack"/>
      <w:bookmarkEnd w:id="0"/>
      <w:r w:rsidR="00BD5809" w:rsidRPr="00BD5809">
        <w:rPr>
          <w:rFonts w:ascii="Arial" w:hAnsi="Arial" w:cs="Arial"/>
          <w:sz w:val="22"/>
          <w:szCs w:val="22"/>
        </w:rPr>
        <w:t xml:space="preserve"> przebudowy kolidujących sieci uzbrojenia terenu wraz z uzgodnieniami niezbędnymi do uzyskania pozwolenia na realizację przedmiotu zadania oraz uzyskanie pozwolenia na </w:t>
      </w:r>
      <w:r w:rsidR="006F0CC7">
        <w:rPr>
          <w:rFonts w:ascii="Arial" w:hAnsi="Arial" w:cs="Arial"/>
          <w:sz w:val="22"/>
          <w:szCs w:val="22"/>
        </w:rPr>
        <w:t>realizację zadania.</w:t>
      </w:r>
      <w:r w:rsidR="00BD5809" w:rsidRPr="00BD5809">
        <w:rPr>
          <w:rFonts w:ascii="Arial" w:hAnsi="Arial" w:cs="Arial"/>
          <w:sz w:val="22"/>
          <w:szCs w:val="22"/>
        </w:rPr>
        <w:t xml:space="preserve"> </w:t>
      </w:r>
    </w:p>
    <w:p w:rsidR="00BD5809" w:rsidRPr="00BD5809" w:rsidRDefault="00174D69" w:rsidP="00BD5809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5809">
        <w:rPr>
          <w:rFonts w:ascii="Arial" w:hAnsi="Arial"/>
          <w:sz w:val="22"/>
          <w:szCs w:val="22"/>
        </w:rPr>
        <w:t xml:space="preserve"> </w:t>
      </w:r>
    </w:p>
    <w:p w:rsidR="00482D09" w:rsidRPr="00BD5809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5809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wykonanie dokumentacji projektowej,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sz w:val="22"/>
          <w:szCs w:val="22"/>
        </w:rPr>
        <w:t>wykonanie kosztorysu  inwestorskiego i przedmiaru robót,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wykonanie wraz z niezbędnymi uzgodnieniami, projektu organizacji ruchu na czas budowy oraz stałej organizacji ruchu</w:t>
      </w:r>
      <w:r w:rsidR="006F0CC7">
        <w:rPr>
          <w:rFonts w:ascii="Arial" w:hAnsi="Arial" w:cs="Arial"/>
          <w:bCs/>
          <w:sz w:val="22"/>
          <w:szCs w:val="22"/>
          <w:lang w:eastAsia="ar-SA"/>
        </w:rPr>
        <w:t>,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wykonanie projektów odwodnienia projektowanych ciągów komunikacyjnych wraz z kosztorysem inwestorskim, 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opracowanie wniosku i uzyskanie do odpowiedniej instytucji w zależności od potrzeb:</w:t>
      </w:r>
    </w:p>
    <w:p w:rsidR="00BD5809" w:rsidRPr="00FB1FE6" w:rsidRDefault="00BD5809" w:rsidP="00BD5809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- pozwolenia wodnoprawnego lub </w:t>
      </w:r>
    </w:p>
    <w:p w:rsidR="00BD5809" w:rsidRPr="00FB1FE6" w:rsidRDefault="00BD5809" w:rsidP="00BD5809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- skutecznego zgłoszenia wodnoprawnego.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wykonanie wraz z uzgodnieniami projektów przebudowy kolidujących odcinków linii energetycznych/teletechnicznych i innych elementów uzbrojenia terenu  w przypadku wystąpienia kolizji, 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opracowanie projektu </w:t>
      </w:r>
      <w:proofErr w:type="spellStart"/>
      <w:r w:rsidRPr="00FB1FE6">
        <w:rPr>
          <w:rFonts w:ascii="Arial" w:hAnsi="Arial" w:cs="Arial"/>
          <w:sz w:val="22"/>
          <w:szCs w:val="22"/>
        </w:rPr>
        <w:t>nasadzeń</w:t>
      </w:r>
      <w:proofErr w:type="spellEnd"/>
      <w:r w:rsidRPr="00FB1FE6">
        <w:rPr>
          <w:rFonts w:ascii="Arial" w:hAnsi="Arial" w:cs="Arial"/>
          <w:sz w:val="22"/>
          <w:szCs w:val="22"/>
        </w:rPr>
        <w:t xml:space="preserve"> zastępczych (w przypadku konieczności wycinki drzew w pasie drogowym),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uzyskanie zgody na realizację zadania</w:t>
      </w:r>
      <w:r>
        <w:rPr>
          <w:rFonts w:ascii="Arial" w:hAnsi="Arial" w:cs="Arial"/>
          <w:sz w:val="22"/>
          <w:szCs w:val="22"/>
        </w:rPr>
        <w:t>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482D09" w:rsidRPr="00FB1FE6" w:rsidRDefault="00482D09" w:rsidP="00993B92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  <w:r w:rsidRPr="00FB1FE6">
        <w:rPr>
          <w:sz w:val="22"/>
          <w:szCs w:val="22"/>
        </w:rPr>
        <w:t xml:space="preserve">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82D09" w:rsidRPr="00FB1FE6" w:rsidRDefault="00482D09" w:rsidP="00993B92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141053">
        <w:rPr>
          <w:rFonts w:ascii="Arial" w:hAnsi="Arial"/>
          <w:b/>
          <w:sz w:val="22"/>
          <w:szCs w:val="22"/>
        </w:rPr>
        <w:t>90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</w:t>
      </w:r>
      <w:r w:rsidR="0055126E" w:rsidRPr="00FB1FE6">
        <w:rPr>
          <w:rFonts w:ascii="Arial" w:hAnsi="Arial"/>
          <w:sz w:val="22"/>
          <w:szCs w:val="22"/>
        </w:rPr>
        <w:t>kalendarzowych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od daty podpisania niniejszej 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umowy</w:t>
      </w:r>
      <w:r w:rsidRPr="00FB1FE6">
        <w:rPr>
          <w:rFonts w:ascii="Arial" w:hAnsi="Arial"/>
          <w:b/>
          <w:sz w:val="22"/>
          <w:szCs w:val="22"/>
        </w:rPr>
        <w:t>,</w:t>
      </w:r>
      <w:r w:rsidR="007735AA" w:rsidRPr="00FB1FE6">
        <w:rPr>
          <w:rFonts w:ascii="Arial" w:hAnsi="Arial"/>
          <w:b/>
          <w:sz w:val="22"/>
          <w:szCs w:val="22"/>
        </w:rPr>
        <w:t xml:space="preserve"> tj. do dnia ……………………………………..</w:t>
      </w:r>
    </w:p>
    <w:p w:rsidR="002F5EFE" w:rsidRPr="00FB1FE6" w:rsidRDefault="00697578" w:rsidP="00165B2D">
      <w:pPr>
        <w:ind w:left="426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z zastrzeż</w:t>
      </w:r>
      <w:r w:rsidR="00831808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>niem, że termin wykonania kompletnej dokumentacji</w:t>
      </w:r>
      <w:r w:rsidR="00831808" w:rsidRPr="00FB1FE6">
        <w:rPr>
          <w:rFonts w:ascii="Arial" w:hAnsi="Arial"/>
          <w:sz w:val="22"/>
          <w:szCs w:val="22"/>
        </w:rPr>
        <w:t xml:space="preserve"> gotowej do</w:t>
      </w:r>
      <w:r w:rsidR="00165B2D" w:rsidRPr="00FB1FE6">
        <w:rPr>
          <w:rFonts w:ascii="Arial" w:hAnsi="Arial"/>
          <w:sz w:val="22"/>
          <w:szCs w:val="22"/>
        </w:rPr>
        <w:t xml:space="preserve"> </w:t>
      </w:r>
      <w:r w:rsidR="00831808" w:rsidRPr="00FB1FE6">
        <w:rPr>
          <w:rFonts w:ascii="Arial" w:hAnsi="Arial"/>
          <w:sz w:val="22"/>
          <w:szCs w:val="22"/>
        </w:rPr>
        <w:t xml:space="preserve">wystąpienia </w:t>
      </w:r>
      <w:r w:rsidR="00165B2D" w:rsidRPr="00FB1FE6">
        <w:rPr>
          <w:rFonts w:ascii="Arial" w:hAnsi="Arial"/>
          <w:sz w:val="22"/>
          <w:szCs w:val="22"/>
        </w:rPr>
        <w:br/>
      </w:r>
      <w:r w:rsidR="00831808" w:rsidRPr="00FB1FE6">
        <w:rPr>
          <w:rFonts w:ascii="Arial" w:hAnsi="Arial"/>
          <w:sz w:val="22"/>
          <w:szCs w:val="22"/>
        </w:rPr>
        <w:t xml:space="preserve">o uzyskanie pozwolenia na realizację zadania musi nastąpić w terminie do </w:t>
      </w:r>
      <w:r w:rsidR="00141053">
        <w:rPr>
          <w:rFonts w:ascii="Arial" w:hAnsi="Arial"/>
          <w:b/>
          <w:sz w:val="22"/>
          <w:szCs w:val="22"/>
        </w:rPr>
        <w:t>6</w:t>
      </w:r>
      <w:r w:rsidR="007B1AA4">
        <w:rPr>
          <w:rFonts w:ascii="Arial" w:hAnsi="Arial"/>
          <w:b/>
          <w:sz w:val="22"/>
          <w:szCs w:val="22"/>
        </w:rPr>
        <w:t>0</w:t>
      </w:r>
      <w:r w:rsidR="00F61667" w:rsidRPr="00FB1FE6">
        <w:rPr>
          <w:rFonts w:ascii="Arial" w:hAnsi="Arial"/>
          <w:b/>
          <w:sz w:val="22"/>
          <w:szCs w:val="22"/>
        </w:rPr>
        <w:t xml:space="preserve"> dni</w:t>
      </w:r>
      <w:r w:rsidR="00F61667" w:rsidRPr="00FB1FE6">
        <w:rPr>
          <w:rFonts w:ascii="Arial" w:hAnsi="Arial"/>
          <w:sz w:val="22"/>
          <w:szCs w:val="22"/>
        </w:rPr>
        <w:t xml:space="preserve"> </w:t>
      </w:r>
      <w:r w:rsidR="00831808" w:rsidRPr="00FB1FE6">
        <w:rPr>
          <w:sz w:val="22"/>
          <w:szCs w:val="22"/>
        </w:rPr>
        <w:t xml:space="preserve"> </w:t>
      </w:r>
      <w:r w:rsidR="00831808" w:rsidRPr="00FB1FE6">
        <w:rPr>
          <w:rFonts w:ascii="Arial" w:hAnsi="Arial"/>
          <w:sz w:val="22"/>
          <w:szCs w:val="22"/>
        </w:rPr>
        <w:t>kalendarzowych od daty podpisania niniejszej  umowy, tj. do dnia …………………………………</w:t>
      </w:r>
      <w:r w:rsidR="00165B2D" w:rsidRPr="00FB1FE6">
        <w:rPr>
          <w:rFonts w:ascii="Arial" w:hAnsi="Arial"/>
          <w:sz w:val="22"/>
          <w:szCs w:val="22"/>
        </w:rPr>
        <w:t xml:space="preserve"> </w:t>
      </w:r>
    </w:p>
    <w:p w:rsidR="00532C6D" w:rsidRPr="00FB1FE6" w:rsidRDefault="00F15FBB" w:rsidP="00532C6D">
      <w:pPr>
        <w:ind w:left="426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przypadku niedotrzymania przez Wykonawcę terminu </w:t>
      </w:r>
      <w:r w:rsidR="00E60100" w:rsidRPr="00FB1FE6">
        <w:rPr>
          <w:rFonts w:ascii="Arial" w:hAnsi="Arial"/>
          <w:sz w:val="22"/>
          <w:szCs w:val="22"/>
        </w:rPr>
        <w:t>wykonania dokumentacji o której mowa powyżej,</w:t>
      </w:r>
      <w:r w:rsidRPr="00FB1FE6">
        <w:rPr>
          <w:rFonts w:ascii="Arial" w:hAnsi="Arial"/>
          <w:sz w:val="22"/>
          <w:szCs w:val="22"/>
        </w:rPr>
        <w:t xml:space="preserve"> </w:t>
      </w:r>
      <w:r w:rsidR="003477BD" w:rsidRPr="00FB1FE6">
        <w:rPr>
          <w:rFonts w:ascii="Arial" w:hAnsi="Arial"/>
          <w:sz w:val="22"/>
          <w:szCs w:val="22"/>
        </w:rPr>
        <w:t xml:space="preserve">Zamawiający zostaje </w:t>
      </w:r>
      <w:r w:rsidRPr="00FB1FE6">
        <w:rPr>
          <w:rFonts w:ascii="Arial" w:hAnsi="Arial"/>
          <w:sz w:val="22"/>
          <w:szCs w:val="22"/>
        </w:rPr>
        <w:t>zw</w:t>
      </w:r>
      <w:r w:rsidR="003477BD" w:rsidRPr="00FB1FE6">
        <w:rPr>
          <w:rFonts w:ascii="Arial" w:hAnsi="Arial"/>
          <w:sz w:val="22"/>
          <w:szCs w:val="22"/>
        </w:rPr>
        <w:t>o</w:t>
      </w:r>
      <w:r w:rsidRPr="00FB1FE6">
        <w:rPr>
          <w:rFonts w:ascii="Arial" w:hAnsi="Arial"/>
          <w:sz w:val="22"/>
          <w:szCs w:val="22"/>
        </w:rPr>
        <w:t>lni</w:t>
      </w:r>
      <w:r w:rsidR="003477BD" w:rsidRPr="00FB1FE6">
        <w:rPr>
          <w:rFonts w:ascii="Arial" w:hAnsi="Arial"/>
          <w:sz w:val="22"/>
          <w:szCs w:val="22"/>
        </w:rPr>
        <w:t>ony</w:t>
      </w:r>
      <w:r w:rsidRPr="00FB1FE6">
        <w:rPr>
          <w:rFonts w:ascii="Arial" w:hAnsi="Arial"/>
          <w:sz w:val="22"/>
          <w:szCs w:val="22"/>
        </w:rPr>
        <w:t xml:space="preserve"> z konieczności wypłaty częściowej.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3A683A" w:rsidRPr="00FB1FE6" w:rsidRDefault="003A683A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 przedstawienia Zamawiającemu wstępnych rozwiązań projektowych w terminie do 1 miesiąca od daty podpisania umowy</w:t>
      </w:r>
      <w:r w:rsidR="003E2A43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7735AA" w:rsidRPr="00FB1FE6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FB1FE6">
        <w:rPr>
          <w:rFonts w:ascii="Arial" w:hAnsi="Arial"/>
          <w:b/>
          <w:sz w:val="22"/>
          <w:szCs w:val="22"/>
        </w:rPr>
        <w:t>……………………………………….</w:t>
      </w:r>
      <w:r w:rsidRPr="00FB1FE6">
        <w:rPr>
          <w:rFonts w:ascii="Arial" w:hAnsi="Arial"/>
          <w:b/>
          <w:sz w:val="22"/>
          <w:szCs w:val="22"/>
        </w:rPr>
        <w:t>.</w:t>
      </w:r>
    </w:p>
    <w:p w:rsidR="00831808" w:rsidRPr="00FB1FE6" w:rsidRDefault="00831808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Wynagrodzenie może być wypłacone </w:t>
      </w:r>
      <w:r w:rsidR="00F15FBB" w:rsidRPr="00FB1FE6">
        <w:rPr>
          <w:rFonts w:ascii="Arial" w:hAnsi="Arial"/>
          <w:sz w:val="22"/>
          <w:szCs w:val="22"/>
        </w:rPr>
        <w:t xml:space="preserve">jednorazowo po uzyskaniu prawomocnej decyzji zezwalającej na realizację zadania lub </w:t>
      </w:r>
      <w:r w:rsidRPr="00FB1FE6">
        <w:rPr>
          <w:rFonts w:ascii="Arial" w:hAnsi="Arial"/>
          <w:sz w:val="22"/>
          <w:szCs w:val="22"/>
        </w:rPr>
        <w:t>w dwu transzach:</w:t>
      </w:r>
    </w:p>
    <w:p w:rsidR="00831808" w:rsidRPr="00FB1FE6" w:rsidRDefault="00831808" w:rsidP="00831808">
      <w:pPr>
        <w:pStyle w:val="Akapitzlist"/>
        <w:ind w:left="36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70 % kwoty </w:t>
      </w:r>
      <w:proofErr w:type="spellStart"/>
      <w:r w:rsidRPr="00FB1FE6">
        <w:rPr>
          <w:rFonts w:ascii="Arial" w:hAnsi="Arial"/>
          <w:sz w:val="22"/>
          <w:szCs w:val="22"/>
        </w:rPr>
        <w:t>tj</w:t>
      </w:r>
      <w:proofErr w:type="spellEnd"/>
      <w:r w:rsidRPr="00FB1FE6">
        <w:rPr>
          <w:rFonts w:ascii="Arial" w:hAnsi="Arial"/>
          <w:sz w:val="22"/>
          <w:szCs w:val="22"/>
        </w:rPr>
        <w:t xml:space="preserve"> ……………………………zł brutto za wykonanie kompletnej dokumentacji gotowej do wystąpienia o uzyskanie pozwolenia na realizację przedmiotu zadania,</w:t>
      </w:r>
    </w:p>
    <w:p w:rsidR="00831808" w:rsidRPr="00FB1FE6" w:rsidRDefault="00831808" w:rsidP="00831808">
      <w:pPr>
        <w:pStyle w:val="Akapitzlist"/>
        <w:ind w:left="36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 pozostałe 30% kwoty </w:t>
      </w:r>
      <w:proofErr w:type="spellStart"/>
      <w:r w:rsidRPr="00FB1FE6">
        <w:rPr>
          <w:rFonts w:ascii="Arial" w:hAnsi="Arial"/>
          <w:sz w:val="22"/>
          <w:szCs w:val="22"/>
        </w:rPr>
        <w:t>tj</w:t>
      </w:r>
      <w:proofErr w:type="spellEnd"/>
      <w:r w:rsidRPr="00FB1FE6">
        <w:rPr>
          <w:rFonts w:ascii="Arial" w:hAnsi="Arial"/>
          <w:sz w:val="22"/>
          <w:szCs w:val="22"/>
        </w:rPr>
        <w:t xml:space="preserve">……………………zł brutto po uzyskaniu prawomocnej decyzji zezwalającej na realizację przedmiotu zadania.  </w:t>
      </w:r>
    </w:p>
    <w:p w:rsidR="00532C6D" w:rsidRPr="00FB1FE6" w:rsidRDefault="00532C6D" w:rsidP="00532C6D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Wypłata części wynagrodzenia odbędzie się na podstawie faktury częściowej wystawionej przez Wykonawcę na podstawie protokołu odbioru częściowego wystawionego przez Zamawiającego.</w:t>
      </w:r>
    </w:p>
    <w:p w:rsidR="00482D09" w:rsidRPr="00FB1FE6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FB1FE6">
        <w:rPr>
          <w:rFonts w:ascii="Arial" w:hAnsi="Arial"/>
          <w:sz w:val="22"/>
          <w:szCs w:val="22"/>
        </w:rPr>
        <w:t xml:space="preserve">/ protokołem odbioru częściowego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</w:t>
      </w:r>
      <w:r w:rsidR="003477BD" w:rsidRPr="00FB1FE6">
        <w:rPr>
          <w:rFonts w:ascii="Arial" w:hAnsi="Arial"/>
          <w:sz w:val="22"/>
          <w:szCs w:val="22"/>
        </w:rPr>
        <w:t xml:space="preserve">lub części przedmiotu </w:t>
      </w:r>
      <w:r w:rsidRPr="00FB1FE6">
        <w:rPr>
          <w:rFonts w:ascii="Arial" w:hAnsi="Arial"/>
          <w:sz w:val="22"/>
          <w:szCs w:val="22"/>
        </w:rPr>
        <w:t xml:space="preserve">niniejszej umowy Komisja złożona z pracowników merytorycznego Wydziału Urzędu Miasta Otwocka podpisze bezusterkowy protokół końcowy, co będzie podstawą do złożenia przez Wykonawcę faktury.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CA4871" w:rsidRDefault="00CA4871" w:rsidP="00993B92">
      <w:pPr>
        <w:jc w:val="center"/>
        <w:rPr>
          <w:rFonts w:ascii="Arial" w:hAnsi="Arial"/>
          <w:b/>
          <w:sz w:val="22"/>
          <w:szCs w:val="22"/>
        </w:rPr>
      </w:pPr>
    </w:p>
    <w:p w:rsidR="00CA4871" w:rsidRDefault="00CA4871" w:rsidP="00993B92">
      <w:pPr>
        <w:jc w:val="center"/>
        <w:rPr>
          <w:rFonts w:ascii="Arial" w:hAnsi="Arial"/>
          <w:b/>
          <w:sz w:val="22"/>
          <w:szCs w:val="22"/>
        </w:rPr>
      </w:pPr>
    </w:p>
    <w:p w:rsidR="006F0CC7" w:rsidRDefault="006F0CC7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lastRenderedPageBreak/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umownych (§ </w:t>
      </w:r>
      <w:r w:rsidR="005E04E3" w:rsidRPr="00FB1FE6">
        <w:rPr>
          <w:rFonts w:ascii="Arial" w:hAnsi="Arial" w:cs="Arial"/>
          <w:sz w:val="22"/>
          <w:szCs w:val="22"/>
        </w:rPr>
        <w:t>7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532C6D" w:rsidRPr="00CA4871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CA4871" w:rsidRPr="00B72E86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482D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FB1FE6">
        <w:rPr>
          <w:rFonts w:ascii="Arial" w:hAnsi="Arial"/>
          <w:b/>
          <w:sz w:val="22"/>
          <w:szCs w:val="22"/>
        </w:rPr>
        <w:t>6</w:t>
      </w:r>
    </w:p>
    <w:p w:rsidR="00482D09" w:rsidRPr="003E2A43" w:rsidRDefault="00482D09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  <w:r w:rsidR="003E2A43">
        <w:rPr>
          <w:rFonts w:ascii="Arial" w:hAnsi="Arial"/>
          <w:sz w:val="22"/>
          <w:szCs w:val="22"/>
        </w:rPr>
        <w:t xml:space="preserve"> </w:t>
      </w:r>
      <w:r w:rsidRPr="003E2A43">
        <w:rPr>
          <w:rFonts w:ascii="Arial" w:hAnsi="Arial"/>
          <w:sz w:val="22"/>
          <w:szCs w:val="22"/>
        </w:rPr>
        <w:t xml:space="preserve">w wysokości 0,5 % wartości umowy - za każdy dzień opóźnienia w przekazaniu dokumentacji projektowo – kosztorysowej w terminie określonym w </w:t>
      </w:r>
      <w:r w:rsidR="00902BB7" w:rsidRPr="003E2A43">
        <w:rPr>
          <w:rFonts w:ascii="Arial" w:hAnsi="Arial" w:cs="Arial"/>
          <w:sz w:val="22"/>
          <w:szCs w:val="22"/>
        </w:rPr>
        <w:t>§ 2 ust. 1 pkt</w:t>
      </w:r>
      <w:r w:rsidRPr="003E2A43">
        <w:rPr>
          <w:rFonts w:ascii="Arial" w:hAnsi="Arial" w:cs="Arial"/>
          <w:sz w:val="22"/>
          <w:szCs w:val="22"/>
        </w:rPr>
        <w:t xml:space="preserve"> 1</w:t>
      </w:r>
      <w:r w:rsidRPr="003E2A43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odstąpienia od umowy przez Wykonawcę lub rozwiązania umowy z przyczyn, za które ponosi on odpowiedzialność, Wykonawca zapłaci Zamawiającemu karę umowną w wysokości 10 % wartości umowy.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B72E86" w:rsidRDefault="00B72E86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przedłużenie terminu zakończenia prac, o których mowa w §2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c)   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2F5EFE" w:rsidRPr="00FB1FE6" w:rsidRDefault="002F5EFE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>d)   w sytuacji gdy Zamawiający dokona istotnej zmiany w zaproponowanych przez Wykonawcę rozwiązaniach.</w:t>
      </w:r>
    </w:p>
    <w:p w:rsidR="00482D09" w:rsidRPr="00FB1FE6" w:rsidRDefault="00482D09" w:rsidP="00993B92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Default="00FB1FE6" w:rsidP="007B1AA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:rsidR="00482D09" w:rsidRPr="00B72E86" w:rsidRDefault="00482D09" w:rsidP="00B72E86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</w:t>
      </w:r>
      <w:r w:rsidR="00B72E86">
        <w:rPr>
          <w:sz w:val="22"/>
          <w:szCs w:val="22"/>
        </w:rPr>
        <w:t xml:space="preserve">u </w:t>
      </w:r>
      <w:r w:rsidRPr="00B72E86">
        <w:rPr>
          <w:sz w:val="22"/>
          <w:szCs w:val="22"/>
        </w:rPr>
        <w:t>umowy w tym prawa zależne oraz do każdej jego części w dniu podpisania przez obie strony protokołu końcowego odbioru w ramach wynagrodzenia określonego w</w:t>
      </w:r>
      <w:r w:rsidR="00B72E86">
        <w:rPr>
          <w:sz w:val="22"/>
          <w:szCs w:val="22"/>
        </w:rPr>
        <w:t xml:space="preserve"> </w:t>
      </w:r>
      <w:r w:rsidRPr="00B72E86">
        <w:rPr>
          <w:sz w:val="22"/>
          <w:szCs w:val="22"/>
        </w:rPr>
        <w:lastRenderedPageBreak/>
        <w:t xml:space="preserve">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32C6D" w:rsidRPr="00FB1FE6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482D09" w:rsidRPr="00FB1FE6" w:rsidRDefault="002D2C84" w:rsidP="00993B92">
      <w:pPr>
        <w:pStyle w:val="Tekstpodstawowy"/>
        <w:ind w:left="1080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sprawach nieuregulowanych niniejszą umową będą miały zastosowanie właściwe przepisy Kodeksu Cywilnego, </w:t>
      </w:r>
      <w:r w:rsidRPr="00FB1FE6">
        <w:rPr>
          <w:rFonts w:ascii="Arial" w:hAnsi="Arial"/>
          <w:i/>
          <w:sz w:val="22"/>
          <w:szCs w:val="22"/>
        </w:rPr>
        <w:t xml:space="preserve">Ustawy Kodeks pracy,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Pr="006E1DE3" w:rsidRDefault="006E1DE3" w:rsidP="00993B92">
      <w:pPr>
        <w:rPr>
          <w:sz w:val="18"/>
          <w:szCs w:val="18"/>
        </w:rPr>
      </w:pPr>
      <w:r w:rsidRPr="006E1DE3">
        <w:rPr>
          <w:rFonts w:ascii="Arial" w:hAnsi="Arial" w:cs="Arial"/>
          <w:sz w:val="18"/>
          <w:szCs w:val="18"/>
        </w:rPr>
        <w:t>sporządził:</w:t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  <w:t>sprawdził pod względem merytorycznym:</w:t>
      </w:r>
    </w:p>
    <w:sectPr w:rsidR="006E1DE3" w:rsidRPr="006E1DE3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62" w:rsidRDefault="00623562" w:rsidP="007D4723">
      <w:r>
        <w:separator/>
      </w:r>
    </w:p>
  </w:endnote>
  <w:endnote w:type="continuationSeparator" w:id="0">
    <w:p w:rsidR="00623562" w:rsidRDefault="00623562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76595"/>
      <w:docPartObj>
        <w:docPartGallery w:val="Page Numbers (Bottom of Page)"/>
        <w:docPartUnique/>
      </w:docPartObj>
    </w:sdtPr>
    <w:sdtEndPr/>
    <w:sdtContent>
      <w:p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62" w:rsidRDefault="00623562" w:rsidP="007D4723">
      <w:r>
        <w:separator/>
      </w:r>
    </w:p>
  </w:footnote>
  <w:footnote w:type="continuationSeparator" w:id="0">
    <w:p w:rsidR="00623562" w:rsidRDefault="00623562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9"/>
    <w:rsid w:val="00041B0A"/>
    <w:rsid w:val="00080480"/>
    <w:rsid w:val="00113AC2"/>
    <w:rsid w:val="00141053"/>
    <w:rsid w:val="00145C17"/>
    <w:rsid w:val="00165B2D"/>
    <w:rsid w:val="00174D69"/>
    <w:rsid w:val="001D0A2D"/>
    <w:rsid w:val="001D3344"/>
    <w:rsid w:val="002378E6"/>
    <w:rsid w:val="002B2F0A"/>
    <w:rsid w:val="002D2C84"/>
    <w:rsid w:val="002D5A09"/>
    <w:rsid w:val="002E6432"/>
    <w:rsid w:val="002F5EFE"/>
    <w:rsid w:val="00334965"/>
    <w:rsid w:val="003477BD"/>
    <w:rsid w:val="003A683A"/>
    <w:rsid w:val="003E2A43"/>
    <w:rsid w:val="0040327A"/>
    <w:rsid w:val="00432172"/>
    <w:rsid w:val="00482D09"/>
    <w:rsid w:val="00532C6D"/>
    <w:rsid w:val="0055126E"/>
    <w:rsid w:val="00571F12"/>
    <w:rsid w:val="0059111E"/>
    <w:rsid w:val="005E04E3"/>
    <w:rsid w:val="0061090C"/>
    <w:rsid w:val="00623562"/>
    <w:rsid w:val="00697578"/>
    <w:rsid w:val="006D436B"/>
    <w:rsid w:val="006E1DE3"/>
    <w:rsid w:val="006F0CC7"/>
    <w:rsid w:val="006F1064"/>
    <w:rsid w:val="007735AA"/>
    <w:rsid w:val="007753B4"/>
    <w:rsid w:val="007A53D3"/>
    <w:rsid w:val="007B1AA4"/>
    <w:rsid w:val="007D4723"/>
    <w:rsid w:val="00831808"/>
    <w:rsid w:val="00834F64"/>
    <w:rsid w:val="00882D7F"/>
    <w:rsid w:val="008830E6"/>
    <w:rsid w:val="0089413F"/>
    <w:rsid w:val="008C5D81"/>
    <w:rsid w:val="00902BB7"/>
    <w:rsid w:val="0094221B"/>
    <w:rsid w:val="00962E0C"/>
    <w:rsid w:val="00993B92"/>
    <w:rsid w:val="00A6075F"/>
    <w:rsid w:val="00A62C47"/>
    <w:rsid w:val="00B07006"/>
    <w:rsid w:val="00B14B24"/>
    <w:rsid w:val="00B30110"/>
    <w:rsid w:val="00B72E86"/>
    <w:rsid w:val="00BD5809"/>
    <w:rsid w:val="00BF1C7F"/>
    <w:rsid w:val="00C11ED7"/>
    <w:rsid w:val="00C25059"/>
    <w:rsid w:val="00C344E4"/>
    <w:rsid w:val="00C73AF4"/>
    <w:rsid w:val="00CA4871"/>
    <w:rsid w:val="00D84708"/>
    <w:rsid w:val="00D878A0"/>
    <w:rsid w:val="00DB3792"/>
    <w:rsid w:val="00DE4BF9"/>
    <w:rsid w:val="00E60100"/>
    <w:rsid w:val="00E66D12"/>
    <w:rsid w:val="00EC4468"/>
    <w:rsid w:val="00EF611B"/>
    <w:rsid w:val="00F15FBB"/>
    <w:rsid w:val="00F30CA3"/>
    <w:rsid w:val="00F61667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3C52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14</cp:revision>
  <cp:lastPrinted>2019-05-17T07:24:00Z</cp:lastPrinted>
  <dcterms:created xsi:type="dcterms:W3CDTF">2019-02-20T14:07:00Z</dcterms:created>
  <dcterms:modified xsi:type="dcterms:W3CDTF">2019-05-17T13:32:00Z</dcterms:modified>
</cp:coreProperties>
</file>