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B951" w14:textId="77777777" w:rsidR="00E90EDC" w:rsidRPr="005A4926" w:rsidRDefault="00E90EDC" w:rsidP="00935E38">
      <w:pPr>
        <w:pStyle w:val="Default"/>
        <w:jc w:val="both"/>
        <w:rPr>
          <w:b/>
          <w:bCs/>
          <w:color w:val="auto"/>
        </w:rPr>
      </w:pPr>
    </w:p>
    <w:p w14:paraId="0E055423" w14:textId="23BBD9AD" w:rsidR="00935E38" w:rsidRPr="005A4926" w:rsidRDefault="00935E38" w:rsidP="00935E38">
      <w:pPr>
        <w:pStyle w:val="Default"/>
        <w:jc w:val="both"/>
        <w:rPr>
          <w:b/>
          <w:bCs/>
          <w:color w:val="auto"/>
        </w:rPr>
      </w:pPr>
      <w:r w:rsidRPr="005A4926">
        <w:rPr>
          <w:b/>
          <w:bCs/>
          <w:color w:val="auto"/>
        </w:rPr>
        <w:t xml:space="preserve">Załącznik nr </w:t>
      </w:r>
      <w:r w:rsidR="008D58B5" w:rsidRPr="005A4926">
        <w:rPr>
          <w:b/>
          <w:bCs/>
          <w:color w:val="auto"/>
        </w:rPr>
        <w:t>4</w:t>
      </w:r>
      <w:r w:rsidRPr="005A4926">
        <w:rPr>
          <w:b/>
          <w:bCs/>
          <w:color w:val="auto"/>
        </w:rPr>
        <w:tab/>
      </w:r>
      <w:r w:rsidRPr="005A4926">
        <w:rPr>
          <w:b/>
          <w:bCs/>
          <w:color w:val="auto"/>
        </w:rPr>
        <w:tab/>
      </w:r>
      <w:r w:rsidRPr="005A4926">
        <w:rPr>
          <w:b/>
          <w:bCs/>
          <w:color w:val="auto"/>
        </w:rPr>
        <w:tab/>
      </w:r>
      <w:r w:rsidRPr="005A4926">
        <w:rPr>
          <w:b/>
          <w:bCs/>
          <w:color w:val="auto"/>
        </w:rPr>
        <w:tab/>
      </w:r>
      <w:r w:rsidRPr="005A4926">
        <w:rPr>
          <w:b/>
          <w:bCs/>
          <w:color w:val="auto"/>
        </w:rPr>
        <w:tab/>
      </w:r>
      <w:r w:rsidRPr="005A4926">
        <w:rPr>
          <w:b/>
          <w:bCs/>
          <w:color w:val="auto"/>
        </w:rPr>
        <w:tab/>
      </w:r>
      <w:r w:rsidRPr="005A4926">
        <w:rPr>
          <w:b/>
          <w:bCs/>
          <w:color w:val="auto"/>
        </w:rPr>
        <w:tab/>
      </w:r>
      <w:r w:rsidRPr="005A4926">
        <w:rPr>
          <w:b/>
          <w:bCs/>
          <w:color w:val="auto"/>
        </w:rPr>
        <w:tab/>
      </w:r>
      <w:r w:rsidRPr="005A4926">
        <w:rPr>
          <w:b/>
          <w:bCs/>
          <w:color w:val="auto"/>
        </w:rPr>
        <w:tab/>
        <w:t>projekt</w:t>
      </w:r>
    </w:p>
    <w:p w14:paraId="65C12005" w14:textId="77777777" w:rsidR="00D35E43" w:rsidRDefault="00D35E43" w:rsidP="00935E38">
      <w:pPr>
        <w:jc w:val="center"/>
        <w:rPr>
          <w:b/>
        </w:rPr>
      </w:pPr>
    </w:p>
    <w:p w14:paraId="3CF65455" w14:textId="77777777" w:rsidR="00D35E43" w:rsidRDefault="00D35E43" w:rsidP="00935E38">
      <w:pPr>
        <w:jc w:val="center"/>
        <w:rPr>
          <w:b/>
        </w:rPr>
      </w:pPr>
    </w:p>
    <w:p w14:paraId="510E05AA" w14:textId="77777777" w:rsidR="00D35E43" w:rsidRDefault="00D35E43" w:rsidP="00935E38">
      <w:pPr>
        <w:jc w:val="center"/>
        <w:rPr>
          <w:b/>
        </w:rPr>
      </w:pPr>
    </w:p>
    <w:p w14:paraId="7D7971FE" w14:textId="2164A9B6" w:rsidR="00935E38" w:rsidRPr="00D35E43" w:rsidRDefault="00935E38" w:rsidP="00935E38">
      <w:pPr>
        <w:jc w:val="center"/>
        <w:rPr>
          <w:b/>
          <w:sz w:val="32"/>
          <w:szCs w:val="32"/>
        </w:rPr>
      </w:pPr>
      <w:r w:rsidRPr="00D35E43">
        <w:rPr>
          <w:b/>
          <w:sz w:val="32"/>
          <w:szCs w:val="32"/>
        </w:rPr>
        <w:t xml:space="preserve">Umowa nr </w:t>
      </w:r>
      <w:r w:rsidR="00D35E43" w:rsidRPr="00D35E43">
        <w:rPr>
          <w:b/>
          <w:sz w:val="32"/>
          <w:szCs w:val="32"/>
        </w:rPr>
        <w:t xml:space="preserve">         </w:t>
      </w:r>
      <w:r w:rsidRPr="00D35E43">
        <w:rPr>
          <w:b/>
          <w:sz w:val="32"/>
          <w:szCs w:val="32"/>
        </w:rPr>
        <w:t xml:space="preserve">  /2019</w:t>
      </w:r>
    </w:p>
    <w:p w14:paraId="37170EB7" w14:textId="77777777" w:rsidR="00935E38" w:rsidRPr="005A4926" w:rsidRDefault="00935E38" w:rsidP="00935E38">
      <w:pPr>
        <w:jc w:val="center"/>
        <w:rPr>
          <w:b/>
        </w:rPr>
      </w:pPr>
    </w:p>
    <w:p w14:paraId="0A9C5C9F" w14:textId="77777777" w:rsidR="00935E38" w:rsidRPr="005A4926" w:rsidRDefault="00935E38" w:rsidP="00935E38">
      <w:pPr>
        <w:spacing w:before="240"/>
      </w:pPr>
      <w:r w:rsidRPr="005A4926">
        <w:t xml:space="preserve">zawarta w dniu………………………... </w:t>
      </w:r>
      <w:proofErr w:type="gramStart"/>
      <w:r w:rsidRPr="005A4926">
        <w:t>w  Otwocku</w:t>
      </w:r>
      <w:proofErr w:type="gramEnd"/>
      <w:r w:rsidRPr="005A4926">
        <w:t xml:space="preserve">  pomiędzy:</w:t>
      </w:r>
    </w:p>
    <w:p w14:paraId="2B9A06F2" w14:textId="77777777" w:rsidR="00E3198F" w:rsidRPr="005A4926" w:rsidRDefault="00935E38" w:rsidP="00E3198F">
      <w:pPr>
        <w:jc w:val="both"/>
      </w:pPr>
      <w:r w:rsidRPr="005A4926">
        <w:t>Miastem Otwock z siedzibą ul. Armii Krajowej 5; 05-400 Otwock NIP 532-10-07-014, REGON 013268770 reprezentowanym przez</w:t>
      </w:r>
    </w:p>
    <w:p w14:paraId="4F093AD2" w14:textId="77777777" w:rsidR="00E3198F" w:rsidRPr="005A4926" w:rsidRDefault="00935E38" w:rsidP="00E3198F">
      <w:pPr>
        <w:jc w:val="both"/>
      </w:pPr>
      <w:r w:rsidRPr="005A4926">
        <w:t xml:space="preserve">Jarosława </w:t>
      </w:r>
      <w:r w:rsidR="00E3198F" w:rsidRPr="005A4926">
        <w:t xml:space="preserve">Tomasza </w:t>
      </w:r>
      <w:proofErr w:type="spellStart"/>
      <w:proofErr w:type="gramStart"/>
      <w:r w:rsidRPr="005A4926">
        <w:t>Margielskiego</w:t>
      </w:r>
      <w:proofErr w:type="spellEnd"/>
      <w:r w:rsidRPr="005A4926">
        <w:t xml:space="preserve">  –</w:t>
      </w:r>
      <w:proofErr w:type="gramEnd"/>
      <w:r w:rsidRPr="005A4926">
        <w:t xml:space="preserve">  Prezydenta Miasta Otwocka</w:t>
      </w:r>
    </w:p>
    <w:p w14:paraId="30225A04" w14:textId="77777777" w:rsidR="00935E38" w:rsidRPr="005A4926" w:rsidRDefault="00935E38" w:rsidP="00E3198F">
      <w:pPr>
        <w:jc w:val="both"/>
        <w:rPr>
          <w:b/>
        </w:rPr>
      </w:pPr>
      <w:r w:rsidRPr="005A4926">
        <w:t xml:space="preserve">zwanym w dalszej części umowy </w:t>
      </w:r>
      <w:r w:rsidRPr="005A4926">
        <w:rPr>
          <w:b/>
        </w:rPr>
        <w:t>,,Zamawiającym”</w:t>
      </w:r>
    </w:p>
    <w:p w14:paraId="30E4091F" w14:textId="77777777" w:rsidR="00935E38" w:rsidRPr="005A4926" w:rsidRDefault="00935E38" w:rsidP="00E3198F">
      <w:r w:rsidRPr="005A4926">
        <w:t>a</w:t>
      </w:r>
    </w:p>
    <w:p w14:paraId="373EB08C" w14:textId="77777777" w:rsidR="00935E38" w:rsidRPr="005A4926" w:rsidRDefault="00935E38" w:rsidP="00E3198F">
      <w:r w:rsidRPr="005A4926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07ACDE" w14:textId="77777777" w:rsidR="00935E38" w:rsidRPr="005A4926" w:rsidRDefault="00935E38" w:rsidP="00935E38"/>
    <w:p w14:paraId="707FC1D2" w14:textId="77777777" w:rsidR="00935E38" w:rsidRPr="005A4926" w:rsidRDefault="00935E38" w:rsidP="00935E38">
      <w:r w:rsidRPr="005A4926">
        <w:t>zwan</w:t>
      </w:r>
      <w:r w:rsidR="00E3198F" w:rsidRPr="005A4926">
        <w:t>ym</w:t>
      </w:r>
      <w:r w:rsidRPr="005A4926">
        <w:t xml:space="preserve"> dalej: „</w:t>
      </w:r>
      <w:r w:rsidRPr="005A4926">
        <w:rPr>
          <w:b/>
        </w:rPr>
        <w:t>Wykonawcą</w:t>
      </w:r>
      <w:r w:rsidRPr="005A4926">
        <w:t>”,</w:t>
      </w:r>
    </w:p>
    <w:p w14:paraId="703B9B2F" w14:textId="77777777" w:rsidR="00935E38" w:rsidRPr="005A4926" w:rsidRDefault="00935E38" w:rsidP="00935E38"/>
    <w:p w14:paraId="39BD4AB1" w14:textId="77777777" w:rsidR="00935E38" w:rsidRPr="005A4926" w:rsidRDefault="00935E38" w:rsidP="00935E38">
      <w:pPr>
        <w:jc w:val="both"/>
      </w:pPr>
      <w:r w:rsidRPr="005A4926">
        <w:t>zwane dalej łącznie Stronami, a każda z osobna Stroną</w:t>
      </w:r>
    </w:p>
    <w:p w14:paraId="2DE74271" w14:textId="77777777" w:rsidR="00935E38" w:rsidRPr="005A4926" w:rsidRDefault="00935E38" w:rsidP="00935E38">
      <w:pPr>
        <w:jc w:val="both"/>
      </w:pPr>
    </w:p>
    <w:p w14:paraId="1BECB03C" w14:textId="12EC8514" w:rsidR="00935E38" w:rsidRPr="005A4926" w:rsidRDefault="00935E38" w:rsidP="00935E38">
      <w:pPr>
        <w:jc w:val="both"/>
        <w:rPr>
          <w:iCs/>
        </w:rPr>
      </w:pPr>
      <w:r w:rsidRPr="005A4926">
        <w:t xml:space="preserve">w wyniku rozstrzygniętego zapytania ofertowego przeprowadzonego z wyłączeniem stosowania ustawy z dnia 29 stycznia 2004 roku, Prawo Zamówień Publicznych </w:t>
      </w:r>
      <w:r w:rsidR="00D35E43">
        <w:br/>
        <w:t>(Dz. U. 2018.1986 ze zm.</w:t>
      </w:r>
      <w:r w:rsidRPr="005A4926">
        <w:t>) została zawarta umowa, na wykonanie zamówienia o nazwie:</w:t>
      </w:r>
      <w:r w:rsidRPr="005A4926">
        <w:rPr>
          <w:b/>
          <w:iCs/>
        </w:rPr>
        <w:t xml:space="preserve"> Zakup usługi dostępu do chmury obliczeniowej na serwerze wirtualnym w ramach trwałości projektu E-usługi w Mieście Otwock</w:t>
      </w:r>
      <w:r w:rsidRPr="005A4926">
        <w:rPr>
          <w:iCs/>
        </w:rPr>
        <w:t>o następującej treści:</w:t>
      </w:r>
    </w:p>
    <w:p w14:paraId="6231B6B3" w14:textId="77777777" w:rsidR="00935E38" w:rsidRPr="005A4926" w:rsidRDefault="00935E38" w:rsidP="00935E38">
      <w:pPr>
        <w:jc w:val="both"/>
        <w:rPr>
          <w:iCs/>
        </w:rPr>
      </w:pPr>
    </w:p>
    <w:p w14:paraId="742C42B8" w14:textId="77777777" w:rsidR="00D35E43" w:rsidRDefault="00D35E43" w:rsidP="00935E38">
      <w:pPr>
        <w:jc w:val="center"/>
        <w:rPr>
          <w:b/>
        </w:rPr>
      </w:pPr>
    </w:p>
    <w:p w14:paraId="283AE71E" w14:textId="77777777" w:rsidR="00935E38" w:rsidRPr="005A4926" w:rsidRDefault="00935E38" w:rsidP="00935E38">
      <w:pPr>
        <w:jc w:val="center"/>
        <w:rPr>
          <w:b/>
        </w:rPr>
      </w:pPr>
      <w:r w:rsidRPr="005A4926">
        <w:rPr>
          <w:b/>
        </w:rPr>
        <w:t>§ 1</w:t>
      </w:r>
    </w:p>
    <w:p w14:paraId="76C12790" w14:textId="77777777" w:rsidR="00935E38" w:rsidRPr="005A4926" w:rsidRDefault="00935E38" w:rsidP="00935E38"/>
    <w:p w14:paraId="4C291031" w14:textId="77777777" w:rsidR="00D35E43" w:rsidRDefault="005B78E7" w:rsidP="00662DA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Zamawiający powierza, a Wykonawca zobowiązuje się, na warunkach określonych </w:t>
      </w:r>
    </w:p>
    <w:p w14:paraId="6B17ABF5" w14:textId="5E5F13D9" w:rsidR="002458EF" w:rsidRPr="005A4926" w:rsidRDefault="005B78E7" w:rsidP="00D35E43">
      <w:pPr>
        <w:pStyle w:val="Akapitzlist"/>
        <w:ind w:left="785"/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w niniejszej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>umowie, do zorganizowania i świadczenia na rzecz Zamawiającego przez czas trwania umowy</w:t>
      </w:r>
      <w:r w:rsidR="00935E38" w:rsidRPr="005A4926">
        <w:rPr>
          <w:rFonts w:ascii="Times New Roman" w:hAnsi="Times New Roman"/>
          <w:sz w:val="24"/>
          <w:szCs w:val="24"/>
        </w:rPr>
        <w:t xml:space="preserve"> usługi udostępnienia chmury obliczeniowej na serwerze</w:t>
      </w:r>
      <w:r w:rsidR="002458EF" w:rsidRPr="005A4926">
        <w:rPr>
          <w:rFonts w:ascii="Times New Roman" w:hAnsi="Times New Roman"/>
          <w:sz w:val="24"/>
          <w:szCs w:val="24"/>
        </w:rPr>
        <w:t xml:space="preserve"> wirtualnym o minimalnych parametrach:</w:t>
      </w:r>
    </w:p>
    <w:p w14:paraId="062CBE88" w14:textId="77777777" w:rsidR="002458EF" w:rsidRPr="005A4926" w:rsidRDefault="002458EF" w:rsidP="00D35E43">
      <w:pPr>
        <w:numPr>
          <w:ilvl w:val="0"/>
          <w:numId w:val="15"/>
        </w:numPr>
        <w:contextualSpacing/>
        <w:jc w:val="both"/>
        <w:rPr>
          <w:bCs/>
          <w:lang w:eastAsia="en-US"/>
        </w:rPr>
      </w:pPr>
      <w:r w:rsidRPr="005A4926">
        <w:rPr>
          <w:lang w:eastAsia="en-US"/>
        </w:rPr>
        <w:t xml:space="preserve">moc obliczeniowa minimum 6 </w:t>
      </w:r>
      <w:proofErr w:type="spellStart"/>
      <w:proofErr w:type="gramStart"/>
      <w:r w:rsidRPr="005A4926">
        <w:rPr>
          <w:lang w:eastAsia="en-US"/>
        </w:rPr>
        <w:t>vCPU</w:t>
      </w:r>
      <w:proofErr w:type="spellEnd"/>
      <w:r w:rsidRPr="005A4926">
        <w:rPr>
          <w:lang w:eastAsia="en-US"/>
        </w:rPr>
        <w:t>,  minimum</w:t>
      </w:r>
      <w:proofErr w:type="gramEnd"/>
      <w:r w:rsidRPr="005A4926">
        <w:rPr>
          <w:lang w:eastAsia="en-US"/>
        </w:rPr>
        <w:t xml:space="preserve"> 12 GHz,</w:t>
      </w:r>
    </w:p>
    <w:p w14:paraId="7D9629DD" w14:textId="77777777" w:rsidR="002458EF" w:rsidRPr="005A4926" w:rsidRDefault="002458EF" w:rsidP="00D35E43">
      <w:pPr>
        <w:numPr>
          <w:ilvl w:val="0"/>
          <w:numId w:val="15"/>
        </w:numPr>
        <w:contextualSpacing/>
        <w:jc w:val="both"/>
        <w:rPr>
          <w:bCs/>
          <w:lang w:eastAsia="en-US"/>
        </w:rPr>
      </w:pPr>
      <w:r w:rsidRPr="005A4926">
        <w:rPr>
          <w:lang w:eastAsia="en-US"/>
        </w:rPr>
        <w:t>16 GB RAM,</w:t>
      </w:r>
    </w:p>
    <w:p w14:paraId="04D107EA" w14:textId="77777777" w:rsidR="002458EF" w:rsidRPr="005A4926" w:rsidRDefault="002458EF" w:rsidP="00D35E43">
      <w:pPr>
        <w:numPr>
          <w:ilvl w:val="0"/>
          <w:numId w:val="15"/>
        </w:numPr>
        <w:contextualSpacing/>
        <w:jc w:val="both"/>
        <w:rPr>
          <w:bCs/>
          <w:lang w:eastAsia="en-US"/>
        </w:rPr>
      </w:pPr>
      <w:r w:rsidRPr="005A4926">
        <w:rPr>
          <w:lang w:eastAsia="en-US"/>
        </w:rPr>
        <w:t>200 GB przestrzeni dyskowej do 4 tys. IOPS,</w:t>
      </w:r>
    </w:p>
    <w:p w14:paraId="62293C9A" w14:textId="77777777" w:rsidR="002458EF" w:rsidRPr="005A4926" w:rsidRDefault="002458EF" w:rsidP="00D35E43">
      <w:pPr>
        <w:numPr>
          <w:ilvl w:val="0"/>
          <w:numId w:val="15"/>
        </w:numPr>
        <w:contextualSpacing/>
        <w:jc w:val="both"/>
        <w:rPr>
          <w:bCs/>
          <w:lang w:eastAsia="en-US"/>
        </w:rPr>
      </w:pPr>
      <w:r w:rsidRPr="005A4926">
        <w:rPr>
          <w:lang w:eastAsia="en-US"/>
        </w:rPr>
        <w:t xml:space="preserve">pełna </w:t>
      </w:r>
      <w:proofErr w:type="gramStart"/>
      <w:r w:rsidRPr="005A4926">
        <w:rPr>
          <w:lang w:eastAsia="en-US"/>
        </w:rPr>
        <w:t>kopia  zapasowa</w:t>
      </w:r>
      <w:proofErr w:type="gramEnd"/>
      <w:r w:rsidRPr="005A4926">
        <w:rPr>
          <w:lang w:eastAsia="en-US"/>
        </w:rPr>
        <w:t xml:space="preserve"> wszystkich danych z 3 dniową retencją,</w:t>
      </w:r>
    </w:p>
    <w:p w14:paraId="6306BA4F" w14:textId="77777777" w:rsidR="002458EF" w:rsidRPr="005A4926" w:rsidRDefault="002458EF" w:rsidP="00D35E43">
      <w:pPr>
        <w:numPr>
          <w:ilvl w:val="0"/>
          <w:numId w:val="15"/>
        </w:numPr>
        <w:contextualSpacing/>
        <w:jc w:val="both"/>
        <w:rPr>
          <w:lang w:eastAsia="en-US"/>
        </w:rPr>
      </w:pPr>
      <w:r w:rsidRPr="005A4926">
        <w:rPr>
          <w:lang w:eastAsia="en-US"/>
        </w:rPr>
        <w:t xml:space="preserve">telekomunikacja: łącze symetryczne minimum 100 </w:t>
      </w:r>
      <w:proofErr w:type="spellStart"/>
      <w:r w:rsidRPr="005A4926">
        <w:rPr>
          <w:lang w:eastAsia="en-US"/>
        </w:rPr>
        <w:t>Mb</w:t>
      </w:r>
      <w:proofErr w:type="spellEnd"/>
      <w:r w:rsidRPr="005A4926">
        <w:rPr>
          <w:lang w:eastAsia="en-US"/>
        </w:rPr>
        <w:t>/s, 1 publiczny adres IPv4 ma serwer, usługa sieciowa podana redundantnie z dwóch punktów dostępowych, transfer minimum 1TB/m-c w cenie usługi,</w:t>
      </w:r>
    </w:p>
    <w:p w14:paraId="142644CA" w14:textId="77777777" w:rsidR="002458EF" w:rsidRPr="005A4926" w:rsidRDefault="002458EF" w:rsidP="00D35E43">
      <w:pPr>
        <w:numPr>
          <w:ilvl w:val="0"/>
          <w:numId w:val="15"/>
        </w:numPr>
        <w:contextualSpacing/>
        <w:jc w:val="both"/>
        <w:rPr>
          <w:bCs/>
          <w:lang w:eastAsia="en-US"/>
        </w:rPr>
      </w:pPr>
      <w:r w:rsidRPr="005A4926">
        <w:rPr>
          <w:lang w:eastAsia="en-US"/>
        </w:rPr>
        <w:t>1 x Windows Server 2016 – licencja w modelu SPLA,</w:t>
      </w:r>
    </w:p>
    <w:p w14:paraId="1B29B5ED" w14:textId="77777777" w:rsidR="002458EF" w:rsidRPr="005A4926" w:rsidRDefault="002458EF" w:rsidP="00D35E43">
      <w:pPr>
        <w:numPr>
          <w:ilvl w:val="0"/>
          <w:numId w:val="15"/>
        </w:numPr>
        <w:contextualSpacing/>
        <w:jc w:val="both"/>
        <w:rPr>
          <w:bCs/>
          <w:lang w:eastAsia="en-US"/>
        </w:rPr>
      </w:pPr>
      <w:r w:rsidRPr="005A4926">
        <w:rPr>
          <w:lang w:eastAsia="en-US"/>
        </w:rPr>
        <w:t>dostęp do interfejsu zarządzającego środowiska wirtualnego,</w:t>
      </w:r>
    </w:p>
    <w:p w14:paraId="2A3515F2" w14:textId="7CC7A83E" w:rsidR="002458EF" w:rsidRPr="005A4926" w:rsidRDefault="002458EF" w:rsidP="00D35E43">
      <w:pPr>
        <w:numPr>
          <w:ilvl w:val="0"/>
          <w:numId w:val="15"/>
        </w:numPr>
        <w:contextualSpacing/>
        <w:jc w:val="both"/>
        <w:rPr>
          <w:lang w:eastAsia="en-US"/>
        </w:rPr>
      </w:pPr>
      <w:r w:rsidRPr="005A4926">
        <w:rPr>
          <w:lang w:eastAsia="en-US"/>
        </w:rPr>
        <w:t xml:space="preserve">możliwość samodzielnego dysponowania przydzieloną mocą obliczeniową </w:t>
      </w:r>
      <w:r w:rsidR="00D35E43">
        <w:rPr>
          <w:lang w:eastAsia="en-US"/>
        </w:rPr>
        <w:br/>
      </w:r>
      <w:r w:rsidRPr="005A4926">
        <w:rPr>
          <w:lang w:eastAsia="en-US"/>
        </w:rPr>
        <w:t>i przestrzeniami dyskowymi</w:t>
      </w:r>
      <w:r w:rsidR="00D35E43">
        <w:rPr>
          <w:lang w:eastAsia="en-US"/>
        </w:rPr>
        <w:t>,</w:t>
      </w:r>
    </w:p>
    <w:p w14:paraId="5197BE61" w14:textId="128E5504" w:rsidR="002458EF" w:rsidRPr="005A4926" w:rsidRDefault="002458EF" w:rsidP="00D35E43">
      <w:pPr>
        <w:numPr>
          <w:ilvl w:val="0"/>
          <w:numId w:val="15"/>
        </w:numPr>
        <w:contextualSpacing/>
        <w:jc w:val="both"/>
        <w:rPr>
          <w:lang w:eastAsia="en-US"/>
        </w:rPr>
      </w:pPr>
      <w:r w:rsidRPr="005A4926">
        <w:rPr>
          <w:lang w:eastAsia="en-US"/>
        </w:rPr>
        <w:t>software’owy router</w:t>
      </w:r>
      <w:r w:rsidR="00D35E43">
        <w:rPr>
          <w:lang w:eastAsia="en-US"/>
        </w:rPr>
        <w:t>,</w:t>
      </w:r>
    </w:p>
    <w:p w14:paraId="456F646F" w14:textId="79602755" w:rsidR="002458EF" w:rsidRPr="005A4926" w:rsidRDefault="002458EF" w:rsidP="00D35E43">
      <w:pPr>
        <w:numPr>
          <w:ilvl w:val="0"/>
          <w:numId w:val="15"/>
        </w:numPr>
        <w:contextualSpacing/>
        <w:jc w:val="both"/>
        <w:rPr>
          <w:lang w:eastAsia="en-US"/>
        </w:rPr>
      </w:pPr>
      <w:proofErr w:type="spellStart"/>
      <w:r w:rsidRPr="005A4926">
        <w:rPr>
          <w:lang w:eastAsia="en-US"/>
        </w:rPr>
        <w:t>Loadbalancer</w:t>
      </w:r>
      <w:proofErr w:type="spellEnd"/>
      <w:r w:rsidR="00D35E43">
        <w:rPr>
          <w:lang w:eastAsia="en-US"/>
        </w:rPr>
        <w:t>,</w:t>
      </w:r>
    </w:p>
    <w:p w14:paraId="5D6CBDF4" w14:textId="78D1E083" w:rsidR="002458EF" w:rsidRPr="005A4926" w:rsidRDefault="002458EF" w:rsidP="00D35E43">
      <w:pPr>
        <w:numPr>
          <w:ilvl w:val="0"/>
          <w:numId w:val="15"/>
        </w:numPr>
        <w:contextualSpacing/>
        <w:jc w:val="both"/>
        <w:rPr>
          <w:lang w:eastAsia="en-US"/>
        </w:rPr>
      </w:pPr>
      <w:r w:rsidRPr="005A4926">
        <w:rPr>
          <w:lang w:eastAsia="en-US"/>
        </w:rPr>
        <w:lastRenderedPageBreak/>
        <w:t xml:space="preserve">VPN </w:t>
      </w:r>
      <w:proofErr w:type="spellStart"/>
      <w:r w:rsidRPr="005A4926">
        <w:rPr>
          <w:lang w:eastAsia="en-US"/>
        </w:rPr>
        <w:t>IPsec</w:t>
      </w:r>
      <w:proofErr w:type="spellEnd"/>
      <w:r w:rsidR="00D35E43">
        <w:rPr>
          <w:lang w:eastAsia="en-US"/>
        </w:rPr>
        <w:t>,</w:t>
      </w:r>
    </w:p>
    <w:p w14:paraId="2FC02C5B" w14:textId="045A3B30" w:rsidR="002458EF" w:rsidRPr="005A4926" w:rsidRDefault="00D35E43" w:rsidP="00D35E43">
      <w:pPr>
        <w:numPr>
          <w:ilvl w:val="0"/>
          <w:numId w:val="15"/>
        </w:numPr>
        <w:contextualSpacing/>
        <w:jc w:val="both"/>
        <w:rPr>
          <w:lang w:eastAsia="en-US"/>
        </w:rPr>
      </w:pPr>
      <w:r w:rsidRPr="005A4926">
        <w:rPr>
          <w:lang w:eastAsia="en-US"/>
        </w:rPr>
        <w:t>F</w:t>
      </w:r>
      <w:r w:rsidR="002458EF" w:rsidRPr="005A4926">
        <w:rPr>
          <w:lang w:eastAsia="en-US"/>
        </w:rPr>
        <w:t>irewall</w:t>
      </w:r>
      <w:r>
        <w:rPr>
          <w:lang w:eastAsia="en-US"/>
        </w:rPr>
        <w:t>,</w:t>
      </w:r>
    </w:p>
    <w:p w14:paraId="7A727C6A" w14:textId="149D4CDF" w:rsidR="002458EF" w:rsidRPr="005A4926" w:rsidRDefault="002458EF" w:rsidP="00D35E43">
      <w:pPr>
        <w:numPr>
          <w:ilvl w:val="0"/>
          <w:numId w:val="15"/>
        </w:numPr>
        <w:contextualSpacing/>
        <w:jc w:val="both"/>
        <w:rPr>
          <w:lang w:eastAsia="en-US"/>
        </w:rPr>
      </w:pPr>
      <w:r w:rsidRPr="005A4926">
        <w:rPr>
          <w:lang w:eastAsia="en-US"/>
        </w:rPr>
        <w:t xml:space="preserve">dostęp wirtualnej infrastruktury serwerowej jest automatycznie zabezpieczony ochroną </w:t>
      </w:r>
      <w:proofErr w:type="spellStart"/>
      <w:r w:rsidRPr="005A4926">
        <w:rPr>
          <w:lang w:eastAsia="en-US"/>
        </w:rPr>
        <w:t>antyDDoS</w:t>
      </w:r>
      <w:proofErr w:type="spellEnd"/>
      <w:r w:rsidR="00D35E43">
        <w:rPr>
          <w:lang w:eastAsia="en-US"/>
        </w:rPr>
        <w:t>,</w:t>
      </w:r>
    </w:p>
    <w:p w14:paraId="151BFB27" w14:textId="5C0A4FE0" w:rsidR="002458EF" w:rsidRPr="005A4926" w:rsidRDefault="002458EF" w:rsidP="00044364">
      <w:pPr>
        <w:numPr>
          <w:ilvl w:val="0"/>
          <w:numId w:val="15"/>
        </w:numPr>
        <w:contextualSpacing/>
        <w:rPr>
          <w:lang w:eastAsia="en-US"/>
        </w:rPr>
      </w:pPr>
      <w:r w:rsidRPr="005A4926">
        <w:rPr>
          <w:lang w:eastAsia="en-US"/>
        </w:rPr>
        <w:t xml:space="preserve">SLA (dostępność </w:t>
      </w:r>
      <w:r w:rsidR="00D35E43">
        <w:rPr>
          <w:lang w:eastAsia="en-US"/>
        </w:rPr>
        <w:t>usługi) min. na poziomie 99,95%.</w:t>
      </w:r>
    </w:p>
    <w:p w14:paraId="6D7EB865" w14:textId="77777777" w:rsidR="005B78E7" w:rsidRPr="005A4926" w:rsidRDefault="005B78E7" w:rsidP="005B78E7">
      <w:pPr>
        <w:contextualSpacing/>
        <w:rPr>
          <w:lang w:eastAsia="en-US"/>
        </w:rPr>
      </w:pPr>
    </w:p>
    <w:p w14:paraId="3174E17F" w14:textId="6BD7FAE2" w:rsidR="005B78E7" w:rsidRPr="005A4926" w:rsidRDefault="005B78E7" w:rsidP="008E4C4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eastAsiaTheme="minorHAnsi" w:hAnsi="Times New Roman"/>
          <w:sz w:val="24"/>
          <w:szCs w:val="24"/>
        </w:rPr>
        <w:t xml:space="preserve">Wykonawca, w celu należytego wykonania postanowień niniejszej umowy zapewnia, że serwery będą znajdowały się w serwerowni fizycznie zlokalizowanej na terenie Polski a usługa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eastAsiaTheme="minorHAnsi" w:hAnsi="Times New Roman"/>
          <w:sz w:val="24"/>
          <w:szCs w:val="24"/>
        </w:rPr>
        <w:t xml:space="preserve">realizowana będzie z uwzględnieniem przepisów ustawy z dnia 17.02.2005 r. o informatyzacji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eastAsiaTheme="minorHAnsi" w:hAnsi="Times New Roman"/>
          <w:sz w:val="24"/>
          <w:szCs w:val="24"/>
        </w:rPr>
        <w:t>działalności podmiotów realizujących zadania publiczne (Dz. U. 201</w:t>
      </w:r>
      <w:r w:rsidR="00E90DE9">
        <w:rPr>
          <w:rFonts w:ascii="Times New Roman" w:eastAsiaTheme="minorHAnsi" w:hAnsi="Times New Roman"/>
          <w:sz w:val="24"/>
          <w:szCs w:val="24"/>
        </w:rPr>
        <w:t>7</w:t>
      </w:r>
      <w:r w:rsidRPr="005A4926">
        <w:rPr>
          <w:rFonts w:ascii="Times New Roman" w:eastAsiaTheme="minorHAnsi" w:hAnsi="Times New Roman"/>
          <w:sz w:val="24"/>
          <w:szCs w:val="24"/>
        </w:rPr>
        <w:t xml:space="preserve"> poz. </w:t>
      </w:r>
      <w:r w:rsidR="00E90DE9">
        <w:rPr>
          <w:rFonts w:ascii="Times New Roman" w:eastAsiaTheme="minorHAnsi" w:hAnsi="Times New Roman"/>
          <w:sz w:val="24"/>
          <w:szCs w:val="24"/>
        </w:rPr>
        <w:t>570</w:t>
      </w:r>
      <w:r w:rsidRPr="005A4926">
        <w:rPr>
          <w:rFonts w:ascii="Times New Roman" w:eastAsiaTheme="minorHAnsi" w:hAnsi="Times New Roman"/>
          <w:sz w:val="24"/>
          <w:szCs w:val="24"/>
        </w:rPr>
        <w:t xml:space="preserve"> z</w:t>
      </w:r>
      <w:r w:rsidR="00E90DE9">
        <w:rPr>
          <w:rFonts w:ascii="Times New Roman" w:eastAsiaTheme="minorHAnsi" w:hAnsi="Times New Roman"/>
          <w:sz w:val="24"/>
          <w:szCs w:val="24"/>
        </w:rPr>
        <w:t>e</w:t>
      </w:r>
      <w:bookmarkStart w:id="0" w:name="_GoBack"/>
      <w:bookmarkEnd w:id="0"/>
      <w:r w:rsidRPr="005A4926">
        <w:rPr>
          <w:rFonts w:ascii="Times New Roman" w:eastAsiaTheme="minorHAnsi" w:hAnsi="Times New Roman"/>
          <w:sz w:val="24"/>
          <w:szCs w:val="24"/>
        </w:rPr>
        <w:t xml:space="preserve"> zm.)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eastAsiaTheme="minorHAnsi" w:hAnsi="Times New Roman"/>
          <w:sz w:val="24"/>
          <w:szCs w:val="24"/>
        </w:rPr>
        <w:t>wraz z aktami wykonawczymi.</w:t>
      </w:r>
    </w:p>
    <w:p w14:paraId="6BFB80B4" w14:textId="77777777" w:rsidR="005C537C" w:rsidRPr="005A4926" w:rsidRDefault="00044364" w:rsidP="008E4C44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Wykonawca zobowiązuje się wykonać przedmiot umowy z należytą starannością, zgodnie z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obowiązującymi przepisami, normami technicznymi, standardami, opisem przedmiotu zamówienia </w:t>
      </w:r>
      <w:r w:rsidRPr="005A4926">
        <w:rPr>
          <w:rFonts w:ascii="Times New Roman" w:hAnsi="Times New Roman"/>
          <w:bCs/>
          <w:sz w:val="24"/>
          <w:szCs w:val="24"/>
        </w:rPr>
        <w:t>§ 1 punkt. 1</w:t>
      </w:r>
      <w:r w:rsidRPr="005A4926">
        <w:rPr>
          <w:rFonts w:ascii="Times New Roman" w:hAnsi="Times New Roman"/>
          <w:sz w:val="24"/>
          <w:szCs w:val="24"/>
        </w:rPr>
        <w:t>, specyfikacją istotnych warunków zamówienia oraz złożoną ofertą.</w:t>
      </w:r>
    </w:p>
    <w:p w14:paraId="2A8562BE" w14:textId="77777777" w:rsidR="005C537C" w:rsidRPr="005A4926" w:rsidRDefault="005C537C" w:rsidP="005C537C">
      <w:pPr>
        <w:pStyle w:val="Akapitzlist"/>
        <w:rPr>
          <w:rFonts w:ascii="Times New Roman" w:hAnsi="Times New Roman"/>
          <w:sz w:val="24"/>
          <w:szCs w:val="24"/>
        </w:rPr>
      </w:pPr>
    </w:p>
    <w:p w14:paraId="61088B9F" w14:textId="77777777" w:rsidR="00D35E43" w:rsidRDefault="00D35E43" w:rsidP="00044364">
      <w:pPr>
        <w:pStyle w:val="Akapitzli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29D57C" w14:textId="77777777" w:rsidR="00044364" w:rsidRPr="005A4926" w:rsidRDefault="00044364" w:rsidP="00044364">
      <w:pPr>
        <w:pStyle w:val="Akapitzli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926">
        <w:rPr>
          <w:rFonts w:ascii="Times New Roman" w:hAnsi="Times New Roman"/>
          <w:b/>
          <w:bCs/>
          <w:sz w:val="24"/>
          <w:szCs w:val="24"/>
        </w:rPr>
        <w:t>§ 2</w:t>
      </w:r>
    </w:p>
    <w:p w14:paraId="11EFD44F" w14:textId="77777777" w:rsidR="00044364" w:rsidRPr="005A4926" w:rsidRDefault="00044364" w:rsidP="00044364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14:paraId="38B0A182" w14:textId="77777777" w:rsidR="00044364" w:rsidRPr="005A4926" w:rsidRDefault="00044364" w:rsidP="00662DA1">
      <w:pPr>
        <w:pStyle w:val="Akapitzlist"/>
        <w:numPr>
          <w:ilvl w:val="0"/>
          <w:numId w:val="17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Sprzęt i urządzenia, za pomocą których Wykonawca realizował będzie postanowienia niniejszej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umowy spełniać będą wszelkie wymogi przewidziane prawem, w tym w szczególności normami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przewidzianymi dla tego rodzaju sprzętu, dokumentacją </w:t>
      </w:r>
      <w:proofErr w:type="gramStart"/>
      <w:r w:rsidRPr="005A4926">
        <w:rPr>
          <w:rFonts w:ascii="Times New Roman" w:hAnsi="Times New Roman"/>
          <w:sz w:val="24"/>
          <w:szCs w:val="24"/>
        </w:rPr>
        <w:t>techniczną,</w:t>
      </w:r>
      <w:proofErr w:type="gramEnd"/>
      <w:r w:rsidRPr="005A4926">
        <w:rPr>
          <w:rFonts w:ascii="Times New Roman" w:hAnsi="Times New Roman"/>
          <w:sz w:val="24"/>
          <w:szCs w:val="24"/>
        </w:rPr>
        <w:t xml:space="preserve"> oraz będą posiadać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>odpowiednie certyfikaty pozwalające na wprowadzenie wykorzystywanego sprzętu do obrotu.</w:t>
      </w:r>
    </w:p>
    <w:p w14:paraId="6B30C4A7" w14:textId="77777777" w:rsidR="00044364" w:rsidRPr="005A4926" w:rsidRDefault="00044364" w:rsidP="00662DA1">
      <w:pPr>
        <w:pStyle w:val="Akapitzlist"/>
        <w:numPr>
          <w:ilvl w:val="0"/>
          <w:numId w:val="17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>Wykonawca ponosi pełną odpowiedzialność za należyte, a w tym terminowe</w:t>
      </w:r>
      <w:r w:rsidR="00662DA1" w:rsidRPr="005A4926">
        <w:rPr>
          <w:rFonts w:ascii="Times New Roman" w:hAnsi="Times New Roman"/>
          <w:sz w:val="24"/>
          <w:szCs w:val="24"/>
        </w:rPr>
        <w:t xml:space="preserve">, </w:t>
      </w:r>
      <w:r w:rsidRPr="005A4926">
        <w:rPr>
          <w:rFonts w:ascii="Times New Roman" w:hAnsi="Times New Roman"/>
          <w:sz w:val="24"/>
          <w:szCs w:val="24"/>
        </w:rPr>
        <w:t>wykonanie zobowiązań wynikających z niniejszej Umowy.</w:t>
      </w:r>
    </w:p>
    <w:p w14:paraId="48F51EFF" w14:textId="77777777" w:rsidR="00044364" w:rsidRPr="005A4926" w:rsidRDefault="00044364" w:rsidP="00662DA1">
      <w:pPr>
        <w:pStyle w:val="Akapitzlist"/>
        <w:numPr>
          <w:ilvl w:val="0"/>
          <w:numId w:val="17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>Wykonawca odpowiada za działania i zaniechania osób, z których pomocą zobowiązanie wykonuje, jak również osób, którym wykonanie zobowiązania powierza, jak za własne działania i zaniechania</w:t>
      </w:r>
      <w:r w:rsidR="00662DA1" w:rsidRPr="005A4926">
        <w:rPr>
          <w:rFonts w:ascii="Times New Roman" w:hAnsi="Times New Roman"/>
          <w:sz w:val="24"/>
          <w:szCs w:val="24"/>
        </w:rPr>
        <w:t>.</w:t>
      </w:r>
    </w:p>
    <w:p w14:paraId="7EB2FEDD" w14:textId="77777777" w:rsidR="00662DA1" w:rsidRPr="005A4926" w:rsidRDefault="00662DA1" w:rsidP="00662DA1">
      <w:pPr>
        <w:pStyle w:val="Akapitzlist"/>
        <w:numPr>
          <w:ilvl w:val="0"/>
          <w:numId w:val="17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W </w:t>
      </w:r>
      <w:proofErr w:type="gramStart"/>
      <w:r w:rsidRPr="005A4926">
        <w:rPr>
          <w:rFonts w:ascii="Times New Roman" w:hAnsi="Times New Roman"/>
          <w:sz w:val="24"/>
          <w:szCs w:val="24"/>
        </w:rPr>
        <w:t>przypadku</w:t>
      </w:r>
      <w:proofErr w:type="gramEnd"/>
      <w:r w:rsidRPr="005A4926">
        <w:rPr>
          <w:rFonts w:ascii="Times New Roman" w:hAnsi="Times New Roman"/>
          <w:sz w:val="24"/>
          <w:szCs w:val="24"/>
        </w:rPr>
        <w:t xml:space="preserve"> gdy Wykonawca zamierza powierzyć wykonanie przedmiotu umowy podwykonawcom,</w:t>
      </w:r>
      <w:r w:rsidR="00273636" w:rsidRPr="005A4926">
        <w:rPr>
          <w:rFonts w:ascii="Times New Roman" w:hAnsi="Times New Roman"/>
          <w:sz w:val="24"/>
          <w:szCs w:val="24"/>
        </w:rPr>
        <w:t xml:space="preserve"> </w:t>
      </w:r>
      <w:r w:rsidRPr="005A4926">
        <w:rPr>
          <w:rFonts w:ascii="Times New Roman" w:hAnsi="Times New Roman"/>
          <w:sz w:val="24"/>
          <w:szCs w:val="24"/>
        </w:rPr>
        <w:t xml:space="preserve">zobowiązany jest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>uzyskać uprzednio pisemną zgodę Zamawiającego.</w:t>
      </w:r>
    </w:p>
    <w:p w14:paraId="33E86982" w14:textId="12A73C30" w:rsidR="00662DA1" w:rsidRPr="005A4926" w:rsidRDefault="00662DA1" w:rsidP="00662DA1">
      <w:pPr>
        <w:pStyle w:val="Akapitzlist"/>
        <w:numPr>
          <w:ilvl w:val="0"/>
          <w:numId w:val="17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Strony są zwolnione od odpowiedzialności za szkody powstałe w związku </w:t>
      </w:r>
      <w:r w:rsidR="00D35E43">
        <w:rPr>
          <w:rFonts w:ascii="Times New Roman" w:hAnsi="Times New Roman"/>
          <w:sz w:val="24"/>
          <w:szCs w:val="24"/>
        </w:rPr>
        <w:br/>
      </w:r>
      <w:r w:rsidRPr="005A4926">
        <w:rPr>
          <w:rFonts w:ascii="Times New Roman" w:hAnsi="Times New Roman"/>
          <w:sz w:val="24"/>
          <w:szCs w:val="24"/>
        </w:rPr>
        <w:t xml:space="preserve">z niewykonaniem lub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nienależytym wykonaniem Umowy w przypadku, gdy to niewykonanie lub nienależyte wykonanie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>jest następstwem zdarzeń określanych jako Siła wyższa.</w:t>
      </w:r>
    </w:p>
    <w:p w14:paraId="76247890" w14:textId="34BCC1EC" w:rsidR="00662DA1" w:rsidRPr="005A4926" w:rsidRDefault="00662DA1" w:rsidP="00662DA1">
      <w:pPr>
        <w:pStyle w:val="Akapitzlist"/>
        <w:numPr>
          <w:ilvl w:val="0"/>
          <w:numId w:val="17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Dla potrzeb niniejszej Umowy pojęcie siły wyższej oznacza zdarzenie nadzwyczajne, zewnętrzne, pozostające poza kontrolą strony powołującej się na wypadek siły wyższej,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niemożliwe do przewidzenia i niemożliwe do zapobieżenia, którego wystąpienie w danym czasie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nie mogło zostać w uzasadnionym zakresie przewidziane w chwili przyjmowania na siebie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zobowiązania oraz uniemożliwiające wykonanie przez stronę danego zobowiązania, w tym </w:t>
      </w:r>
      <w:r w:rsidR="00D35E43">
        <w:rPr>
          <w:rFonts w:ascii="Times New Roman" w:hAnsi="Times New Roman"/>
          <w:sz w:val="24"/>
          <w:szCs w:val="24"/>
        </w:rPr>
        <w:br/>
      </w:r>
      <w:r w:rsidRPr="005A4926">
        <w:rPr>
          <w:rFonts w:ascii="Times New Roman" w:hAnsi="Times New Roman"/>
          <w:sz w:val="24"/>
          <w:szCs w:val="24"/>
        </w:rPr>
        <w:t xml:space="preserve">w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szczególności spowodowane siłami przyrody, takie jak katastrofa, wypadek, atak </w:t>
      </w:r>
      <w:r w:rsidRPr="005A4926">
        <w:rPr>
          <w:rFonts w:ascii="Times New Roman" w:hAnsi="Times New Roman"/>
          <w:sz w:val="24"/>
          <w:szCs w:val="24"/>
        </w:rPr>
        <w:lastRenderedPageBreak/>
        <w:t xml:space="preserve">terrorystyczny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lub skutek działania innego czynu zabronionego, wojna, stan wojenny lub stan nadzwyczajny: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pojęcie siły wyższej nie obejmuje żadnych zdarzeń, które wynikają z niedołożenia należytej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staranności w rozumieniu art. 355 § 2 Kodeksu cywilnego, jak również nie obejmuje zjawisk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>atmosferycznych charakterystycznych dla danej pory roku dla miejsca wykonywania Zamówienia (dalej</w:t>
      </w:r>
      <w:proofErr w:type="gramStart"/>
      <w:r w:rsidRPr="005A4926">
        <w:rPr>
          <w:rFonts w:ascii="Times New Roman" w:hAnsi="Times New Roman"/>
          <w:sz w:val="24"/>
          <w:szCs w:val="24"/>
        </w:rPr>
        <w:t>: .Siła</w:t>
      </w:r>
      <w:proofErr w:type="gramEnd"/>
      <w:r w:rsidRPr="005A4926">
        <w:rPr>
          <w:rFonts w:ascii="Times New Roman" w:hAnsi="Times New Roman"/>
          <w:sz w:val="24"/>
          <w:szCs w:val="24"/>
        </w:rPr>
        <w:t xml:space="preserve"> wyższa").</w:t>
      </w:r>
    </w:p>
    <w:p w14:paraId="50C5AB8F" w14:textId="021A2C91" w:rsidR="00662DA1" w:rsidRPr="00D35E43" w:rsidRDefault="00662DA1" w:rsidP="00662DA1">
      <w:pPr>
        <w:pStyle w:val="Akapitzlist"/>
        <w:numPr>
          <w:ilvl w:val="0"/>
          <w:numId w:val="17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Strona powołująca się na Siłę Wyższą jest zobowiązana zawiadomić </w:t>
      </w:r>
      <w:r w:rsidR="00FB0789" w:rsidRPr="005A4926">
        <w:rPr>
          <w:rFonts w:ascii="Times New Roman" w:hAnsi="Times New Roman"/>
          <w:sz w:val="24"/>
          <w:szCs w:val="24"/>
        </w:rPr>
        <w:t xml:space="preserve">w terminie </w:t>
      </w:r>
      <w:r w:rsidR="00D35E43">
        <w:rPr>
          <w:rFonts w:ascii="Times New Roman" w:hAnsi="Times New Roman"/>
          <w:sz w:val="24"/>
          <w:szCs w:val="24"/>
        </w:rPr>
        <w:br/>
      </w:r>
      <w:r w:rsidR="00FB0789" w:rsidRPr="005A4926">
        <w:rPr>
          <w:rFonts w:ascii="Times New Roman" w:hAnsi="Times New Roman"/>
          <w:sz w:val="24"/>
          <w:szCs w:val="24"/>
        </w:rPr>
        <w:t>3 dni</w:t>
      </w:r>
      <w:r w:rsidRPr="005A4926">
        <w:rPr>
          <w:rFonts w:ascii="Times New Roman" w:hAnsi="Times New Roman"/>
          <w:sz w:val="24"/>
          <w:szCs w:val="24"/>
        </w:rPr>
        <w:t xml:space="preserve"> drugą Stronę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na piśmie, zarówno o zaistnieniu, jak i ustaniu okoliczności uznawanych za Siłę Wyższą oraz do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>przedstawienia w terminie 3 dni po ustąpieniu stanu Siły Wyższej dowodów potwierdzających Ich wystąpienie. Dowodzenie powyższych okoliczności jest ograniczone do okoliczności, które nie są powszechnie znane.</w:t>
      </w:r>
    </w:p>
    <w:p w14:paraId="1FE1397E" w14:textId="77777777" w:rsidR="00D35E43" w:rsidRDefault="00D35E43" w:rsidP="00662DA1">
      <w:pPr>
        <w:jc w:val="center"/>
        <w:rPr>
          <w:b/>
          <w:bCs/>
        </w:rPr>
      </w:pPr>
    </w:p>
    <w:p w14:paraId="4A5361B1" w14:textId="77777777" w:rsidR="00662DA1" w:rsidRPr="005A4926" w:rsidRDefault="00662DA1" w:rsidP="00662DA1">
      <w:pPr>
        <w:jc w:val="center"/>
        <w:rPr>
          <w:b/>
          <w:bCs/>
        </w:rPr>
      </w:pPr>
      <w:r w:rsidRPr="005A4926">
        <w:rPr>
          <w:b/>
          <w:bCs/>
        </w:rPr>
        <w:t>§ 3</w:t>
      </w:r>
    </w:p>
    <w:p w14:paraId="7BD7ADD8" w14:textId="77777777" w:rsidR="00662DA1" w:rsidRPr="005A4926" w:rsidRDefault="00662DA1" w:rsidP="00DC3AA3">
      <w:pPr>
        <w:jc w:val="both"/>
      </w:pPr>
    </w:p>
    <w:p w14:paraId="1C3542EA" w14:textId="77777777" w:rsidR="007C325C" w:rsidRPr="005A4926" w:rsidRDefault="007C325C" w:rsidP="0053001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Do kontaktu z Zamawiającym i udzielania mu informacji oraz wyjaśnień, Wykonawca wyznacza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swojego przedstawiciela: </w:t>
      </w:r>
    </w:p>
    <w:p w14:paraId="4254BFD5" w14:textId="659E1BC7" w:rsidR="00662DA1" w:rsidRPr="005A4926" w:rsidRDefault="007C325C" w:rsidP="0053001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>a) ……………………………………</w:t>
      </w:r>
      <w:proofErr w:type="gramStart"/>
      <w:r w:rsidRPr="005A4926">
        <w:rPr>
          <w:rFonts w:ascii="Times New Roman" w:hAnsi="Times New Roman"/>
          <w:sz w:val="24"/>
          <w:szCs w:val="24"/>
        </w:rPr>
        <w:t>…….</w:t>
      </w:r>
      <w:proofErr w:type="gramEnd"/>
      <w:r w:rsidRPr="005A4926">
        <w:rPr>
          <w:rFonts w:ascii="Times New Roman" w:hAnsi="Times New Roman"/>
          <w:sz w:val="24"/>
          <w:szCs w:val="24"/>
        </w:rPr>
        <w:t>,</w:t>
      </w:r>
      <w:r w:rsidRPr="005A4926">
        <w:rPr>
          <w:rFonts w:ascii="Times New Roman" w:hAnsi="Times New Roman"/>
          <w:sz w:val="24"/>
          <w:szCs w:val="24"/>
        </w:rPr>
        <w:tab/>
        <w:t xml:space="preserve"> tel. ……………………………………, </w:t>
      </w:r>
      <w:r w:rsidR="00D35E43">
        <w:rPr>
          <w:rFonts w:ascii="Times New Roman" w:hAnsi="Times New Roman"/>
          <w:sz w:val="24"/>
          <w:szCs w:val="24"/>
        </w:rPr>
        <w:br/>
      </w:r>
      <w:r w:rsidRPr="005A4926">
        <w:rPr>
          <w:rFonts w:ascii="Times New Roman" w:hAnsi="Times New Roman"/>
          <w:sz w:val="24"/>
          <w:szCs w:val="24"/>
        </w:rPr>
        <w:t>e-mail: ……………………………………..</w:t>
      </w:r>
    </w:p>
    <w:p w14:paraId="48502A64" w14:textId="77777777" w:rsidR="00DC3AA3" w:rsidRPr="005A4926" w:rsidRDefault="00DC3AA3" w:rsidP="0053001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Do kontaktu z Wykonawcą i udzielania mu informacji oraz wyjaśnień, Zamawiający wyznacza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swojego przedstawiciela: </w:t>
      </w:r>
    </w:p>
    <w:p w14:paraId="46771A44" w14:textId="7D9C9E32" w:rsidR="00DC3AA3" w:rsidRPr="005A4926" w:rsidRDefault="00DC3AA3" w:rsidP="0053001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>a) ……………………………………</w:t>
      </w:r>
      <w:proofErr w:type="gramStart"/>
      <w:r w:rsidRPr="005A4926">
        <w:rPr>
          <w:rFonts w:ascii="Times New Roman" w:hAnsi="Times New Roman"/>
          <w:sz w:val="24"/>
          <w:szCs w:val="24"/>
        </w:rPr>
        <w:t>…….</w:t>
      </w:r>
      <w:proofErr w:type="gramEnd"/>
      <w:r w:rsidRPr="005A4926">
        <w:rPr>
          <w:rFonts w:ascii="Times New Roman" w:hAnsi="Times New Roman"/>
          <w:sz w:val="24"/>
          <w:szCs w:val="24"/>
        </w:rPr>
        <w:t>,</w:t>
      </w:r>
      <w:r w:rsidRPr="005A4926">
        <w:rPr>
          <w:rFonts w:ascii="Times New Roman" w:hAnsi="Times New Roman"/>
          <w:sz w:val="24"/>
          <w:szCs w:val="24"/>
        </w:rPr>
        <w:tab/>
        <w:t xml:space="preserve"> tel. ……………………………………, </w:t>
      </w:r>
      <w:r w:rsidR="00D35E43">
        <w:rPr>
          <w:rFonts w:ascii="Times New Roman" w:hAnsi="Times New Roman"/>
          <w:sz w:val="24"/>
          <w:szCs w:val="24"/>
        </w:rPr>
        <w:br/>
      </w:r>
      <w:r w:rsidRPr="005A4926">
        <w:rPr>
          <w:rFonts w:ascii="Times New Roman" w:hAnsi="Times New Roman"/>
          <w:sz w:val="24"/>
          <w:szCs w:val="24"/>
        </w:rPr>
        <w:t>e-mail: ……………………………………..</w:t>
      </w:r>
    </w:p>
    <w:p w14:paraId="623777AC" w14:textId="77777777" w:rsidR="00DC3AA3" w:rsidRPr="005A4926" w:rsidRDefault="00530019" w:rsidP="0053001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>Strony zobowiązane są do niezwłocznego informowania siebie nawzajem o zmianie siedziby lub adresu do doręczeń. Do czasu poinformowania o powyższej zmianie (przy zachowaniu formy pisemnej pod rygorem nieważności) - korespondencję kierowaną pod adres wskazany w umowie uznaje się za skutecznie doręczoną.</w:t>
      </w:r>
    </w:p>
    <w:p w14:paraId="04F6DA94" w14:textId="3D73DF7D" w:rsidR="00530019" w:rsidRPr="005A4926" w:rsidRDefault="00530019" w:rsidP="0053001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>Zgłoszenia wad, usterek i zleceń serwisowych będą przesyła</w:t>
      </w:r>
      <w:r w:rsidR="00D35E43">
        <w:rPr>
          <w:rFonts w:ascii="Times New Roman" w:hAnsi="Times New Roman"/>
          <w:sz w:val="24"/>
          <w:szCs w:val="24"/>
        </w:rPr>
        <w:t xml:space="preserve">ne niezwłocznie po ich wykryciu </w:t>
      </w:r>
      <w:r w:rsidRPr="005A4926">
        <w:rPr>
          <w:rFonts w:ascii="Times New Roman" w:hAnsi="Times New Roman"/>
          <w:sz w:val="24"/>
          <w:szCs w:val="24"/>
        </w:rPr>
        <w:t xml:space="preserve">za </w:t>
      </w:r>
      <w:r w:rsidR="00D35E43">
        <w:rPr>
          <w:rFonts w:ascii="Times New Roman" w:hAnsi="Times New Roman"/>
          <w:sz w:val="24"/>
          <w:szCs w:val="24"/>
        </w:rPr>
        <w:t>pomocą telefonu, na numer tel.</w:t>
      </w:r>
      <w:proofErr w:type="gramStart"/>
      <w:r w:rsidR="00D35E43">
        <w:rPr>
          <w:rFonts w:ascii="Times New Roman" w:hAnsi="Times New Roman"/>
          <w:sz w:val="24"/>
          <w:szCs w:val="24"/>
        </w:rPr>
        <w:t xml:space="preserve"> ..</w:t>
      </w:r>
      <w:proofErr w:type="gramEnd"/>
      <w:r w:rsidRPr="005A4926">
        <w:rPr>
          <w:rFonts w:ascii="Times New Roman" w:hAnsi="Times New Roman"/>
          <w:sz w:val="24"/>
          <w:szCs w:val="24"/>
        </w:rPr>
        <w:t>……………… lub w fo</w:t>
      </w:r>
      <w:r w:rsidR="00D35E43">
        <w:rPr>
          <w:rFonts w:ascii="Times New Roman" w:hAnsi="Times New Roman"/>
          <w:sz w:val="24"/>
          <w:szCs w:val="24"/>
        </w:rPr>
        <w:t xml:space="preserve">rmie elektronicznej pod adresem e-mail </w:t>
      </w:r>
      <w:r w:rsidR="00661958" w:rsidRPr="005A4926">
        <w:rPr>
          <w:rFonts w:ascii="Times New Roman" w:hAnsi="Times New Roman"/>
          <w:sz w:val="24"/>
          <w:szCs w:val="24"/>
        </w:rPr>
        <w:t>…………………………………………</w:t>
      </w:r>
      <w:proofErr w:type="gramStart"/>
      <w:r w:rsidR="00661958" w:rsidRPr="005A4926">
        <w:rPr>
          <w:rFonts w:ascii="Times New Roman" w:hAnsi="Times New Roman"/>
          <w:sz w:val="24"/>
          <w:szCs w:val="24"/>
        </w:rPr>
        <w:t>…</w:t>
      </w:r>
      <w:r w:rsidR="00D35E43">
        <w:rPr>
          <w:rFonts w:ascii="Times New Roman" w:hAnsi="Times New Roman"/>
          <w:sz w:val="24"/>
          <w:szCs w:val="24"/>
        </w:rPr>
        <w:t>….</w:t>
      </w:r>
      <w:proofErr w:type="gramEnd"/>
      <w:r w:rsidR="00661958" w:rsidRPr="005A4926">
        <w:rPr>
          <w:rFonts w:ascii="Times New Roman" w:hAnsi="Times New Roman"/>
          <w:sz w:val="24"/>
          <w:szCs w:val="24"/>
        </w:rPr>
        <w:t>……..</w:t>
      </w:r>
    </w:p>
    <w:p w14:paraId="0D2C121F" w14:textId="77777777" w:rsidR="00530019" w:rsidRPr="005A4926" w:rsidRDefault="00530019" w:rsidP="00530019">
      <w:pPr>
        <w:pStyle w:val="Akapitzlist"/>
        <w:rPr>
          <w:rFonts w:ascii="Times New Roman" w:hAnsi="Times New Roman"/>
          <w:sz w:val="24"/>
          <w:szCs w:val="24"/>
        </w:rPr>
      </w:pPr>
    </w:p>
    <w:p w14:paraId="6EBFE522" w14:textId="77777777" w:rsidR="009A7120" w:rsidRDefault="009A7120" w:rsidP="009A7120">
      <w:pPr>
        <w:jc w:val="center"/>
        <w:rPr>
          <w:b/>
          <w:bCs/>
        </w:rPr>
      </w:pPr>
      <w:r w:rsidRPr="005A4926">
        <w:rPr>
          <w:b/>
          <w:bCs/>
        </w:rPr>
        <w:t>§ 4</w:t>
      </w:r>
    </w:p>
    <w:p w14:paraId="1E674B60" w14:textId="77777777" w:rsidR="00D35E43" w:rsidRPr="005A4926" w:rsidRDefault="00D35E43" w:rsidP="009A7120">
      <w:pPr>
        <w:jc w:val="center"/>
        <w:rPr>
          <w:b/>
          <w:bCs/>
        </w:rPr>
      </w:pPr>
    </w:p>
    <w:p w14:paraId="52C63A31" w14:textId="34B1AF86" w:rsidR="009A7120" w:rsidRPr="005A4926" w:rsidRDefault="00C7028D" w:rsidP="006F1FA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Strony </w:t>
      </w:r>
      <w:proofErr w:type="gramStart"/>
      <w:r w:rsidRPr="005A4926">
        <w:rPr>
          <w:rFonts w:ascii="Times New Roman" w:hAnsi="Times New Roman"/>
          <w:sz w:val="24"/>
          <w:szCs w:val="24"/>
        </w:rPr>
        <w:t>postanawiają</w:t>
      </w:r>
      <w:proofErr w:type="gramEnd"/>
      <w:r w:rsidRPr="005A4926">
        <w:rPr>
          <w:rFonts w:ascii="Times New Roman" w:hAnsi="Times New Roman"/>
          <w:sz w:val="24"/>
          <w:szCs w:val="24"/>
        </w:rPr>
        <w:t xml:space="preserve"> iż świadczenie usług będących przedmiotem niniejszej umowy będzie miało miejsce od dnia </w:t>
      </w:r>
      <w:r w:rsidR="006F1FA1" w:rsidRPr="005A4926">
        <w:rPr>
          <w:rFonts w:ascii="Times New Roman" w:hAnsi="Times New Roman"/>
          <w:sz w:val="24"/>
          <w:szCs w:val="24"/>
        </w:rPr>
        <w:t>1</w:t>
      </w:r>
      <w:r w:rsidRPr="005A4926">
        <w:rPr>
          <w:rFonts w:ascii="Times New Roman" w:hAnsi="Times New Roman"/>
          <w:sz w:val="24"/>
          <w:szCs w:val="24"/>
        </w:rPr>
        <w:t xml:space="preserve"> </w:t>
      </w:r>
      <w:r w:rsidR="006F1FA1" w:rsidRPr="005A4926">
        <w:rPr>
          <w:rFonts w:ascii="Times New Roman" w:hAnsi="Times New Roman"/>
          <w:sz w:val="24"/>
          <w:szCs w:val="24"/>
        </w:rPr>
        <w:t>marca</w:t>
      </w:r>
      <w:r w:rsidR="009A7120" w:rsidRPr="005A4926">
        <w:rPr>
          <w:rFonts w:ascii="Times New Roman" w:hAnsi="Times New Roman"/>
          <w:sz w:val="24"/>
          <w:szCs w:val="24"/>
        </w:rPr>
        <w:t xml:space="preserve"> 2019 roku do dnia 31 grudnia 2019 roku.</w:t>
      </w:r>
    </w:p>
    <w:p w14:paraId="19B358EC" w14:textId="41C64AE8" w:rsidR="006F1FA1" w:rsidRPr="005A4926" w:rsidRDefault="006F1FA1" w:rsidP="006F1FA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Strony ustalają, że pełną gotowość dostępową (świadczenie wszystkich usług będących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>przedmiotem niniejszej umowy) Wykonawca osiągnie nie później aniżeli do dnia 2</w:t>
      </w:r>
      <w:r w:rsidR="002F7BEC" w:rsidRPr="005A4926">
        <w:rPr>
          <w:rFonts w:ascii="Times New Roman" w:hAnsi="Times New Roman"/>
          <w:sz w:val="24"/>
          <w:szCs w:val="24"/>
        </w:rPr>
        <w:t>2</w:t>
      </w:r>
      <w:r w:rsidRPr="005A4926">
        <w:rPr>
          <w:rFonts w:ascii="Times New Roman" w:hAnsi="Times New Roman"/>
          <w:sz w:val="24"/>
          <w:szCs w:val="24"/>
        </w:rPr>
        <w:t>.02.2019 r.</w:t>
      </w:r>
    </w:p>
    <w:p w14:paraId="10671786" w14:textId="33D0373B" w:rsidR="006F1FA1" w:rsidRPr="005A4926" w:rsidRDefault="006F1FA1" w:rsidP="006F1FA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>Po zgłoszeniu przez Wykonawcę pełnej gotowości dostęp</w:t>
      </w:r>
      <w:r w:rsidR="00D35E43">
        <w:rPr>
          <w:rFonts w:ascii="Times New Roman" w:hAnsi="Times New Roman"/>
          <w:sz w:val="24"/>
          <w:szCs w:val="24"/>
        </w:rPr>
        <w:t xml:space="preserve">owej Zamawiający w ciągu 3 dni, </w:t>
      </w:r>
      <w:r w:rsidRPr="005A4926">
        <w:rPr>
          <w:rFonts w:ascii="Times New Roman" w:hAnsi="Times New Roman"/>
          <w:sz w:val="24"/>
          <w:szCs w:val="24"/>
        </w:rPr>
        <w:t xml:space="preserve">przeprowadzi testy prawidłowości w zakresie przygotowanego środowiska </w:t>
      </w:r>
      <w:r w:rsidR="00D35E43">
        <w:rPr>
          <w:rFonts w:ascii="Times New Roman" w:hAnsi="Times New Roman"/>
          <w:sz w:val="24"/>
          <w:szCs w:val="24"/>
        </w:rPr>
        <w:br/>
      </w:r>
      <w:r w:rsidRPr="005A4926">
        <w:rPr>
          <w:rFonts w:ascii="Times New Roman" w:hAnsi="Times New Roman"/>
          <w:sz w:val="24"/>
          <w:szCs w:val="24"/>
        </w:rPr>
        <w:t xml:space="preserve">- chmury obliczeniowej na serwerze wirtualnym. W przypadku braku pozytywnej oceny testowania Zamawiający wskazuje w "Protokole z testów" swoje zastrzeżenia, błędy lub zakres wymaganych modyfikacji i przekazuje "Protokół z testów" Wykonawcy w formie elektronicznej na adres poczty e-mail wskazany w § 3 ust. 1 lit. a) umowy. </w:t>
      </w:r>
      <w:r w:rsidRPr="005A4926">
        <w:rPr>
          <w:rFonts w:ascii="Times New Roman" w:hAnsi="Times New Roman"/>
          <w:sz w:val="24"/>
          <w:szCs w:val="24"/>
        </w:rPr>
        <w:lastRenderedPageBreak/>
        <w:t xml:space="preserve">Wykonawca w terminie 2 dni od otrzymania "Protokołu z testów" zobowiązany jest do usunięcia błędów lub dokonania wskazanych modyfikacji. Nieuwzględnienie przez Wykonawcę zastrzeżeń Zamawiającego, niedokonanie wskazanych modyfikacji lub nieusunięcie błędów stanowi przesłankę do odstąpienia przez Zamawiającego od umowy z winy Wykonawcy bez konieczności dodatkowego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wezwania do usunięcia wad i bez względu na stopień istotności wad. W przypadku pozytywnej oceny przeprowadzonych testów Strony podpisują "Protokół odbioru </w:t>
      </w:r>
      <w:r w:rsidR="00D35E43">
        <w:rPr>
          <w:rFonts w:ascii="Times New Roman" w:hAnsi="Times New Roman"/>
          <w:sz w:val="24"/>
          <w:szCs w:val="24"/>
        </w:rPr>
        <w:br/>
      </w:r>
      <w:r w:rsidRPr="005A4926">
        <w:rPr>
          <w:rFonts w:ascii="Times New Roman" w:hAnsi="Times New Roman"/>
          <w:sz w:val="24"/>
          <w:szCs w:val="24"/>
        </w:rPr>
        <w:t>z testów" bez uwag.</w:t>
      </w:r>
    </w:p>
    <w:p w14:paraId="5DFE3596" w14:textId="6C534CFF" w:rsidR="00E109B0" w:rsidRPr="005A4926" w:rsidRDefault="00E109B0" w:rsidP="006F1FA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>Każda zmiana postanowień</w:t>
      </w:r>
      <w:r w:rsidR="00AB17F3" w:rsidRPr="005A4926">
        <w:rPr>
          <w:rFonts w:ascii="Times New Roman" w:hAnsi="Times New Roman"/>
          <w:sz w:val="24"/>
          <w:szCs w:val="24"/>
        </w:rPr>
        <w:t xml:space="preserve"> niniejszej</w:t>
      </w:r>
      <w:r w:rsidRPr="005A4926">
        <w:rPr>
          <w:rFonts w:ascii="Times New Roman" w:hAnsi="Times New Roman"/>
          <w:sz w:val="24"/>
          <w:szCs w:val="24"/>
        </w:rPr>
        <w:t xml:space="preserve"> umowy wymaga formy pisemnej pod rygorem nieważności.</w:t>
      </w:r>
    </w:p>
    <w:p w14:paraId="7C5AA763" w14:textId="77777777" w:rsidR="00E109B0" w:rsidRPr="005A4926" w:rsidRDefault="00E109B0" w:rsidP="00E109B0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Strony wyłączają możliwość dokonania istotnych zmian postanowień niniejszej Umowy za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wyjątkiem: </w:t>
      </w:r>
    </w:p>
    <w:p w14:paraId="3CD47062" w14:textId="77777777" w:rsidR="00E109B0" w:rsidRPr="005A4926" w:rsidRDefault="00E109B0" w:rsidP="00E109B0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zmian korzystnych dla Zamawiającego; </w:t>
      </w:r>
    </w:p>
    <w:p w14:paraId="3CE83D56" w14:textId="77777777" w:rsidR="00E109B0" w:rsidRPr="005A4926" w:rsidRDefault="00E109B0" w:rsidP="00E109B0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zmian, których konieczność wprowadzenia wynika z okoliczności, których nie można było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przewidzieć w chwili zawarcia umowy; </w:t>
      </w:r>
    </w:p>
    <w:p w14:paraId="20536A24" w14:textId="325021FF" w:rsidR="002458EF" w:rsidRPr="00D35E43" w:rsidRDefault="00E109B0" w:rsidP="00D35E43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>zmian wynikających ze zmiany przepisów prawa obowiązujących na dzień zawarcia umowy.</w:t>
      </w:r>
    </w:p>
    <w:p w14:paraId="7BC368FB" w14:textId="77777777" w:rsidR="00D35E43" w:rsidRDefault="00D35E43" w:rsidP="0084114F">
      <w:pPr>
        <w:jc w:val="center"/>
        <w:rPr>
          <w:b/>
          <w:bCs/>
        </w:rPr>
      </w:pPr>
    </w:p>
    <w:p w14:paraId="3B1BB5C1" w14:textId="77777777" w:rsidR="0084114F" w:rsidRPr="005A4926" w:rsidRDefault="00935E38" w:rsidP="0084114F">
      <w:pPr>
        <w:jc w:val="center"/>
        <w:rPr>
          <w:b/>
          <w:bCs/>
        </w:rPr>
      </w:pPr>
      <w:r w:rsidRPr="005A4926">
        <w:rPr>
          <w:b/>
          <w:bCs/>
        </w:rPr>
        <w:t xml:space="preserve">§ </w:t>
      </w:r>
      <w:r w:rsidR="00E109B0" w:rsidRPr="005A4926">
        <w:rPr>
          <w:b/>
          <w:bCs/>
        </w:rPr>
        <w:t>5</w:t>
      </w:r>
    </w:p>
    <w:p w14:paraId="31187C50" w14:textId="77777777" w:rsidR="0084114F" w:rsidRPr="005A4926" w:rsidRDefault="0084114F" w:rsidP="0084114F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Z tytułu należytego wykonania niniejszej umowy Wykonawcy przysługuje wynagrodzenie </w:t>
      </w:r>
    </w:p>
    <w:p w14:paraId="1365E2AE" w14:textId="77777777" w:rsidR="00935E38" w:rsidRPr="005A4926" w:rsidRDefault="0084114F" w:rsidP="0084114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miesięczne w wysokości ………………………………… </w:t>
      </w:r>
      <w:r w:rsidRPr="005A4926">
        <w:rPr>
          <w:rFonts w:ascii="Times New Roman" w:hAnsi="Times New Roman"/>
          <w:sz w:val="24"/>
          <w:szCs w:val="24"/>
        </w:rPr>
        <w:tab/>
        <w:t>netto plus podatek VAT.</w:t>
      </w:r>
    </w:p>
    <w:p w14:paraId="46B5E9FA" w14:textId="77777777" w:rsidR="00FF580A" w:rsidRPr="005A4926" w:rsidRDefault="0084114F" w:rsidP="0084114F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>Maksymalne łączne wynagrodzenie Wykonawcy za wykonanie przedmiotu Umowy ustala się na kwotę netto ……………………… zł (słownie: ……………………………………………………………</w:t>
      </w:r>
      <w:proofErr w:type="gramStart"/>
      <w:r w:rsidRPr="005A4926">
        <w:rPr>
          <w:rFonts w:ascii="Times New Roman" w:hAnsi="Times New Roman"/>
          <w:sz w:val="24"/>
          <w:szCs w:val="24"/>
        </w:rPr>
        <w:t>…….</w:t>
      </w:r>
      <w:proofErr w:type="gramEnd"/>
      <w:r w:rsidRPr="005A4926">
        <w:rPr>
          <w:rFonts w:ascii="Times New Roman" w:hAnsi="Times New Roman"/>
          <w:sz w:val="24"/>
          <w:szCs w:val="24"/>
        </w:rPr>
        <w:t xml:space="preserve">) </w:t>
      </w:r>
    </w:p>
    <w:p w14:paraId="4BDE0193" w14:textId="77777777" w:rsidR="0084114F" w:rsidRPr="005A4926" w:rsidRDefault="0084114F" w:rsidP="00FF580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plus VAT </w:t>
      </w:r>
      <w:r w:rsidR="00FF580A" w:rsidRPr="005A4926">
        <w:rPr>
          <w:rFonts w:ascii="Times New Roman" w:hAnsi="Times New Roman"/>
          <w:sz w:val="24"/>
          <w:szCs w:val="24"/>
        </w:rPr>
        <w:t xml:space="preserve">…………………………………………. </w:t>
      </w:r>
      <w:r w:rsidRPr="005A4926">
        <w:rPr>
          <w:rFonts w:ascii="Times New Roman" w:hAnsi="Times New Roman"/>
          <w:sz w:val="24"/>
          <w:szCs w:val="24"/>
        </w:rPr>
        <w:t>co stanowi razem kwotę brutto</w:t>
      </w:r>
      <w:r w:rsidR="00FF580A" w:rsidRPr="005A4926">
        <w:rPr>
          <w:rFonts w:ascii="Times New Roman" w:hAnsi="Times New Roman"/>
          <w:sz w:val="24"/>
          <w:szCs w:val="24"/>
        </w:rPr>
        <w:t xml:space="preserve"> ……………………………….</w:t>
      </w:r>
      <w:r w:rsidRPr="005A4926">
        <w:rPr>
          <w:rFonts w:ascii="Times New Roman" w:hAnsi="Times New Roman"/>
          <w:sz w:val="24"/>
          <w:szCs w:val="24"/>
        </w:rPr>
        <w:t xml:space="preserve"> zł</w:t>
      </w:r>
      <w:r w:rsidR="00FF580A" w:rsidRPr="005A4926">
        <w:rPr>
          <w:rFonts w:ascii="Times New Roman" w:hAnsi="Times New Roman"/>
          <w:sz w:val="24"/>
          <w:szCs w:val="24"/>
        </w:rPr>
        <w:t xml:space="preserve"> (</w:t>
      </w:r>
      <w:r w:rsidRPr="005A4926">
        <w:rPr>
          <w:rFonts w:ascii="Times New Roman" w:hAnsi="Times New Roman"/>
          <w:sz w:val="24"/>
          <w:szCs w:val="24"/>
        </w:rPr>
        <w:t>s</w:t>
      </w:r>
      <w:r w:rsidR="00FF580A" w:rsidRPr="005A4926">
        <w:rPr>
          <w:rFonts w:ascii="Times New Roman" w:hAnsi="Times New Roman"/>
          <w:sz w:val="24"/>
          <w:szCs w:val="24"/>
        </w:rPr>
        <w:t>ł</w:t>
      </w:r>
      <w:r w:rsidRPr="005A4926">
        <w:rPr>
          <w:rFonts w:ascii="Times New Roman" w:hAnsi="Times New Roman"/>
          <w:sz w:val="24"/>
          <w:szCs w:val="24"/>
        </w:rPr>
        <w:t>own</w:t>
      </w:r>
      <w:r w:rsidR="00FF580A" w:rsidRPr="005A4926">
        <w:rPr>
          <w:rFonts w:ascii="Times New Roman" w:hAnsi="Times New Roman"/>
          <w:sz w:val="24"/>
          <w:szCs w:val="24"/>
        </w:rPr>
        <w:t>i</w:t>
      </w:r>
      <w:r w:rsidRPr="005A4926">
        <w:rPr>
          <w:rFonts w:ascii="Times New Roman" w:hAnsi="Times New Roman"/>
          <w:sz w:val="24"/>
          <w:szCs w:val="24"/>
        </w:rPr>
        <w:t xml:space="preserve">e: </w:t>
      </w:r>
      <w:r w:rsidR="00FF580A" w:rsidRPr="005A4926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Pr="005A4926">
        <w:rPr>
          <w:rFonts w:ascii="Times New Roman" w:hAnsi="Times New Roman"/>
          <w:sz w:val="24"/>
          <w:szCs w:val="24"/>
        </w:rPr>
        <w:t>).</w:t>
      </w:r>
    </w:p>
    <w:p w14:paraId="1EEF3182" w14:textId="77777777" w:rsidR="00FF580A" w:rsidRPr="005A4926" w:rsidRDefault="008B1A21" w:rsidP="00FF580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W </w:t>
      </w:r>
      <w:proofErr w:type="gramStart"/>
      <w:r w:rsidRPr="005A4926">
        <w:rPr>
          <w:rFonts w:ascii="Times New Roman" w:hAnsi="Times New Roman"/>
          <w:sz w:val="24"/>
          <w:szCs w:val="24"/>
        </w:rPr>
        <w:t>przypadku</w:t>
      </w:r>
      <w:proofErr w:type="gramEnd"/>
      <w:r w:rsidRPr="005A4926">
        <w:rPr>
          <w:rFonts w:ascii="Times New Roman" w:hAnsi="Times New Roman"/>
          <w:sz w:val="24"/>
          <w:szCs w:val="24"/>
        </w:rPr>
        <w:t xml:space="preserve"> gdy okres świadczenia usług będących przedmiotem niniejszej umowy w danym miesiącu kalendarzowym nie będzie obejmował pełnego miesiąca kalendarzowego, wynagrodzenie należne Wykonawcy ze ten miesiąc ulega proporcjonalnemu zmniejszeniu.</w:t>
      </w:r>
    </w:p>
    <w:p w14:paraId="594AF82E" w14:textId="7D59921E" w:rsidR="008B1A21" w:rsidRPr="005A4926" w:rsidRDefault="008B1A21" w:rsidP="00FF580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>Wynagrodzenie płatne będzie przelewem</w:t>
      </w:r>
      <w:r w:rsidR="00AB17F3" w:rsidRPr="005A4926">
        <w:rPr>
          <w:rFonts w:ascii="Times New Roman" w:hAnsi="Times New Roman"/>
          <w:sz w:val="24"/>
          <w:szCs w:val="24"/>
        </w:rPr>
        <w:t xml:space="preserve"> na rachunek bankowy wykonawcy</w:t>
      </w:r>
      <w:r w:rsidRPr="005A4926">
        <w:rPr>
          <w:rFonts w:ascii="Times New Roman" w:hAnsi="Times New Roman"/>
          <w:sz w:val="24"/>
          <w:szCs w:val="24"/>
        </w:rPr>
        <w:t xml:space="preserve"> </w:t>
      </w:r>
      <w:r w:rsidR="00AB17F3" w:rsidRPr="005A4926">
        <w:rPr>
          <w:rFonts w:ascii="Times New Roman" w:hAnsi="Times New Roman"/>
          <w:sz w:val="24"/>
          <w:szCs w:val="24"/>
        </w:rPr>
        <w:t xml:space="preserve">             </w:t>
      </w:r>
      <w:r w:rsidRPr="005A4926">
        <w:rPr>
          <w:rFonts w:ascii="Times New Roman" w:hAnsi="Times New Roman"/>
          <w:sz w:val="24"/>
          <w:szCs w:val="24"/>
        </w:rPr>
        <w:t>na podstawie prawidłowo wystawionej faktury VAT w terminie 14 dni od dnia jej prawidłowego doręczenia Zamawiającemu.</w:t>
      </w:r>
    </w:p>
    <w:p w14:paraId="2C1FE024" w14:textId="77777777" w:rsidR="008B1A21" w:rsidRPr="005A4926" w:rsidRDefault="008B1A21" w:rsidP="00FF580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>Wykonawca oświadcza, że jest podatnikiem podatku od towarów i usług VAT.</w:t>
      </w:r>
    </w:p>
    <w:p w14:paraId="2AC9AE4F" w14:textId="16B9821C" w:rsidR="001071BE" w:rsidRPr="00D35E43" w:rsidRDefault="008B1A21" w:rsidP="001071B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Zapłata wynagrodzenia, o którym mowa w treści § 5 ust. 1 Umowy, stanowi należyte wykonanie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zobowiązania Zamawiającego, a Wykonawca nie będzie uprawniony do jakiegokolwiek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>wynagrodzenia uzupełniającego, świadczeń dodatkowych, zwrotu wydatków lub kosztów.</w:t>
      </w:r>
    </w:p>
    <w:p w14:paraId="129F4D7D" w14:textId="77777777" w:rsidR="00D35E43" w:rsidRDefault="00D35E43" w:rsidP="001071BE">
      <w:pPr>
        <w:jc w:val="center"/>
        <w:rPr>
          <w:b/>
        </w:rPr>
      </w:pPr>
    </w:p>
    <w:p w14:paraId="046C61E5" w14:textId="77777777" w:rsidR="00D35E43" w:rsidRDefault="00D35E43" w:rsidP="001071BE">
      <w:pPr>
        <w:jc w:val="center"/>
        <w:rPr>
          <w:b/>
        </w:rPr>
      </w:pPr>
    </w:p>
    <w:p w14:paraId="1630E20C" w14:textId="77777777" w:rsidR="001071BE" w:rsidRPr="005A4926" w:rsidRDefault="001071BE" w:rsidP="001071BE">
      <w:pPr>
        <w:jc w:val="center"/>
        <w:rPr>
          <w:b/>
        </w:rPr>
      </w:pPr>
      <w:r w:rsidRPr="005A4926">
        <w:rPr>
          <w:b/>
        </w:rPr>
        <w:t>§ 6</w:t>
      </w:r>
    </w:p>
    <w:p w14:paraId="6C5C9590" w14:textId="77777777" w:rsidR="001071BE" w:rsidRPr="005A4926" w:rsidRDefault="001071BE" w:rsidP="001071B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lastRenderedPageBreak/>
        <w:t>Strony niniejszej umowy zastrzegają sobie prawo do dochodzenia kary umownej na wypadek niewykonania lub nienależytego wykonania zobowiązania będącego przedmiotem niniejszej umowy.</w:t>
      </w:r>
    </w:p>
    <w:p w14:paraId="36E29FC9" w14:textId="77777777" w:rsidR="00FF3061" w:rsidRPr="005A4926" w:rsidRDefault="00FF3061" w:rsidP="00F33110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Zamawiający ma prawo do naliczenia kary umownej na podstawie Gwarancji Świadczenia Usługi SLA określonej w Załączniku nr </w:t>
      </w:r>
      <w:r w:rsidR="00F33110" w:rsidRPr="005A4926">
        <w:rPr>
          <w:rFonts w:ascii="Times New Roman" w:hAnsi="Times New Roman"/>
          <w:sz w:val="24"/>
          <w:szCs w:val="24"/>
        </w:rPr>
        <w:t>1</w:t>
      </w:r>
      <w:r w:rsidRPr="005A4926">
        <w:rPr>
          <w:rFonts w:ascii="Times New Roman" w:hAnsi="Times New Roman"/>
          <w:sz w:val="24"/>
          <w:szCs w:val="24"/>
        </w:rPr>
        <w:t xml:space="preserve"> do niniejszej Umowy. </w:t>
      </w:r>
    </w:p>
    <w:p w14:paraId="2F18C035" w14:textId="77777777" w:rsidR="00FE514D" w:rsidRPr="005A4926" w:rsidRDefault="00FE514D" w:rsidP="00FE514D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Wykonawca zapłaci Zamawiającemu karę umowną w przypadku: </w:t>
      </w:r>
    </w:p>
    <w:p w14:paraId="63927117" w14:textId="77777777" w:rsidR="00FE514D" w:rsidRPr="005A4926" w:rsidRDefault="00FE514D" w:rsidP="00FE514D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opóźnienia zapewnieniu pełnej gotowości dostępowej w stosunku do terminu opisanego w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§ 4 ust 2 - w wysokości 10% wynagrodzenia brutto określonego w § 5 ust. 1 umowy za każdy dzień opóźnienia; </w:t>
      </w:r>
    </w:p>
    <w:p w14:paraId="04097645" w14:textId="77777777" w:rsidR="00FE514D" w:rsidRPr="005A4926" w:rsidRDefault="00FE514D" w:rsidP="00FE514D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rozwiązania umowy przez Zamawiającego wskutek okoliczności, za które odpowiada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Wykonawca lub odstąpienia od umowy przez Zamawiającego wskutek okoliczności, za które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odpowiada Wykonawca - w wysokości 10 % wynagrodzenia brutto określonego na podstawie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§ 5 ust. 2 umowy; </w:t>
      </w:r>
    </w:p>
    <w:p w14:paraId="7A0AF2A7" w14:textId="77777777" w:rsidR="000A4094" w:rsidRPr="005A4926" w:rsidRDefault="000A4094" w:rsidP="000A409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>Kary umowne mogą być dochodzone z każdego tytułu odrębnie i podlegają kumulacji.</w:t>
      </w:r>
    </w:p>
    <w:p w14:paraId="110BFCB6" w14:textId="77777777" w:rsidR="000A4094" w:rsidRPr="005A4926" w:rsidRDefault="000A4094" w:rsidP="000A409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Wykonawca wyraża zgodę na potrącanie kar umownych z należnego wynagrodzenia. </w:t>
      </w:r>
    </w:p>
    <w:p w14:paraId="13EA9854" w14:textId="19319CC8" w:rsidR="000A4094" w:rsidRPr="005A4926" w:rsidRDefault="003D7D84" w:rsidP="000A409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>K</w:t>
      </w:r>
      <w:r w:rsidR="000A4094" w:rsidRPr="005A4926">
        <w:rPr>
          <w:rFonts w:ascii="Times New Roman" w:hAnsi="Times New Roman"/>
          <w:sz w:val="24"/>
          <w:szCs w:val="24"/>
        </w:rPr>
        <w:t>ary umowne płatne będą w terminie 7 dni od dnia doręczenia Stronie noty obciążeniowej drugiej Strony.</w:t>
      </w:r>
    </w:p>
    <w:p w14:paraId="66EEEA42" w14:textId="7AE64E88" w:rsidR="00D931C2" w:rsidRPr="00D35E43" w:rsidRDefault="000A4094" w:rsidP="00D35E4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>Strony niezależnie od kar umownych mogą dochodzić, na zasadach ogólnych prawa cywilnego, odszkodowania przewyższającego zastrzeżone w niniejszej umowie kary umowne.</w:t>
      </w:r>
    </w:p>
    <w:p w14:paraId="769DDA30" w14:textId="77777777" w:rsidR="008C4B1A" w:rsidRPr="005A4926" w:rsidRDefault="008C4B1A" w:rsidP="008C4B1A">
      <w:pPr>
        <w:jc w:val="both"/>
      </w:pPr>
    </w:p>
    <w:p w14:paraId="20C85914" w14:textId="77777777" w:rsidR="008C4B1A" w:rsidRDefault="008C4B1A" w:rsidP="008C4B1A">
      <w:pPr>
        <w:jc w:val="center"/>
        <w:rPr>
          <w:b/>
        </w:rPr>
      </w:pPr>
      <w:r w:rsidRPr="005A4926">
        <w:rPr>
          <w:b/>
        </w:rPr>
        <w:t xml:space="preserve">§ </w:t>
      </w:r>
      <w:r w:rsidR="00E96244" w:rsidRPr="005A4926">
        <w:rPr>
          <w:b/>
        </w:rPr>
        <w:t>7</w:t>
      </w:r>
    </w:p>
    <w:p w14:paraId="4CF44B7B" w14:textId="77777777" w:rsidR="00D35E43" w:rsidRPr="005A4926" w:rsidRDefault="00D35E43" w:rsidP="008C4B1A">
      <w:pPr>
        <w:jc w:val="center"/>
        <w:rPr>
          <w:b/>
        </w:rPr>
      </w:pPr>
    </w:p>
    <w:p w14:paraId="410E0EA3" w14:textId="57944044" w:rsidR="008C4B1A" w:rsidRPr="005A4926" w:rsidRDefault="00C4762C" w:rsidP="00FF3061">
      <w:pPr>
        <w:jc w:val="both"/>
      </w:pPr>
      <w:r w:rsidRPr="005A4926">
        <w:t>Strony zgodnie ustalają, że wynikające z Umowy prawa Wykonawcy nie mogą być bez uprzedniej zgody Zamawiającego, wyrażonej na piśmie pod rygorem nieważności, przeniesione na osoby trzecie.</w:t>
      </w:r>
    </w:p>
    <w:p w14:paraId="535449CC" w14:textId="77777777" w:rsidR="00FF3061" w:rsidRPr="005A4926" w:rsidRDefault="00FF3061" w:rsidP="005050AA">
      <w:pPr>
        <w:rPr>
          <w:b/>
        </w:rPr>
      </w:pPr>
    </w:p>
    <w:p w14:paraId="639FF4FE" w14:textId="77777777" w:rsidR="00611C78" w:rsidRDefault="00611C78" w:rsidP="00611C78">
      <w:pPr>
        <w:jc w:val="center"/>
        <w:rPr>
          <w:b/>
        </w:rPr>
      </w:pPr>
      <w:r w:rsidRPr="005A4926">
        <w:rPr>
          <w:b/>
        </w:rPr>
        <w:t xml:space="preserve">§ </w:t>
      </w:r>
      <w:r w:rsidR="00E96244" w:rsidRPr="005A4926">
        <w:rPr>
          <w:b/>
        </w:rPr>
        <w:t>8</w:t>
      </w:r>
    </w:p>
    <w:p w14:paraId="53009DDA" w14:textId="77777777" w:rsidR="00D35E43" w:rsidRPr="005A4926" w:rsidRDefault="00D35E43" w:rsidP="00611C78">
      <w:pPr>
        <w:jc w:val="center"/>
        <w:rPr>
          <w:b/>
        </w:rPr>
      </w:pPr>
    </w:p>
    <w:p w14:paraId="0A86A4F8" w14:textId="77777777" w:rsidR="004A4E78" w:rsidRPr="005A4926" w:rsidRDefault="004A4E78" w:rsidP="004A4E78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Wykonawca zobowiązuje się bezterminowo do zachowania w tajemnicy Informacji Poufnych. rozumianych jako dotyczące Zamawiającego wszelkie informacje techniczne, technologiczne, ekonomiczne, finansowe, handlowe, prawne, organizacyjne i inne, otrzymanych lub uzyskanych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>niezależnie od formy od Zamawiającego lub w związku z wykonywaniem niniejszej umowy.</w:t>
      </w:r>
    </w:p>
    <w:p w14:paraId="6A7378C3" w14:textId="77777777" w:rsidR="004A4E78" w:rsidRPr="005A4926" w:rsidRDefault="004A4E78" w:rsidP="004A4E78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Wykonawca ponosi odpowiedzialność wobec Zamawiającego za szkodę wywołaną ujawnieniem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Informacji Poufnych, w szczególności wynikłą z przekazania lub udostępnienia danych innym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podmiotom i osobom nieuprawnionym oraz za brak odpowiedniego zabezpieczenia Informacji Poufnych. który umożliwi lub potencjalnie może umożliwić dostęp do nich innym podmiotom </w:t>
      </w:r>
      <w:r w:rsidRPr="005A4926">
        <w:rPr>
          <w:rFonts w:ascii="Times New Roman" w:eastAsia="MS Gothic" w:hAnsi="Times New Roman"/>
          <w:sz w:val="24"/>
          <w:szCs w:val="24"/>
        </w:rPr>
        <w:t>i</w:t>
      </w:r>
      <w:r w:rsidRPr="005A4926">
        <w:rPr>
          <w:rFonts w:ascii="Times New Roman" w:hAnsi="Times New Roman"/>
          <w:sz w:val="24"/>
          <w:szCs w:val="24"/>
        </w:rPr>
        <w:t xml:space="preserve"> osobom nieuprawnionym.</w:t>
      </w:r>
    </w:p>
    <w:p w14:paraId="6AECB34B" w14:textId="77777777" w:rsidR="004A4E78" w:rsidRPr="005A4926" w:rsidRDefault="004A4E78" w:rsidP="004A4E78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Powielanie lub utrwalanie na nośnikach jakichkolwiek Informacji Poufnych jest dozwolone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>jedynie za uprzednią pisemną zgodą Zamawiającego.</w:t>
      </w:r>
    </w:p>
    <w:p w14:paraId="15A73803" w14:textId="705FA613" w:rsidR="004A4E78" w:rsidRPr="005A4926" w:rsidRDefault="004A4E78" w:rsidP="004A4E78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Wykonawca oświadcza, że nie będzie wykonywał ani zezwalał innym osobom na wykonanie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kopi przesłanych do niej dokumentów, a ich oryginały będzie zwracał lub - jeśli nie będzie to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konieczne - niezwłocznie po zakończeniu pracy w całości </w:t>
      </w:r>
      <w:r w:rsidR="00D35E43">
        <w:rPr>
          <w:rFonts w:ascii="Times New Roman" w:hAnsi="Times New Roman"/>
          <w:sz w:val="24"/>
          <w:szCs w:val="24"/>
        </w:rPr>
        <w:br/>
      </w:r>
      <w:r w:rsidRPr="005A4926">
        <w:rPr>
          <w:rFonts w:ascii="Times New Roman" w:hAnsi="Times New Roman"/>
          <w:sz w:val="24"/>
          <w:szCs w:val="24"/>
        </w:rPr>
        <w:lastRenderedPageBreak/>
        <w:t>w sposób skuteczny niszczył, lub przechowywał w sposób zabezpieczający ich poufność.</w:t>
      </w:r>
    </w:p>
    <w:p w14:paraId="4B1C96FE" w14:textId="77777777" w:rsidR="004A4E78" w:rsidRPr="005A4926" w:rsidRDefault="004A4E78" w:rsidP="004A4E78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>Wykonawca może przetwarzać powierzone mu przez Zamawiającego dane osobowe wyłącznie w zakresie i celu niezbędnych dla realizacji postanowień niniejszej umowy.</w:t>
      </w:r>
    </w:p>
    <w:p w14:paraId="22D96831" w14:textId="77777777" w:rsidR="004A4E78" w:rsidRPr="005A4926" w:rsidRDefault="004A4E78" w:rsidP="005050A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W przypadku podzlecenia przetwarzania danych osobowych przez Wykonawcę, odpowiada on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za wszelkie szkody powstałe w wyniku działań lub zaniechań osób trzecich, którym powierzył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>wykonanie czynności na rzecz Zamawiającego, tak jak za działania lub zaniechania własne.</w:t>
      </w:r>
    </w:p>
    <w:p w14:paraId="097ED215" w14:textId="77777777" w:rsidR="004A4E78" w:rsidRPr="005A4926" w:rsidRDefault="005050AA" w:rsidP="004A4E78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>Wykonawca</w:t>
      </w:r>
      <w:r w:rsidR="004A4E78" w:rsidRPr="005A4926">
        <w:rPr>
          <w:rFonts w:ascii="Times New Roman" w:hAnsi="Times New Roman"/>
          <w:sz w:val="24"/>
          <w:szCs w:val="24"/>
        </w:rPr>
        <w:t xml:space="preserve">, najpóźniej w ciągu 7 dni licząc od daty wygaśnięcia lub rozwiązania Umowy, zobowiązany jest do zwrotu wszelkich powierzonych danych osobowych do Zamawiającego oraz </w:t>
      </w:r>
      <w:r w:rsidR="004A4E78" w:rsidRPr="005A4926">
        <w:rPr>
          <w:rFonts w:ascii="MS Mincho" w:eastAsia="MS Mincho" w:hAnsi="MS Mincho" w:cs="MS Mincho"/>
          <w:sz w:val="24"/>
          <w:szCs w:val="24"/>
        </w:rPr>
        <w:t> </w:t>
      </w:r>
      <w:r w:rsidR="004A4E78" w:rsidRPr="005A4926">
        <w:rPr>
          <w:rFonts w:ascii="Times New Roman" w:hAnsi="Times New Roman"/>
          <w:sz w:val="24"/>
          <w:szCs w:val="24"/>
        </w:rPr>
        <w:t xml:space="preserve">usunięcia ze swoich zbiorów wszystkich danych osobowych, które przetwarzał w związku z </w:t>
      </w:r>
      <w:r w:rsidR="004A4E78" w:rsidRPr="005A4926">
        <w:rPr>
          <w:rFonts w:ascii="MS Mincho" w:eastAsia="MS Mincho" w:hAnsi="MS Mincho" w:cs="MS Mincho"/>
          <w:sz w:val="24"/>
          <w:szCs w:val="24"/>
        </w:rPr>
        <w:t> </w:t>
      </w:r>
      <w:r w:rsidR="004A4E78" w:rsidRPr="005A4926">
        <w:rPr>
          <w:rFonts w:ascii="Times New Roman" w:hAnsi="Times New Roman"/>
          <w:sz w:val="24"/>
          <w:szCs w:val="24"/>
        </w:rPr>
        <w:t>wykonywaniem Umowy.</w:t>
      </w:r>
    </w:p>
    <w:p w14:paraId="614E1E88" w14:textId="77777777" w:rsidR="00E96244" w:rsidRDefault="00E96244" w:rsidP="00E96244">
      <w:pPr>
        <w:jc w:val="both"/>
      </w:pPr>
    </w:p>
    <w:p w14:paraId="7E3E2680" w14:textId="77777777" w:rsidR="00D35E43" w:rsidRPr="005A4926" w:rsidRDefault="00D35E43" w:rsidP="00E96244">
      <w:pPr>
        <w:jc w:val="both"/>
      </w:pPr>
    </w:p>
    <w:p w14:paraId="0CF63C5F" w14:textId="77777777" w:rsidR="00E96244" w:rsidRDefault="00E96244" w:rsidP="00E96244">
      <w:pPr>
        <w:jc w:val="center"/>
        <w:rPr>
          <w:b/>
        </w:rPr>
      </w:pPr>
      <w:r w:rsidRPr="005A4926">
        <w:rPr>
          <w:b/>
        </w:rPr>
        <w:t>§ 9</w:t>
      </w:r>
    </w:p>
    <w:p w14:paraId="59B48AD0" w14:textId="77777777" w:rsidR="00D35E43" w:rsidRPr="005A4926" w:rsidRDefault="00D35E43" w:rsidP="00E96244">
      <w:pPr>
        <w:jc w:val="center"/>
        <w:rPr>
          <w:b/>
        </w:rPr>
      </w:pPr>
    </w:p>
    <w:p w14:paraId="3E0C7CE4" w14:textId="7893F7E3" w:rsidR="001470F6" w:rsidRPr="005A4926" w:rsidRDefault="001470F6" w:rsidP="00E96244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>Umowa zostaje zawarta na czas określony od dnia zawarcia do dnia 31.12</w:t>
      </w:r>
      <w:r w:rsidR="00D35E43">
        <w:rPr>
          <w:rFonts w:ascii="Times New Roman" w:hAnsi="Times New Roman"/>
          <w:sz w:val="24"/>
          <w:szCs w:val="24"/>
        </w:rPr>
        <w:t>.2019 roku.</w:t>
      </w:r>
    </w:p>
    <w:p w14:paraId="5D76D0BE" w14:textId="5F99ABF6" w:rsidR="00E96244" w:rsidRPr="005A4926" w:rsidRDefault="00E96244" w:rsidP="00E96244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Oprócz przypadków określonych w kodeksie cywilnym Zamawiający może rozwiązać umowę w trybie natychmiastowym bez zachowania okresu wypowiedzenia, </w:t>
      </w:r>
      <w:r w:rsidR="00D35E43">
        <w:rPr>
          <w:rFonts w:ascii="Times New Roman" w:hAnsi="Times New Roman"/>
          <w:sz w:val="24"/>
          <w:szCs w:val="24"/>
        </w:rPr>
        <w:br/>
      </w:r>
      <w:r w:rsidRPr="005A4926">
        <w:rPr>
          <w:rFonts w:ascii="Times New Roman" w:hAnsi="Times New Roman"/>
          <w:sz w:val="24"/>
          <w:szCs w:val="24"/>
        </w:rPr>
        <w:t>w następujących przypadkach:</w:t>
      </w:r>
    </w:p>
    <w:p w14:paraId="3232E6C3" w14:textId="77777777" w:rsidR="00E96244" w:rsidRPr="005A4926" w:rsidRDefault="00E96244" w:rsidP="00E9624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rozwiązania przedsiębiorstwa Wykonawcy lub ogłoszenia upadłości lub likwidacji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>przedsiębiorstwa Wykonawcy;</w:t>
      </w:r>
    </w:p>
    <w:p w14:paraId="65CB833B" w14:textId="77777777" w:rsidR="00E96244" w:rsidRPr="005A4926" w:rsidRDefault="00E96244" w:rsidP="00E9624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>wydania nakazu zajęcia majątku Wykonawcy;</w:t>
      </w:r>
    </w:p>
    <w:p w14:paraId="4B7657B5" w14:textId="77777777" w:rsidR="00E96244" w:rsidRPr="005A4926" w:rsidRDefault="00E96244" w:rsidP="00E9624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>opóźnienia w wykonaniu przedmiotu umowy trwającego dłużej niż 7 dni;</w:t>
      </w:r>
    </w:p>
    <w:p w14:paraId="160F9C77" w14:textId="2566D6CF" w:rsidR="00E96244" w:rsidRPr="005A4926" w:rsidRDefault="00E96244" w:rsidP="00E9624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gdy Wykonawca nie wykonuje lub nienależycie wykonuje obowiązki umowne, mimo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wezwania go przez Zamawiającego do zaniechania naruszeń </w:t>
      </w:r>
      <w:r w:rsidR="00D35E43">
        <w:rPr>
          <w:rFonts w:ascii="Times New Roman" w:hAnsi="Times New Roman"/>
          <w:sz w:val="24"/>
          <w:szCs w:val="24"/>
        </w:rPr>
        <w:br/>
      </w:r>
      <w:r w:rsidRPr="005A4926">
        <w:rPr>
          <w:rFonts w:ascii="Times New Roman" w:hAnsi="Times New Roman"/>
          <w:sz w:val="24"/>
          <w:szCs w:val="24"/>
        </w:rPr>
        <w:t xml:space="preserve">i wyznaczenia w tym celu terminu </w:t>
      </w:r>
      <w:r w:rsidR="001470F6" w:rsidRPr="005A4926">
        <w:rPr>
          <w:rFonts w:ascii="Times New Roman" w:hAnsi="Times New Roman"/>
          <w:sz w:val="24"/>
          <w:szCs w:val="24"/>
        </w:rPr>
        <w:t>nie</w:t>
      </w:r>
      <w:r w:rsidRPr="005A4926">
        <w:rPr>
          <w:rFonts w:ascii="Times New Roman" w:hAnsi="Times New Roman"/>
          <w:sz w:val="24"/>
          <w:szCs w:val="24"/>
        </w:rPr>
        <w:t xml:space="preserve"> krótszego niż 7 dni.</w:t>
      </w:r>
    </w:p>
    <w:p w14:paraId="6FF22F4F" w14:textId="77777777" w:rsidR="00E96244" w:rsidRPr="005A4926" w:rsidRDefault="00E96244" w:rsidP="00E96244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>Oświadczenie o rozwiązaniu umowy powinno nastąpić poprzez oświadczenie złożone drugiej stronie, na piśmie pod rygorem nieważności. Oświadczenie o rozwiązaniu umowy powinno zawierać przyczynę uzasadniającą złożenie takiego oświadczenia.</w:t>
      </w:r>
    </w:p>
    <w:p w14:paraId="6426C802" w14:textId="30AABEC0" w:rsidR="00E96244" w:rsidRPr="00D35E43" w:rsidRDefault="00E96244" w:rsidP="00E96244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W przypadku rozwiązania umowy z jakichkolwiek przyczyn Wykonawca zwróci Zamawiającemu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>w terminie 7 dni od daty rozwiązania umowy wszelkie dane uzyskane w ramach realizacji obowiązków umownych na nośnikach uzgodnionych przez obie Strony</w:t>
      </w:r>
      <w:r w:rsidRPr="005A4926">
        <w:rPr>
          <w:rFonts w:ascii="Times New Roman" w:eastAsiaTheme="minorHAnsi" w:hAnsi="Times New Roman"/>
          <w:sz w:val="24"/>
          <w:szCs w:val="24"/>
        </w:rPr>
        <w:t>.</w:t>
      </w:r>
    </w:p>
    <w:p w14:paraId="3ED3DC47" w14:textId="77777777" w:rsidR="005050AA" w:rsidRPr="005A4926" w:rsidRDefault="005050AA" w:rsidP="005050AA">
      <w:pPr>
        <w:jc w:val="both"/>
      </w:pPr>
    </w:p>
    <w:p w14:paraId="60B66AAE" w14:textId="77777777" w:rsidR="005050AA" w:rsidRDefault="005050AA" w:rsidP="005050AA">
      <w:pPr>
        <w:jc w:val="center"/>
        <w:rPr>
          <w:b/>
        </w:rPr>
      </w:pPr>
      <w:r w:rsidRPr="005A4926">
        <w:rPr>
          <w:b/>
        </w:rPr>
        <w:t xml:space="preserve">§ </w:t>
      </w:r>
      <w:r w:rsidR="00E96244" w:rsidRPr="005A4926">
        <w:rPr>
          <w:b/>
        </w:rPr>
        <w:t>10</w:t>
      </w:r>
    </w:p>
    <w:p w14:paraId="3157EDA5" w14:textId="77777777" w:rsidR="00D35E43" w:rsidRPr="005A4926" w:rsidRDefault="00D35E43" w:rsidP="005050AA">
      <w:pPr>
        <w:jc w:val="center"/>
        <w:rPr>
          <w:b/>
        </w:rPr>
      </w:pPr>
    </w:p>
    <w:p w14:paraId="51277BB6" w14:textId="77777777" w:rsidR="005050AA" w:rsidRPr="005A4926" w:rsidRDefault="005050AA" w:rsidP="005050AA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W sprawach nieuregulowanych niniejszą Umową zastosowanie mają odpowiednie przepisy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>Kodeksu cywilnego oraz inne powszechnie obowiązujące przepisy prawa.</w:t>
      </w:r>
    </w:p>
    <w:p w14:paraId="72C1E189" w14:textId="77777777" w:rsidR="005050AA" w:rsidRPr="005A4926" w:rsidRDefault="005050AA" w:rsidP="005050AA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5A4926">
        <w:rPr>
          <w:rFonts w:ascii="Times New Roman" w:hAnsi="Times New Roman"/>
          <w:sz w:val="24"/>
          <w:szCs w:val="24"/>
        </w:rPr>
        <w:t xml:space="preserve">W </w:t>
      </w:r>
      <w:proofErr w:type="gramStart"/>
      <w:r w:rsidRPr="005A4926">
        <w:rPr>
          <w:rFonts w:ascii="Times New Roman" w:hAnsi="Times New Roman"/>
          <w:sz w:val="24"/>
          <w:szCs w:val="24"/>
        </w:rPr>
        <w:t>przypadku</w:t>
      </w:r>
      <w:proofErr w:type="gramEnd"/>
      <w:r w:rsidRPr="005A4926">
        <w:rPr>
          <w:rFonts w:ascii="Times New Roman" w:hAnsi="Times New Roman"/>
          <w:sz w:val="24"/>
          <w:szCs w:val="24"/>
        </w:rPr>
        <w:t xml:space="preserve"> gdyby którekolwiek z postanowień niniejszej Umowy lub jego część było nieważne,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pozbawione mocy prawnej lub niewykonalne, pozostałe postanowienia Umowy pozostają w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 xml:space="preserve">mocy, chyba, że z okoliczności będzie wynikało w sposób </w:t>
      </w:r>
      <w:r w:rsidRPr="005A4926">
        <w:rPr>
          <w:rFonts w:ascii="Times New Roman" w:hAnsi="Times New Roman"/>
          <w:sz w:val="24"/>
          <w:szCs w:val="24"/>
        </w:rPr>
        <w:lastRenderedPageBreak/>
        <w:t xml:space="preserve">oczywisty, iż bez postanowień </w:t>
      </w:r>
      <w:r w:rsidRPr="005A4926">
        <w:rPr>
          <w:rFonts w:ascii="MS Mincho" w:eastAsia="MS Mincho" w:hAnsi="MS Mincho" w:cs="MS Mincho"/>
          <w:sz w:val="24"/>
          <w:szCs w:val="24"/>
        </w:rPr>
        <w:t> </w:t>
      </w:r>
      <w:r w:rsidRPr="005A4926">
        <w:rPr>
          <w:rFonts w:ascii="Times New Roman" w:hAnsi="Times New Roman"/>
          <w:sz w:val="24"/>
          <w:szCs w:val="24"/>
        </w:rPr>
        <w:t>dotkniętych nieważnością lub bezskutecznością Umowa niniejsza nie zostałaby zawarta.</w:t>
      </w:r>
    </w:p>
    <w:p w14:paraId="12F63E9B" w14:textId="77777777" w:rsidR="005050AA" w:rsidRPr="005A4926" w:rsidRDefault="005050AA" w:rsidP="005050AA">
      <w:pPr>
        <w:jc w:val="both"/>
      </w:pPr>
    </w:p>
    <w:p w14:paraId="0BCC8146" w14:textId="77777777" w:rsidR="005050AA" w:rsidRDefault="005050AA" w:rsidP="005050AA">
      <w:pPr>
        <w:jc w:val="center"/>
        <w:rPr>
          <w:b/>
        </w:rPr>
      </w:pPr>
      <w:r w:rsidRPr="005A4926">
        <w:rPr>
          <w:b/>
        </w:rPr>
        <w:t>§ 1</w:t>
      </w:r>
      <w:r w:rsidR="00E96244" w:rsidRPr="005A4926">
        <w:rPr>
          <w:b/>
        </w:rPr>
        <w:t>1</w:t>
      </w:r>
    </w:p>
    <w:p w14:paraId="15449136" w14:textId="77777777" w:rsidR="00D35E43" w:rsidRPr="005A4926" w:rsidRDefault="00D35E43" w:rsidP="005050AA">
      <w:pPr>
        <w:jc w:val="center"/>
        <w:rPr>
          <w:b/>
        </w:rPr>
      </w:pPr>
    </w:p>
    <w:p w14:paraId="3F88206A" w14:textId="77777777" w:rsidR="005050AA" w:rsidRPr="005A4926" w:rsidRDefault="005050AA" w:rsidP="005050AA">
      <w:pPr>
        <w:jc w:val="both"/>
      </w:pPr>
      <w:r w:rsidRPr="005A4926">
        <w:t>Wszelkie spory mogące wyniknąć z niniejszej umowy rozstrzygać będzie sąd właściwy dla siedziby Zamawiającego.</w:t>
      </w:r>
    </w:p>
    <w:p w14:paraId="64504F02" w14:textId="77777777" w:rsidR="00FF3061" w:rsidRPr="005A4926" w:rsidRDefault="00FF3061" w:rsidP="00935E38">
      <w:pPr>
        <w:jc w:val="center"/>
        <w:rPr>
          <w:b/>
        </w:rPr>
      </w:pPr>
    </w:p>
    <w:p w14:paraId="77F3EB05" w14:textId="77777777" w:rsidR="005050AA" w:rsidRDefault="005050AA" w:rsidP="005050AA">
      <w:pPr>
        <w:jc w:val="center"/>
        <w:rPr>
          <w:b/>
        </w:rPr>
      </w:pPr>
      <w:r w:rsidRPr="005A4926">
        <w:rPr>
          <w:b/>
        </w:rPr>
        <w:t>§ 12</w:t>
      </w:r>
    </w:p>
    <w:p w14:paraId="028375ED" w14:textId="77777777" w:rsidR="00D35E43" w:rsidRPr="005A4926" w:rsidRDefault="00D35E43" w:rsidP="005050AA">
      <w:pPr>
        <w:jc w:val="center"/>
        <w:rPr>
          <w:b/>
        </w:rPr>
      </w:pPr>
    </w:p>
    <w:p w14:paraId="638C2336" w14:textId="77777777" w:rsidR="00FF3061" w:rsidRPr="005A4926" w:rsidRDefault="005050AA" w:rsidP="005050AA">
      <w:pPr>
        <w:spacing w:after="160" w:line="259" w:lineRule="auto"/>
        <w:contextualSpacing/>
        <w:jc w:val="both"/>
      </w:pPr>
      <w:r w:rsidRPr="005A4926">
        <w:t>Umowę sporządzono w 2 jednobrzmiących egzemplarzach, po jednej dla każdej ze Stron.</w:t>
      </w:r>
    </w:p>
    <w:p w14:paraId="122FCD53" w14:textId="77777777" w:rsidR="00935E38" w:rsidRPr="005A4926" w:rsidRDefault="00935E38" w:rsidP="00935E38">
      <w:pPr>
        <w:tabs>
          <w:tab w:val="num" w:pos="72"/>
        </w:tabs>
        <w:ind w:left="360" w:hanging="360"/>
        <w:jc w:val="both"/>
      </w:pPr>
    </w:p>
    <w:p w14:paraId="4EE4A28C" w14:textId="77777777" w:rsidR="00935E38" w:rsidRPr="005A4926" w:rsidRDefault="00935E38" w:rsidP="00935E38">
      <w:pPr>
        <w:tabs>
          <w:tab w:val="num" w:pos="360"/>
        </w:tabs>
        <w:jc w:val="both"/>
      </w:pPr>
    </w:p>
    <w:p w14:paraId="343CB3F2" w14:textId="77777777" w:rsidR="00935E38" w:rsidRPr="005A4926" w:rsidRDefault="00935E38" w:rsidP="00935E38">
      <w:pPr>
        <w:tabs>
          <w:tab w:val="num" w:pos="360"/>
        </w:tabs>
        <w:jc w:val="both"/>
      </w:pPr>
    </w:p>
    <w:p w14:paraId="17D011A6" w14:textId="77777777" w:rsidR="00935E38" w:rsidRPr="005A4926" w:rsidRDefault="00935E38" w:rsidP="00935E38">
      <w:pPr>
        <w:tabs>
          <w:tab w:val="num" w:pos="360"/>
        </w:tabs>
        <w:jc w:val="both"/>
      </w:pPr>
    </w:p>
    <w:p w14:paraId="2441D2C4" w14:textId="77777777" w:rsidR="00935E38" w:rsidRPr="005A4926" w:rsidRDefault="00935E38" w:rsidP="00935E38">
      <w:pPr>
        <w:tabs>
          <w:tab w:val="num" w:pos="360"/>
        </w:tabs>
        <w:jc w:val="both"/>
      </w:pPr>
    </w:p>
    <w:p w14:paraId="0C3F6B4B" w14:textId="77777777" w:rsidR="00935E38" w:rsidRPr="005A4926" w:rsidRDefault="00935E38" w:rsidP="00935E38">
      <w:pPr>
        <w:tabs>
          <w:tab w:val="num" w:pos="360"/>
        </w:tabs>
        <w:jc w:val="both"/>
      </w:pPr>
    </w:p>
    <w:p w14:paraId="7803D7A9" w14:textId="77777777" w:rsidR="00935E38" w:rsidRPr="005A4926" w:rsidRDefault="00935E38" w:rsidP="00935E38">
      <w:pPr>
        <w:keepNext/>
        <w:jc w:val="center"/>
        <w:outlineLvl w:val="6"/>
        <w:rPr>
          <w:b/>
        </w:rPr>
      </w:pPr>
      <w:r w:rsidRPr="005A4926">
        <w:rPr>
          <w:b/>
        </w:rPr>
        <w:t xml:space="preserve">Wykonawca </w:t>
      </w:r>
      <w:r w:rsidRPr="005A4926">
        <w:rPr>
          <w:b/>
        </w:rPr>
        <w:tab/>
      </w:r>
      <w:r w:rsidRPr="005A4926">
        <w:rPr>
          <w:b/>
        </w:rPr>
        <w:tab/>
      </w:r>
      <w:r w:rsidRPr="005A4926">
        <w:rPr>
          <w:b/>
        </w:rPr>
        <w:tab/>
      </w:r>
      <w:r w:rsidRPr="005A4926">
        <w:rPr>
          <w:b/>
        </w:rPr>
        <w:tab/>
      </w:r>
      <w:r w:rsidRPr="005A4926">
        <w:rPr>
          <w:b/>
        </w:rPr>
        <w:tab/>
      </w:r>
      <w:r w:rsidRPr="005A4926">
        <w:rPr>
          <w:b/>
        </w:rPr>
        <w:tab/>
      </w:r>
      <w:r w:rsidRPr="005A4926">
        <w:rPr>
          <w:b/>
        </w:rPr>
        <w:tab/>
      </w:r>
      <w:r w:rsidRPr="005A4926">
        <w:rPr>
          <w:b/>
        </w:rPr>
        <w:tab/>
        <w:t>Zamawiający</w:t>
      </w:r>
    </w:p>
    <w:p w14:paraId="4675702C" w14:textId="77777777" w:rsidR="00935E38" w:rsidRPr="005A4926" w:rsidRDefault="00935E38" w:rsidP="00935E38">
      <w:pPr>
        <w:spacing w:after="160" w:line="259" w:lineRule="auto"/>
        <w:rPr>
          <w:rFonts w:eastAsia="Calibri"/>
          <w:lang w:eastAsia="en-US"/>
        </w:rPr>
      </w:pPr>
    </w:p>
    <w:p w14:paraId="225D128A" w14:textId="77777777" w:rsidR="00935E38" w:rsidRPr="005A4926" w:rsidRDefault="00935E38" w:rsidP="00935E38">
      <w:pPr>
        <w:spacing w:after="160" w:line="259" w:lineRule="auto"/>
        <w:ind w:left="720"/>
        <w:contextualSpacing/>
        <w:jc w:val="both"/>
      </w:pPr>
    </w:p>
    <w:p w14:paraId="679D07B4" w14:textId="77777777" w:rsidR="00935E38" w:rsidRPr="005A4926" w:rsidRDefault="00935E38" w:rsidP="00935E38"/>
    <w:p w14:paraId="0E3D80DA" w14:textId="4F61251C" w:rsidR="00935E38" w:rsidRPr="005A4926" w:rsidRDefault="00935E38"/>
    <w:p w14:paraId="5CD9937D" w14:textId="21FC06F7" w:rsidR="005A4926" w:rsidRPr="005A4926" w:rsidRDefault="005A4926"/>
    <w:p w14:paraId="5CA4026D" w14:textId="1AFE017E" w:rsidR="005A4926" w:rsidRPr="005A4926" w:rsidRDefault="005A4926"/>
    <w:p w14:paraId="1D8BF5D9" w14:textId="1D634CB7" w:rsidR="005A4926" w:rsidRPr="005A4926" w:rsidRDefault="005A4926"/>
    <w:p w14:paraId="0582DBE1" w14:textId="083A0096" w:rsidR="005A4926" w:rsidRPr="005A4926" w:rsidRDefault="005A4926"/>
    <w:p w14:paraId="343536A9" w14:textId="787EC5C3" w:rsidR="005A4926" w:rsidRPr="005A4926" w:rsidRDefault="005A4926"/>
    <w:p w14:paraId="3275B7E9" w14:textId="691D390A" w:rsidR="005A4926" w:rsidRPr="005A4926" w:rsidRDefault="005A4926"/>
    <w:p w14:paraId="212214D8" w14:textId="33865EA3" w:rsidR="005A4926" w:rsidRPr="005A4926" w:rsidRDefault="005A4926"/>
    <w:p w14:paraId="44E96796" w14:textId="4937AD33" w:rsidR="005A4926" w:rsidRPr="005A4926" w:rsidRDefault="005A4926"/>
    <w:p w14:paraId="77FC50D8" w14:textId="25B66E13" w:rsidR="005A4926" w:rsidRPr="005A4926" w:rsidRDefault="005A4926"/>
    <w:p w14:paraId="62A98F44" w14:textId="1DE9FEAB" w:rsidR="005A4926" w:rsidRPr="005A4926" w:rsidRDefault="005A4926"/>
    <w:p w14:paraId="34DBAD3B" w14:textId="6A91725E" w:rsidR="005A4926" w:rsidRPr="005A4926" w:rsidRDefault="005A4926"/>
    <w:p w14:paraId="68DD7A5B" w14:textId="13ABD8B7" w:rsidR="005A4926" w:rsidRPr="005A4926" w:rsidRDefault="005A4926"/>
    <w:p w14:paraId="42A5AE49" w14:textId="691BFD22" w:rsidR="005A4926" w:rsidRPr="005A4926" w:rsidRDefault="005A4926"/>
    <w:p w14:paraId="71CB00A7" w14:textId="13E4F7D0" w:rsidR="005A4926" w:rsidRPr="005A4926" w:rsidRDefault="005A4926"/>
    <w:p w14:paraId="5203A4D4" w14:textId="70D730AE" w:rsidR="005A4926" w:rsidRPr="005A4926" w:rsidRDefault="005A4926"/>
    <w:p w14:paraId="0A7370FC" w14:textId="09C22B13" w:rsidR="005A4926" w:rsidRPr="005A4926" w:rsidRDefault="005A4926"/>
    <w:p w14:paraId="78FB1BDD" w14:textId="5468F4AE" w:rsidR="005A4926" w:rsidRPr="005A4926" w:rsidRDefault="005A4926"/>
    <w:p w14:paraId="597F99BE" w14:textId="0F39E265" w:rsidR="005A4926" w:rsidRPr="005A4926" w:rsidRDefault="005A4926"/>
    <w:p w14:paraId="3AAF0466" w14:textId="6748905F" w:rsidR="005A4926" w:rsidRPr="005A4926" w:rsidRDefault="005A4926"/>
    <w:p w14:paraId="65D78C1D" w14:textId="19271B31" w:rsidR="005A4926" w:rsidRPr="005A4926" w:rsidRDefault="005A4926"/>
    <w:p w14:paraId="0C4AD470" w14:textId="2DC4718E" w:rsidR="005A4926" w:rsidRPr="005A4926" w:rsidRDefault="005A4926"/>
    <w:p w14:paraId="64451625" w14:textId="496F872C" w:rsidR="005A4926" w:rsidRPr="005A4926" w:rsidRDefault="005A4926"/>
    <w:p w14:paraId="56A174E1" w14:textId="0B0DCA09" w:rsidR="005A4926" w:rsidRPr="005A4926" w:rsidRDefault="005A4926"/>
    <w:p w14:paraId="2B0C7D22" w14:textId="19294E3B" w:rsidR="005A4926" w:rsidRPr="005A4926" w:rsidRDefault="005A4926"/>
    <w:p w14:paraId="60AAEED8" w14:textId="77777777" w:rsidR="005A4926" w:rsidRPr="005A4926" w:rsidRDefault="005A4926"/>
    <w:p w14:paraId="6884D35B" w14:textId="77777777" w:rsidR="00DC4A75" w:rsidRPr="005A4926" w:rsidRDefault="00DC4A75"/>
    <w:p w14:paraId="4AAD31AF" w14:textId="77777777" w:rsidR="00DC4A75" w:rsidRPr="005A4926" w:rsidRDefault="00DC4A75"/>
    <w:p w14:paraId="0941FC3B" w14:textId="77777777" w:rsidR="00DC4A75" w:rsidRPr="005A4926" w:rsidRDefault="00DC4A75" w:rsidP="004275DB">
      <w:pPr>
        <w:pStyle w:val="BEYNAGWEKTYTU"/>
        <w:rPr>
          <w:rFonts w:ascii="Times New Roman" w:hAnsi="Times New Roman" w:cs="Times New Roman"/>
          <w:color w:val="auto"/>
          <w:sz w:val="24"/>
          <w:szCs w:val="24"/>
        </w:rPr>
      </w:pPr>
      <w:r w:rsidRPr="005A4926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 w:rsidR="000E00FF" w:rsidRPr="005A4926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43760DC5" w14:textId="77777777" w:rsidR="00DC4A75" w:rsidRPr="005A4926" w:rsidRDefault="00DC4A75" w:rsidP="004275DB">
      <w:pPr>
        <w:pStyle w:val="BEYNAGWEKTYTU"/>
        <w:rPr>
          <w:rFonts w:ascii="Times New Roman" w:hAnsi="Times New Roman" w:cs="Times New Roman"/>
          <w:color w:val="auto"/>
          <w:sz w:val="24"/>
          <w:szCs w:val="24"/>
        </w:rPr>
      </w:pPr>
      <w:r w:rsidRPr="005A4926">
        <w:rPr>
          <w:rFonts w:ascii="Times New Roman" w:hAnsi="Times New Roman" w:cs="Times New Roman"/>
          <w:color w:val="auto"/>
          <w:sz w:val="24"/>
          <w:szCs w:val="24"/>
        </w:rPr>
        <w:t>GWARANCJA ŚWIADCZENIA USŁUG (SLA)</w:t>
      </w:r>
    </w:p>
    <w:p w14:paraId="22FB0A19" w14:textId="77777777" w:rsidR="00DC4A75" w:rsidRPr="005A4926" w:rsidRDefault="00DC4A75" w:rsidP="00DC4A75">
      <w:pPr>
        <w:pStyle w:val="BEYTEKSTPODSTAWOWY"/>
        <w:rPr>
          <w:rFonts w:ascii="Times New Roman" w:hAnsi="Times New Roman" w:cs="Times New Roman"/>
          <w:color w:val="auto"/>
          <w:sz w:val="24"/>
          <w:szCs w:val="24"/>
        </w:rPr>
      </w:pPr>
      <w:r w:rsidRPr="005A4926">
        <w:rPr>
          <w:rFonts w:ascii="Times New Roman" w:hAnsi="Times New Roman" w:cs="Times New Roman"/>
          <w:color w:val="auto"/>
          <w:sz w:val="24"/>
          <w:szCs w:val="24"/>
        </w:rPr>
        <w:t xml:space="preserve">Do Umowy nr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2058276049"/>
          <w:placeholder>
            <w:docPart w:val="A003A4F04FFC4F0F85CE4B598265E51B"/>
          </w:placeholder>
        </w:sdtPr>
        <w:sdtEndPr/>
        <w:sdtContent>
          <w:r w:rsidRPr="005A4926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……… </w:t>
          </w:r>
        </w:sdtContent>
      </w:sdt>
    </w:p>
    <w:p w14:paraId="13BF1828" w14:textId="77777777" w:rsidR="00DC4A75" w:rsidRPr="005A4926" w:rsidRDefault="00DC4A75" w:rsidP="00DC4A75">
      <w:pPr>
        <w:pStyle w:val="BEYTEKSTPODSTAWOWY"/>
        <w:rPr>
          <w:rFonts w:ascii="Times New Roman" w:hAnsi="Times New Roman" w:cs="Times New Roman"/>
          <w:color w:val="auto"/>
          <w:sz w:val="24"/>
          <w:szCs w:val="24"/>
        </w:rPr>
      </w:pPr>
    </w:p>
    <w:p w14:paraId="250E7D6A" w14:textId="77777777" w:rsidR="00DC4A75" w:rsidRPr="005A4926" w:rsidRDefault="00DC4A75" w:rsidP="004275DB">
      <w:pPr>
        <w:pStyle w:val="BEYNAGWEKPODTYTU"/>
        <w:rPr>
          <w:rFonts w:ascii="Times New Roman" w:hAnsi="Times New Roman" w:cs="Times New Roman"/>
          <w:color w:val="auto"/>
        </w:rPr>
      </w:pPr>
      <w:r w:rsidRPr="005A4926">
        <w:rPr>
          <w:rFonts w:ascii="Times New Roman" w:hAnsi="Times New Roman" w:cs="Times New Roman"/>
          <w:color w:val="auto"/>
        </w:rPr>
        <w:t>GWARANTOWANE PARAMETRY USŁUGI</w:t>
      </w:r>
    </w:p>
    <w:p w14:paraId="37EE1EE7" w14:textId="77777777" w:rsidR="00DC4A75" w:rsidRPr="005A4926" w:rsidRDefault="00DC4A75" w:rsidP="00D35E43">
      <w:pPr>
        <w:pStyle w:val="BEYNUMEROWANIE123"/>
      </w:pPr>
      <w:r w:rsidRPr="005A4926">
        <w:t>CZAS REAKCJI NA AWARIĘ</w:t>
      </w:r>
    </w:p>
    <w:p w14:paraId="45246420" w14:textId="77777777" w:rsidR="00DC4A75" w:rsidRPr="005A4926" w:rsidRDefault="00DC4A75" w:rsidP="00D35E43">
      <w:pPr>
        <w:pStyle w:val="BEYNUMEROWANIE123"/>
      </w:pPr>
      <w:r w:rsidRPr="005A4926">
        <w:t>ROCZNA DOSTĘPNOŚĆ USŁUGI</w:t>
      </w:r>
    </w:p>
    <w:p w14:paraId="20220228" w14:textId="77777777" w:rsidR="00DC4A75" w:rsidRPr="005A4926" w:rsidRDefault="00DC4A75" w:rsidP="00D35E43">
      <w:pPr>
        <w:pStyle w:val="BEYNUMEROWANIE123"/>
      </w:pPr>
    </w:p>
    <w:p w14:paraId="53B98CE6" w14:textId="77777777" w:rsidR="00DC4A75" w:rsidRPr="005A4926" w:rsidRDefault="00DC4A75" w:rsidP="004275DB">
      <w:pPr>
        <w:pStyle w:val="BEYNAGWEKPODTYTU"/>
        <w:rPr>
          <w:rFonts w:ascii="Times New Roman" w:hAnsi="Times New Roman" w:cs="Times New Roman"/>
          <w:color w:val="auto"/>
        </w:rPr>
      </w:pPr>
      <w:r w:rsidRPr="005A4926">
        <w:rPr>
          <w:rFonts w:ascii="Times New Roman" w:hAnsi="Times New Roman" w:cs="Times New Roman"/>
          <w:color w:val="auto"/>
        </w:rPr>
        <w:t>PARAMETRY I WIELKOŚCI KARY UMOWNEJ</w:t>
      </w:r>
    </w:p>
    <w:p w14:paraId="105F41A1" w14:textId="77777777" w:rsidR="00DC4A75" w:rsidRPr="005A4926" w:rsidRDefault="00DC4A75" w:rsidP="00D35E43">
      <w:pPr>
        <w:pStyle w:val="BEYNUMEROWANIE123"/>
      </w:pPr>
      <w:r w:rsidRPr="005A4926">
        <w:t>CZAS REAKCJI NA AWARIĘ ORAZ OCZEKIWANY CZAS USUNIĘCIA AWARII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3402"/>
        <w:gridCol w:w="2544"/>
        <w:gridCol w:w="3126"/>
      </w:tblGrid>
      <w:tr w:rsidR="00044364" w:rsidRPr="005A4926" w14:paraId="1E0F26C9" w14:textId="77777777" w:rsidTr="001071BE">
        <w:tc>
          <w:tcPr>
            <w:tcW w:w="3402" w:type="dxa"/>
          </w:tcPr>
          <w:p w14:paraId="31656A72" w14:textId="77777777" w:rsidR="00DC4A75" w:rsidRPr="00D35E43" w:rsidRDefault="00DC4A75" w:rsidP="00D35E43">
            <w:pPr>
              <w:pStyle w:val="BEYNUMEROWANIE123"/>
              <w:rPr>
                <w:b/>
              </w:rPr>
            </w:pPr>
            <w:r w:rsidRPr="00D35E43">
              <w:rPr>
                <w:b/>
              </w:rPr>
              <w:t>PARAMETR</w:t>
            </w:r>
          </w:p>
        </w:tc>
        <w:tc>
          <w:tcPr>
            <w:tcW w:w="2544" w:type="dxa"/>
          </w:tcPr>
          <w:p w14:paraId="1AB170A8" w14:textId="77777777" w:rsidR="00DC4A75" w:rsidRPr="00D35E43" w:rsidRDefault="00DC4A75" w:rsidP="00D35E43">
            <w:pPr>
              <w:pStyle w:val="BEYNUMEROWANIE123"/>
              <w:rPr>
                <w:b/>
              </w:rPr>
            </w:pPr>
            <w:r w:rsidRPr="00D35E43">
              <w:rPr>
                <w:b/>
              </w:rPr>
              <w:t>WIELKOŚĆ</w:t>
            </w:r>
          </w:p>
        </w:tc>
        <w:tc>
          <w:tcPr>
            <w:tcW w:w="3126" w:type="dxa"/>
          </w:tcPr>
          <w:p w14:paraId="243B9D52" w14:textId="77777777" w:rsidR="00DC4A75" w:rsidRPr="00D35E43" w:rsidRDefault="00DC4A75" w:rsidP="00D35E43">
            <w:pPr>
              <w:pStyle w:val="BEYNUMEROWANIE123"/>
              <w:rPr>
                <w:b/>
              </w:rPr>
            </w:pPr>
            <w:r w:rsidRPr="00D35E43">
              <w:rPr>
                <w:b/>
              </w:rPr>
              <w:t>WYSOKOŚĆ KARY UMOWNEJ</w:t>
            </w:r>
          </w:p>
        </w:tc>
      </w:tr>
      <w:tr w:rsidR="00662DA1" w:rsidRPr="005A4926" w14:paraId="3D4AE682" w14:textId="77777777" w:rsidTr="001071BE">
        <w:tc>
          <w:tcPr>
            <w:tcW w:w="3402" w:type="dxa"/>
          </w:tcPr>
          <w:p w14:paraId="464FB83F" w14:textId="77777777" w:rsidR="00DC4A75" w:rsidRPr="005A4926" w:rsidRDefault="00DC4A75" w:rsidP="00D35E43">
            <w:pPr>
              <w:pStyle w:val="BEYNUMEROWANIE123"/>
            </w:pPr>
            <w:proofErr w:type="spellStart"/>
            <w:r w:rsidRPr="005A4926">
              <w:t>Czas</w:t>
            </w:r>
            <w:proofErr w:type="spellEnd"/>
            <w:r w:rsidRPr="005A4926">
              <w:t xml:space="preserve"> </w:t>
            </w:r>
            <w:proofErr w:type="spellStart"/>
            <w:r w:rsidRPr="005A4926">
              <w:t>reakcji</w:t>
            </w:r>
            <w:proofErr w:type="spellEnd"/>
            <w:r w:rsidRPr="005A4926">
              <w:t xml:space="preserve"> na </w:t>
            </w:r>
            <w:proofErr w:type="spellStart"/>
            <w:r w:rsidRPr="005A4926">
              <w:t>awarię</w:t>
            </w:r>
            <w:proofErr w:type="spellEnd"/>
          </w:p>
        </w:tc>
        <w:tc>
          <w:tcPr>
            <w:tcW w:w="2544" w:type="dxa"/>
          </w:tcPr>
          <w:p w14:paraId="7B5C30CF" w14:textId="77777777" w:rsidR="00DC4A75" w:rsidRPr="005A4926" w:rsidRDefault="000E00FF" w:rsidP="00D35E43">
            <w:pPr>
              <w:pStyle w:val="BEYNUMEROWANIE123"/>
            </w:pPr>
            <w:r w:rsidRPr="005A4926">
              <w:t>30</w:t>
            </w:r>
            <w:r w:rsidR="00DC4A75" w:rsidRPr="005A4926">
              <w:t xml:space="preserve"> minut</w:t>
            </w:r>
          </w:p>
        </w:tc>
        <w:tc>
          <w:tcPr>
            <w:tcW w:w="3126" w:type="dxa"/>
          </w:tcPr>
          <w:p w14:paraId="1AC972EE" w14:textId="0D952557" w:rsidR="00DC4A75" w:rsidRPr="005A4926" w:rsidRDefault="00B94F4D" w:rsidP="00D35E43">
            <w:pPr>
              <w:pStyle w:val="BEYNUMEROWANIE123"/>
            </w:pPr>
            <w:r w:rsidRPr="005A4926">
              <w:t xml:space="preserve">w </w:t>
            </w:r>
            <w:proofErr w:type="spellStart"/>
            <w:r w:rsidRPr="005A4926">
              <w:t>wysokości</w:t>
            </w:r>
            <w:proofErr w:type="spellEnd"/>
            <w:r w:rsidRPr="005A4926">
              <w:t xml:space="preserve"> 1 % </w:t>
            </w:r>
            <w:proofErr w:type="spellStart"/>
            <w:r w:rsidRPr="005A4926">
              <w:t>wynagrodzenia</w:t>
            </w:r>
            <w:proofErr w:type="spellEnd"/>
            <w:r w:rsidRPr="005A4926">
              <w:t xml:space="preserve"> brutto </w:t>
            </w:r>
            <w:proofErr w:type="spellStart"/>
            <w:r w:rsidRPr="005A4926">
              <w:t>określonego</w:t>
            </w:r>
            <w:proofErr w:type="spellEnd"/>
            <w:r w:rsidRPr="005A4926">
              <w:t xml:space="preserve"> w § 5 </w:t>
            </w:r>
            <w:proofErr w:type="spellStart"/>
            <w:r w:rsidRPr="005A4926">
              <w:t>ust</w:t>
            </w:r>
            <w:proofErr w:type="spellEnd"/>
            <w:r w:rsidRPr="005A4926">
              <w:t xml:space="preserve">. 1 </w:t>
            </w:r>
            <w:proofErr w:type="spellStart"/>
            <w:r w:rsidRPr="005A4926">
              <w:t>umowy</w:t>
            </w:r>
            <w:proofErr w:type="spellEnd"/>
            <w:r w:rsidRPr="005A4926">
              <w:rPr>
                <w:rFonts w:ascii="MS Mincho" w:eastAsia="MS Mincho" w:hAnsi="MS Mincho" w:cs="MS Mincho"/>
              </w:rPr>
              <w:t> </w:t>
            </w:r>
            <w:r w:rsidRPr="005A4926">
              <w:t xml:space="preserve">za </w:t>
            </w:r>
            <w:proofErr w:type="spellStart"/>
            <w:r w:rsidRPr="005A4926">
              <w:t>każde</w:t>
            </w:r>
            <w:proofErr w:type="spellEnd"/>
            <w:r w:rsidR="001B4438" w:rsidRPr="005A4926">
              <w:t xml:space="preserve"> </w:t>
            </w:r>
            <w:proofErr w:type="spellStart"/>
            <w:r w:rsidRPr="005A4926">
              <w:t>rozpoczęte</w:t>
            </w:r>
            <w:proofErr w:type="spellEnd"/>
            <w:r w:rsidRPr="005A4926">
              <w:t xml:space="preserve"> 15 minut</w:t>
            </w:r>
            <w:r w:rsidR="001B4438" w:rsidRPr="005A4926">
              <w:t xml:space="preserve"> </w:t>
            </w:r>
            <w:proofErr w:type="spellStart"/>
            <w:r w:rsidRPr="005A4926">
              <w:t>opóźnienia</w:t>
            </w:r>
            <w:proofErr w:type="spellEnd"/>
          </w:p>
        </w:tc>
      </w:tr>
    </w:tbl>
    <w:p w14:paraId="7D79DF17" w14:textId="77777777" w:rsidR="00DC4A75" w:rsidRPr="005A4926" w:rsidRDefault="00DC4A75" w:rsidP="00D35E43">
      <w:pPr>
        <w:pStyle w:val="BEYNUMEROWANIE123"/>
      </w:pPr>
    </w:p>
    <w:p w14:paraId="47707BB4" w14:textId="77777777" w:rsidR="00DC4A75" w:rsidRPr="005A4926" w:rsidRDefault="00DC4A75" w:rsidP="00D35E43">
      <w:pPr>
        <w:pStyle w:val="BEYNUMEROWANIE123"/>
      </w:pPr>
    </w:p>
    <w:p w14:paraId="5F5C13CA" w14:textId="77777777" w:rsidR="005A4926" w:rsidRPr="005A4926" w:rsidRDefault="005A4926" w:rsidP="00D35E43">
      <w:pPr>
        <w:pStyle w:val="BEYNUMEROWANIE123"/>
      </w:pPr>
    </w:p>
    <w:p w14:paraId="6B2396E8" w14:textId="77777777" w:rsidR="005A4926" w:rsidRPr="005A4926" w:rsidRDefault="005A4926" w:rsidP="00D35E43">
      <w:pPr>
        <w:pStyle w:val="BEYNUMEROWANIE123"/>
      </w:pPr>
    </w:p>
    <w:p w14:paraId="41467617" w14:textId="6A70240B" w:rsidR="00DC4A75" w:rsidRPr="005A4926" w:rsidRDefault="00DC4A75" w:rsidP="00D35E43">
      <w:pPr>
        <w:pStyle w:val="BEYNUMEROWANIE123"/>
      </w:pPr>
      <w:r w:rsidRPr="005A4926">
        <w:t>ROCZNA DOSTĘPNOŚĆ USŁUGI</w:t>
      </w:r>
    </w:p>
    <w:p w14:paraId="472D380E" w14:textId="77777777" w:rsidR="00DC4A75" w:rsidRPr="005A4926" w:rsidRDefault="00DC4A75" w:rsidP="00DC4A75">
      <w:pPr>
        <w:pStyle w:val="BEYTEKSTPODSTAWOWY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A4926">
        <w:rPr>
          <w:rFonts w:ascii="Times New Roman" w:hAnsi="Times New Roman" w:cs="Times New Roman"/>
          <w:color w:val="auto"/>
          <w:sz w:val="24"/>
          <w:szCs w:val="24"/>
        </w:rPr>
        <w:t xml:space="preserve">Gwarancja obejmuje dostępność zasobów wirtualnych, przestrzeni dyskowych, sieci prywatnej, dostępu do Internetu oraz usługi firewall i </w:t>
      </w:r>
      <w:proofErr w:type="spellStart"/>
      <w:r w:rsidRPr="005A4926">
        <w:rPr>
          <w:rFonts w:ascii="Times New Roman" w:hAnsi="Times New Roman" w:cs="Times New Roman"/>
          <w:color w:val="auto"/>
          <w:sz w:val="24"/>
          <w:szCs w:val="24"/>
        </w:rPr>
        <w:t>vpn</w:t>
      </w:r>
      <w:proofErr w:type="spellEnd"/>
      <w:r w:rsidR="000E00FF" w:rsidRPr="005A492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0E00FF" w:rsidRPr="005A4926">
        <w:rPr>
          <w:rFonts w:ascii="Times New Roman" w:hAnsi="Times New Roman" w:cs="Times New Roman"/>
          <w:color w:val="auto"/>
          <w:sz w:val="24"/>
          <w:szCs w:val="24"/>
        </w:rPr>
        <w:t>ochrony</w:t>
      </w:r>
      <w:r w:rsidRPr="005A4926">
        <w:rPr>
          <w:rFonts w:ascii="Times New Roman" w:hAnsi="Times New Roman" w:cs="Times New Roman"/>
          <w:color w:val="auto"/>
          <w:sz w:val="24"/>
          <w:szCs w:val="24"/>
        </w:rPr>
        <w:t>DDoS</w:t>
      </w:r>
      <w:proofErr w:type="spellEnd"/>
      <w:r w:rsidRPr="005A492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33"/>
        <w:gridCol w:w="2793"/>
        <w:gridCol w:w="3922"/>
      </w:tblGrid>
      <w:tr w:rsidR="00044364" w:rsidRPr="00D35E43" w14:paraId="41A982C8" w14:textId="77777777" w:rsidTr="001071BE">
        <w:tc>
          <w:tcPr>
            <w:tcW w:w="2233" w:type="dxa"/>
            <w:vAlign w:val="center"/>
          </w:tcPr>
          <w:p w14:paraId="2CCC59EA" w14:textId="77777777" w:rsidR="00DC4A75" w:rsidRPr="00D35E43" w:rsidRDefault="00DC4A75" w:rsidP="001071BE">
            <w:pPr>
              <w:pStyle w:val="BEYTEKSTPODSTAWOWY"/>
              <w:jc w:val="left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/>
              </w:rPr>
            </w:pPr>
            <w:r w:rsidRPr="00D35E43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/>
              </w:rPr>
              <w:t>USŁUGA</w:t>
            </w:r>
          </w:p>
        </w:tc>
        <w:tc>
          <w:tcPr>
            <w:tcW w:w="2793" w:type="dxa"/>
            <w:vAlign w:val="center"/>
          </w:tcPr>
          <w:p w14:paraId="36A21DE8" w14:textId="77777777" w:rsidR="00DC4A75" w:rsidRPr="00D35E43" w:rsidRDefault="00DC4A75" w:rsidP="001071BE">
            <w:pPr>
              <w:pStyle w:val="BEYTEKSTPODSTAWOWY"/>
              <w:jc w:val="left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/>
              </w:rPr>
            </w:pPr>
            <w:r w:rsidRPr="00D35E43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/>
              </w:rPr>
              <w:t>PRZEDZIAŁ ROCZNEJ DOSTĘPNOŚCI USŁUG</w:t>
            </w:r>
          </w:p>
        </w:tc>
        <w:tc>
          <w:tcPr>
            <w:tcW w:w="3922" w:type="dxa"/>
            <w:vAlign w:val="center"/>
          </w:tcPr>
          <w:p w14:paraId="04621418" w14:textId="77777777" w:rsidR="00DC4A75" w:rsidRPr="00D35E43" w:rsidRDefault="00DC4A75" w:rsidP="001071BE">
            <w:pPr>
              <w:pStyle w:val="BEYTEKSTPODSTAWOWY"/>
              <w:jc w:val="left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/>
              </w:rPr>
            </w:pPr>
            <w:r w:rsidRPr="00D35E43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/>
              </w:rPr>
              <w:t>WYSOKOŚĆ KARY UMOWNEJ</w:t>
            </w:r>
          </w:p>
        </w:tc>
      </w:tr>
      <w:tr w:rsidR="00044364" w:rsidRPr="00D35E43" w14:paraId="41B6630B" w14:textId="77777777" w:rsidTr="001071BE">
        <w:tc>
          <w:tcPr>
            <w:tcW w:w="2233" w:type="dxa"/>
            <w:vMerge w:val="restart"/>
          </w:tcPr>
          <w:p w14:paraId="1F0B16FD" w14:textId="77777777" w:rsidR="00DC4A75" w:rsidRPr="00D35E43" w:rsidRDefault="001A66C4" w:rsidP="001071BE">
            <w:pPr>
              <w:pStyle w:val="BEYTEKSTPODSTAWOWY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D35E4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……………………</w:t>
            </w:r>
          </w:p>
          <w:p w14:paraId="077DA3B5" w14:textId="2DC632BA" w:rsidR="001A66C4" w:rsidRPr="00D35E43" w:rsidRDefault="001A66C4" w:rsidP="001A66C4">
            <w:pPr>
              <w:pStyle w:val="BEYTEKSTPODSTAWOWY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D35E4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(nazwa</w:t>
            </w:r>
            <w:r w:rsidR="001B4438" w:rsidRPr="00D35E4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Pr="00D35E4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usługi)</w:t>
            </w:r>
          </w:p>
        </w:tc>
        <w:tc>
          <w:tcPr>
            <w:tcW w:w="2793" w:type="dxa"/>
          </w:tcPr>
          <w:p w14:paraId="79FE0847" w14:textId="77777777" w:rsidR="00DC4A75" w:rsidRPr="00D35E43" w:rsidRDefault="00DC4A75" w:rsidP="001071BE">
            <w:pPr>
              <w:pStyle w:val="BEYTEKSTPODSTAWOWY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D35E4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99,95% ≤</w:t>
            </w:r>
          </w:p>
        </w:tc>
        <w:tc>
          <w:tcPr>
            <w:tcW w:w="3922" w:type="dxa"/>
            <w:vAlign w:val="center"/>
          </w:tcPr>
          <w:p w14:paraId="21908E78" w14:textId="77777777" w:rsidR="00DC4A75" w:rsidRPr="00D35E43" w:rsidRDefault="00DC4A75" w:rsidP="00D35E43">
            <w:pPr>
              <w:pStyle w:val="BEYTEKSTPODSTAWOWY"/>
              <w:spacing w:before="0" w:after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D35E4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Gwarantowany poziom RDU</w:t>
            </w:r>
          </w:p>
        </w:tc>
      </w:tr>
      <w:tr w:rsidR="00044364" w:rsidRPr="00D35E43" w14:paraId="527D73FE" w14:textId="77777777" w:rsidTr="001071BE">
        <w:tc>
          <w:tcPr>
            <w:tcW w:w="2233" w:type="dxa"/>
            <w:vMerge/>
          </w:tcPr>
          <w:p w14:paraId="0D02617C" w14:textId="77777777" w:rsidR="00DC4A75" w:rsidRPr="00D35E43" w:rsidRDefault="00DC4A75" w:rsidP="001071BE">
            <w:pPr>
              <w:pStyle w:val="BEYTEKSTPODSTAWOWY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2793" w:type="dxa"/>
          </w:tcPr>
          <w:p w14:paraId="2F628646" w14:textId="77777777" w:rsidR="00DC4A75" w:rsidRPr="00D35E43" w:rsidRDefault="00DC4A75" w:rsidP="001071BE">
            <w:pPr>
              <w:pStyle w:val="BEYTEKSTPODSTAWOWY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D35E4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99,90% ≤ RDU &lt; 99,95%</w:t>
            </w:r>
          </w:p>
        </w:tc>
        <w:tc>
          <w:tcPr>
            <w:tcW w:w="3922" w:type="dxa"/>
            <w:vAlign w:val="center"/>
          </w:tcPr>
          <w:p w14:paraId="71C5F60E" w14:textId="77777777" w:rsidR="00DC4A75" w:rsidRPr="00D35E43" w:rsidRDefault="001A66C4" w:rsidP="00D35E43">
            <w:pPr>
              <w:jc w:val="both"/>
              <w:rPr>
                <w:rFonts w:asciiTheme="minorHAnsi" w:hAnsiTheme="minorHAnsi"/>
                <w:lang w:val="pl-PL"/>
              </w:rPr>
            </w:pPr>
            <w:r w:rsidRPr="00D35E43">
              <w:rPr>
                <w:rFonts w:asciiTheme="minorHAnsi" w:hAnsiTheme="minorHAnsi"/>
                <w:lang w:val="pl-PL"/>
              </w:rPr>
              <w:t xml:space="preserve">w wysokości 10 % wynagrodzenia brutto określonego w § 5 ust. 1 umowy </w:t>
            </w:r>
            <w:r w:rsidR="00DC4A75" w:rsidRPr="00D35E43">
              <w:rPr>
                <w:rFonts w:asciiTheme="minorHAnsi" w:hAnsiTheme="minorHAnsi"/>
                <w:lang w:val="pl-PL"/>
              </w:rPr>
              <w:t>za każdą godzinę niedostępności</w:t>
            </w:r>
          </w:p>
        </w:tc>
      </w:tr>
      <w:tr w:rsidR="00662DA1" w:rsidRPr="00D35E43" w14:paraId="51A8C414" w14:textId="77777777" w:rsidTr="001071BE">
        <w:tc>
          <w:tcPr>
            <w:tcW w:w="2233" w:type="dxa"/>
            <w:vMerge/>
          </w:tcPr>
          <w:p w14:paraId="31D7A952" w14:textId="77777777" w:rsidR="00DC4A75" w:rsidRPr="00D35E43" w:rsidRDefault="00DC4A75" w:rsidP="001071BE">
            <w:pPr>
              <w:pStyle w:val="BEYTEKSTPODSTAWOWY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2793" w:type="dxa"/>
          </w:tcPr>
          <w:p w14:paraId="398784A8" w14:textId="77777777" w:rsidR="00DC4A75" w:rsidRPr="00D35E43" w:rsidRDefault="00DC4A75" w:rsidP="001071BE">
            <w:pPr>
              <w:pStyle w:val="BEYTEKSTPODSTAWOWY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D35E4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&lt; 99,90%</w:t>
            </w:r>
          </w:p>
        </w:tc>
        <w:tc>
          <w:tcPr>
            <w:tcW w:w="3922" w:type="dxa"/>
            <w:vAlign w:val="center"/>
          </w:tcPr>
          <w:p w14:paraId="1EF90104" w14:textId="77777777" w:rsidR="00DC4A75" w:rsidRPr="00D35E43" w:rsidRDefault="001A66C4" w:rsidP="00D35E43">
            <w:pPr>
              <w:pStyle w:val="BEYTEKSTPODSTAWOWY"/>
              <w:spacing w:before="0" w:after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D35E4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 xml:space="preserve">w wysokości 20 % wynagrodzenia brutto określonego w § 5 ust. 1 umowy </w:t>
            </w:r>
            <w:r w:rsidRPr="00D35E4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za każdą godzinę niedostępności</w:t>
            </w:r>
          </w:p>
        </w:tc>
      </w:tr>
    </w:tbl>
    <w:p w14:paraId="41995A38" w14:textId="77777777" w:rsidR="006A5831" w:rsidRPr="00D35E43" w:rsidRDefault="006A5831">
      <w:pPr>
        <w:rPr>
          <w:rFonts w:asciiTheme="minorHAnsi" w:hAnsiTheme="minorHAnsi"/>
        </w:rPr>
      </w:pPr>
    </w:p>
    <w:p w14:paraId="1C5B4652" w14:textId="77777777" w:rsidR="00D35E43" w:rsidRPr="005A4926" w:rsidRDefault="00D35E43"/>
    <w:sectPr w:rsidR="00D35E43" w:rsidRPr="005A4926" w:rsidSect="002458E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A41D" w14:textId="77777777" w:rsidR="000857C8" w:rsidRDefault="000857C8" w:rsidP="005A4926">
      <w:r>
        <w:separator/>
      </w:r>
    </w:p>
  </w:endnote>
  <w:endnote w:type="continuationSeparator" w:id="0">
    <w:p w14:paraId="44C0C24A" w14:textId="77777777" w:rsidR="000857C8" w:rsidRDefault="000857C8" w:rsidP="005A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077A7" w14:textId="77777777" w:rsidR="005A4926" w:rsidRPr="0011570F" w:rsidRDefault="005A4926" w:rsidP="005A4926">
    <w:pPr>
      <w:pStyle w:val="Stopka"/>
      <w:jc w:val="center"/>
      <w:rPr>
        <w:b/>
        <w:i/>
        <w:sz w:val="18"/>
        <w:szCs w:val="18"/>
      </w:rPr>
    </w:pPr>
    <w:proofErr w:type="gramStart"/>
    <w:r w:rsidRPr="0011570F">
      <w:rPr>
        <w:b/>
        <w:i/>
        <w:sz w:val="18"/>
        <w:szCs w:val="18"/>
      </w:rPr>
      <w:t>,,</w:t>
    </w:r>
    <w:proofErr w:type="gramEnd"/>
    <w:r w:rsidRPr="0011570F">
      <w:rPr>
        <w:b/>
        <w:i/>
        <w:sz w:val="18"/>
        <w:szCs w:val="18"/>
      </w:rPr>
      <w:t>E-usługi w Mieście Otwock”</w:t>
    </w:r>
  </w:p>
  <w:p w14:paraId="5AEB0254" w14:textId="77777777" w:rsidR="005A4926" w:rsidRPr="0011570F" w:rsidRDefault="005A4926" w:rsidP="005A4926">
    <w:pPr>
      <w:pStyle w:val="Stopka"/>
      <w:jc w:val="center"/>
      <w:rPr>
        <w:i/>
        <w:sz w:val="18"/>
        <w:szCs w:val="18"/>
      </w:rPr>
    </w:pPr>
    <w:r w:rsidRPr="0011570F">
      <w:rPr>
        <w:i/>
        <w:sz w:val="18"/>
        <w:szCs w:val="18"/>
      </w:rPr>
      <w:t xml:space="preserve">Projekt współfinansowany z Europejskiego Funduszu Rozwoju Regionalnego w ramach Osi Priorytetowej II ,,Wzrost e-potencjału Mazowsza” Działanie </w:t>
    </w:r>
    <w:proofErr w:type="gramStart"/>
    <w:r w:rsidRPr="0011570F">
      <w:rPr>
        <w:i/>
        <w:sz w:val="18"/>
        <w:szCs w:val="18"/>
      </w:rPr>
      <w:t>2.1 ,,E</w:t>
    </w:r>
    <w:proofErr w:type="gramEnd"/>
    <w:r w:rsidRPr="0011570F">
      <w:rPr>
        <w:i/>
        <w:sz w:val="18"/>
        <w:szCs w:val="18"/>
      </w:rPr>
      <w:t xml:space="preserve">-usługi” Podziałanie 2.1.1.,,E-usługi dla Mazowsza” </w:t>
    </w:r>
  </w:p>
  <w:p w14:paraId="39A37ABE" w14:textId="3A3F1103" w:rsidR="005A4926" w:rsidRPr="005A4926" w:rsidRDefault="005A4926" w:rsidP="005A4926">
    <w:pPr>
      <w:pStyle w:val="Stopka"/>
      <w:jc w:val="center"/>
      <w:rPr>
        <w:i/>
        <w:sz w:val="18"/>
        <w:szCs w:val="18"/>
      </w:rPr>
    </w:pPr>
    <w:r w:rsidRPr="0011570F">
      <w:rPr>
        <w:i/>
        <w:sz w:val="18"/>
        <w:szCs w:val="18"/>
      </w:rPr>
      <w:t>RPO WM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C34C4" w14:textId="77777777" w:rsidR="000857C8" w:rsidRDefault="000857C8" w:rsidP="005A4926">
      <w:r>
        <w:separator/>
      </w:r>
    </w:p>
  </w:footnote>
  <w:footnote w:type="continuationSeparator" w:id="0">
    <w:p w14:paraId="62DB03E2" w14:textId="77777777" w:rsidR="000857C8" w:rsidRDefault="000857C8" w:rsidP="005A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6A03" w14:textId="208E5678" w:rsidR="005A4926" w:rsidRDefault="00D35E43">
    <w:pPr>
      <w:pStyle w:val="Nagwek"/>
    </w:pPr>
    <w:r>
      <w:rPr>
        <w:noProof/>
      </w:rPr>
      <w:drawing>
        <wp:inline distT="0" distB="0" distL="0" distR="0" wp14:anchorId="2869AFAB" wp14:editId="10B59128">
          <wp:extent cx="57531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14C89" w14:textId="77777777" w:rsidR="005A4926" w:rsidRDefault="005A49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90F"/>
    <w:multiLevelType w:val="multilevel"/>
    <w:tmpl w:val="475AB0D4"/>
    <w:lvl w:ilvl="0">
      <w:start w:val="1"/>
      <w:numFmt w:val="decimal"/>
      <w:pStyle w:val="Listanumerowan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50D6860"/>
    <w:multiLevelType w:val="hybridMultilevel"/>
    <w:tmpl w:val="223A6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5874"/>
    <w:multiLevelType w:val="hybridMultilevel"/>
    <w:tmpl w:val="8BC6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4AB"/>
    <w:multiLevelType w:val="hybridMultilevel"/>
    <w:tmpl w:val="70C6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D6CC4"/>
    <w:multiLevelType w:val="hybridMultilevel"/>
    <w:tmpl w:val="E2E2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1A31"/>
    <w:multiLevelType w:val="hybridMultilevel"/>
    <w:tmpl w:val="F342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5108A"/>
    <w:multiLevelType w:val="hybridMultilevel"/>
    <w:tmpl w:val="6BE21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65B5E"/>
    <w:multiLevelType w:val="hybridMultilevel"/>
    <w:tmpl w:val="D0D4E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F7804"/>
    <w:multiLevelType w:val="hybridMultilevel"/>
    <w:tmpl w:val="1FF0ACC6"/>
    <w:lvl w:ilvl="0" w:tplc="A9F46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D0DC9"/>
    <w:multiLevelType w:val="hybridMultilevel"/>
    <w:tmpl w:val="18FA82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D76262"/>
    <w:multiLevelType w:val="hybridMultilevel"/>
    <w:tmpl w:val="E2A8E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A335E"/>
    <w:multiLevelType w:val="hybridMultilevel"/>
    <w:tmpl w:val="D6A03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F7F18"/>
    <w:multiLevelType w:val="hybridMultilevel"/>
    <w:tmpl w:val="B9741A58"/>
    <w:lvl w:ilvl="0" w:tplc="04150011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BF5FF0"/>
    <w:multiLevelType w:val="hybridMultilevel"/>
    <w:tmpl w:val="450EB818"/>
    <w:lvl w:ilvl="0" w:tplc="A9F46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22218A"/>
    <w:multiLevelType w:val="hybridMultilevel"/>
    <w:tmpl w:val="80F22DA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A2E3BC1"/>
    <w:multiLevelType w:val="multilevel"/>
    <w:tmpl w:val="A1C2F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ascii="Calibri" w:eastAsia="Times New Roman" w:hAnsi="Calibri" w:cs="Times New Roman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9E3563"/>
    <w:multiLevelType w:val="hybridMultilevel"/>
    <w:tmpl w:val="0A888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B23A0"/>
    <w:multiLevelType w:val="hybridMultilevel"/>
    <w:tmpl w:val="1CD0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B7C44"/>
    <w:multiLevelType w:val="hybridMultilevel"/>
    <w:tmpl w:val="4420E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E6275"/>
    <w:multiLevelType w:val="hybridMultilevel"/>
    <w:tmpl w:val="D6AC14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0D1A0A"/>
    <w:multiLevelType w:val="hybridMultilevel"/>
    <w:tmpl w:val="29B2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62E72"/>
    <w:multiLevelType w:val="hybridMultilevel"/>
    <w:tmpl w:val="1380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01858"/>
    <w:multiLevelType w:val="hybridMultilevel"/>
    <w:tmpl w:val="F698E058"/>
    <w:lvl w:ilvl="0" w:tplc="A4303466">
      <w:start w:val="1"/>
      <w:numFmt w:val="bullet"/>
      <w:lvlText w:val=""/>
      <w:lvlJc w:val="left"/>
      <w:pPr>
        <w:ind w:left="2195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AA15B0">
      <w:start w:val="1"/>
      <w:numFmt w:val="bullet"/>
      <w:pStyle w:val="BEY2wypunktowanie-myslniki"/>
      <w:lvlText w:val=""/>
      <w:lvlJc w:val="left"/>
      <w:pPr>
        <w:ind w:left="2160" w:hanging="360"/>
      </w:pPr>
      <w:rPr>
        <w:rFonts w:ascii="Symbol" w:hAnsi="Symbo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4213C"/>
    <w:multiLevelType w:val="hybridMultilevel"/>
    <w:tmpl w:val="9772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39B"/>
    <w:multiLevelType w:val="hybridMultilevel"/>
    <w:tmpl w:val="5D947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B0EB6"/>
    <w:multiLevelType w:val="hybridMultilevel"/>
    <w:tmpl w:val="22EC28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D0802"/>
    <w:multiLevelType w:val="hybridMultilevel"/>
    <w:tmpl w:val="D01C4354"/>
    <w:lvl w:ilvl="0" w:tplc="A9F46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33F84"/>
    <w:multiLevelType w:val="hybridMultilevel"/>
    <w:tmpl w:val="CCD45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24113"/>
    <w:multiLevelType w:val="hybridMultilevel"/>
    <w:tmpl w:val="63B693A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6ADE24D9"/>
    <w:multiLevelType w:val="hybridMultilevel"/>
    <w:tmpl w:val="90F0C6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5A509C3"/>
    <w:multiLevelType w:val="hybridMultilevel"/>
    <w:tmpl w:val="CD12C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2866CC"/>
    <w:multiLevelType w:val="hybridMultilevel"/>
    <w:tmpl w:val="D45C6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BE30AC"/>
    <w:multiLevelType w:val="hybridMultilevel"/>
    <w:tmpl w:val="D0ACFFB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B041123"/>
    <w:multiLevelType w:val="hybridMultilevel"/>
    <w:tmpl w:val="64384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5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"/>
  </w:num>
  <w:num w:numId="9">
    <w:abstractNumId w:val="6"/>
  </w:num>
  <w:num w:numId="10">
    <w:abstractNumId w:val="32"/>
  </w:num>
  <w:num w:numId="11">
    <w:abstractNumId w:val="29"/>
  </w:num>
  <w:num w:numId="12">
    <w:abstractNumId w:val="15"/>
    <w:lvlOverride w:ilvl="0">
      <w:startOverride w:val="1"/>
    </w:lvlOverride>
  </w:num>
  <w:num w:numId="13">
    <w:abstractNumId w:val="22"/>
  </w:num>
  <w:num w:numId="14">
    <w:abstractNumId w:val="10"/>
  </w:num>
  <w:num w:numId="15">
    <w:abstractNumId w:val="28"/>
  </w:num>
  <w:num w:numId="16">
    <w:abstractNumId w:val="13"/>
  </w:num>
  <w:num w:numId="17">
    <w:abstractNumId w:val="8"/>
  </w:num>
  <w:num w:numId="18">
    <w:abstractNumId w:val="14"/>
  </w:num>
  <w:num w:numId="19">
    <w:abstractNumId w:val="16"/>
  </w:num>
  <w:num w:numId="20">
    <w:abstractNumId w:val="9"/>
  </w:num>
  <w:num w:numId="21">
    <w:abstractNumId w:val="7"/>
  </w:num>
  <w:num w:numId="22">
    <w:abstractNumId w:val="19"/>
  </w:num>
  <w:num w:numId="23">
    <w:abstractNumId w:val="27"/>
  </w:num>
  <w:num w:numId="24">
    <w:abstractNumId w:val="2"/>
  </w:num>
  <w:num w:numId="25">
    <w:abstractNumId w:val="30"/>
  </w:num>
  <w:num w:numId="26">
    <w:abstractNumId w:val="24"/>
  </w:num>
  <w:num w:numId="27">
    <w:abstractNumId w:val="23"/>
  </w:num>
  <w:num w:numId="28">
    <w:abstractNumId w:val="31"/>
  </w:num>
  <w:num w:numId="29">
    <w:abstractNumId w:val="26"/>
  </w:num>
  <w:num w:numId="30">
    <w:abstractNumId w:val="18"/>
  </w:num>
  <w:num w:numId="31">
    <w:abstractNumId w:val="4"/>
  </w:num>
  <w:num w:numId="32">
    <w:abstractNumId w:val="11"/>
  </w:num>
  <w:num w:numId="33">
    <w:abstractNumId w:val="33"/>
  </w:num>
  <w:num w:numId="34">
    <w:abstractNumId w:val="20"/>
  </w:num>
  <w:num w:numId="35">
    <w:abstractNumId w:val="5"/>
  </w:num>
  <w:num w:numId="36">
    <w:abstractNumId w:val="21"/>
  </w:num>
  <w:num w:numId="37">
    <w:abstractNumId w:val="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38"/>
    <w:rsid w:val="00024247"/>
    <w:rsid w:val="00044364"/>
    <w:rsid w:val="00050AB7"/>
    <w:rsid w:val="000832B7"/>
    <w:rsid w:val="000857C8"/>
    <w:rsid w:val="000A4094"/>
    <w:rsid w:val="000E00FF"/>
    <w:rsid w:val="001071BE"/>
    <w:rsid w:val="00144EFF"/>
    <w:rsid w:val="001470F6"/>
    <w:rsid w:val="00193C32"/>
    <w:rsid w:val="001A66C4"/>
    <w:rsid w:val="001B4438"/>
    <w:rsid w:val="002458EF"/>
    <w:rsid w:val="00273636"/>
    <w:rsid w:val="002F7BEC"/>
    <w:rsid w:val="00306B73"/>
    <w:rsid w:val="003D7D84"/>
    <w:rsid w:val="004275DB"/>
    <w:rsid w:val="004A4E78"/>
    <w:rsid w:val="005050AA"/>
    <w:rsid w:val="00530019"/>
    <w:rsid w:val="005A4926"/>
    <w:rsid w:val="005B78E7"/>
    <w:rsid w:val="005C537C"/>
    <w:rsid w:val="00611C78"/>
    <w:rsid w:val="00661958"/>
    <w:rsid w:val="00662DA1"/>
    <w:rsid w:val="006A5831"/>
    <w:rsid w:val="006B48AA"/>
    <w:rsid w:val="006C42D0"/>
    <w:rsid w:val="006E5F0E"/>
    <w:rsid w:val="006F1FA1"/>
    <w:rsid w:val="00714759"/>
    <w:rsid w:val="007A17E2"/>
    <w:rsid w:val="007C325C"/>
    <w:rsid w:val="0084114F"/>
    <w:rsid w:val="008B1A21"/>
    <w:rsid w:val="008C4B1A"/>
    <w:rsid w:val="008D58B5"/>
    <w:rsid w:val="008E142A"/>
    <w:rsid w:val="008E4C44"/>
    <w:rsid w:val="00935E38"/>
    <w:rsid w:val="009A7120"/>
    <w:rsid w:val="009C082C"/>
    <w:rsid w:val="00AA546F"/>
    <w:rsid w:val="00AB17F3"/>
    <w:rsid w:val="00AD7861"/>
    <w:rsid w:val="00B50B2B"/>
    <w:rsid w:val="00B94F4D"/>
    <w:rsid w:val="00BD60D6"/>
    <w:rsid w:val="00C02BB8"/>
    <w:rsid w:val="00C4762C"/>
    <w:rsid w:val="00C7028D"/>
    <w:rsid w:val="00CB7FD7"/>
    <w:rsid w:val="00CD36DD"/>
    <w:rsid w:val="00D35E43"/>
    <w:rsid w:val="00D92D1B"/>
    <w:rsid w:val="00D931C2"/>
    <w:rsid w:val="00DB676F"/>
    <w:rsid w:val="00DC3AA3"/>
    <w:rsid w:val="00DC4A75"/>
    <w:rsid w:val="00DD4750"/>
    <w:rsid w:val="00E109B0"/>
    <w:rsid w:val="00E3198F"/>
    <w:rsid w:val="00E90DE9"/>
    <w:rsid w:val="00E90EDC"/>
    <w:rsid w:val="00E96244"/>
    <w:rsid w:val="00F33110"/>
    <w:rsid w:val="00FB0789"/>
    <w:rsid w:val="00FE514D"/>
    <w:rsid w:val="00FF3061"/>
    <w:rsid w:val="00FF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97E8B"/>
  <w15:docId w15:val="{801FC4B8-BF21-0549-B3AC-23FE323F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A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5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YNUMEROWANIE123">
    <w:name w:val="BEY_NUMEROWANIE_123"/>
    <w:basedOn w:val="Listanumerowana"/>
    <w:autoRedefine/>
    <w:qFormat/>
    <w:rsid w:val="00D35E43"/>
    <w:pPr>
      <w:numPr>
        <w:numId w:val="0"/>
      </w:numPr>
      <w:jc w:val="both"/>
    </w:pPr>
    <w:rPr>
      <w:rFonts w:ascii="Calibri" w:hAnsi="Calibri"/>
      <w:sz w:val="22"/>
      <w:lang w:val="cs-CZ"/>
    </w:rPr>
  </w:style>
  <w:style w:type="paragraph" w:styleId="Akapitzlist">
    <w:name w:val="List Paragraph"/>
    <w:basedOn w:val="Normalny"/>
    <w:uiPriority w:val="34"/>
    <w:qFormat/>
    <w:rsid w:val="00935E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numerowana">
    <w:name w:val="List Number"/>
    <w:basedOn w:val="Normalny"/>
    <w:uiPriority w:val="99"/>
    <w:semiHidden/>
    <w:unhideWhenUsed/>
    <w:rsid w:val="00935E38"/>
    <w:pPr>
      <w:numPr>
        <w:numId w:val="1"/>
      </w:numPr>
      <w:contextualSpacing/>
    </w:pPr>
  </w:style>
  <w:style w:type="paragraph" w:customStyle="1" w:styleId="BEYTEKSTPODSTAWOWY">
    <w:name w:val="BEY_TEKST PODSTAWOWY"/>
    <w:basedOn w:val="Tekstpodstawowy"/>
    <w:qFormat/>
    <w:rsid w:val="00DC4A75"/>
    <w:pPr>
      <w:spacing w:before="120"/>
      <w:jc w:val="both"/>
    </w:pPr>
    <w:rPr>
      <w:rFonts w:ascii="Calibri" w:eastAsiaTheme="minorEastAsia" w:hAnsi="Calibri" w:cstheme="minorBidi"/>
      <w:color w:val="000000" w:themeColor="text1"/>
      <w:sz w:val="22"/>
      <w:szCs w:val="22"/>
    </w:rPr>
  </w:style>
  <w:style w:type="paragraph" w:customStyle="1" w:styleId="BEYNAGWEKTYTU">
    <w:name w:val="BEY_NAGŁÓWEK TYTUŁ"/>
    <w:basedOn w:val="Nagwek1"/>
    <w:next w:val="BEYTEKSTPODSTAWOWY"/>
    <w:autoRedefine/>
    <w:qFormat/>
    <w:rsid w:val="004275DB"/>
    <w:pPr>
      <w:spacing w:after="240" w:line="360" w:lineRule="auto"/>
      <w:jc w:val="both"/>
    </w:pPr>
    <w:rPr>
      <w:rFonts w:ascii="Calibri" w:hAnsi="Calibri"/>
      <w:b/>
      <w:bCs/>
      <w:color w:val="000000" w:themeColor="text1"/>
      <w:sz w:val="28"/>
      <w:szCs w:val="28"/>
    </w:rPr>
  </w:style>
  <w:style w:type="paragraph" w:customStyle="1" w:styleId="BEYNAGWEKPODTYTU">
    <w:name w:val="BEY_NAGŁÓWEK PODTYTUŁ"/>
    <w:basedOn w:val="Nagwek1"/>
    <w:next w:val="BEYTEKSTPODSTAWOWY"/>
    <w:autoRedefine/>
    <w:qFormat/>
    <w:rsid w:val="004275DB"/>
    <w:pPr>
      <w:spacing w:before="120" w:after="120" w:line="360" w:lineRule="auto"/>
      <w:jc w:val="both"/>
    </w:pPr>
    <w:rPr>
      <w:rFonts w:ascii="Calibri" w:hAnsi="Calibri"/>
      <w:b/>
      <w:bCs/>
      <w:color w:val="000000" w:themeColor="text1"/>
      <w:sz w:val="24"/>
      <w:szCs w:val="24"/>
    </w:rPr>
  </w:style>
  <w:style w:type="table" w:styleId="Tabela-Siatka">
    <w:name w:val="Table Grid"/>
    <w:basedOn w:val="Standardowy"/>
    <w:uiPriority w:val="59"/>
    <w:rsid w:val="00DC4A75"/>
    <w:pPr>
      <w:spacing w:after="0" w:line="240" w:lineRule="auto"/>
    </w:pPr>
    <w:rPr>
      <w:rFonts w:eastAsiaTheme="minorEastAsia"/>
      <w:sz w:val="24"/>
      <w:szCs w:val="24"/>
      <w:lang w:val="en-US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A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A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4A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BEY2wypunktowanie-myslniki">
    <w:name w:val="BEY2_wypunktowanie-myslniki"/>
    <w:basedOn w:val="Normalny"/>
    <w:link w:val="BEY2wypunktowanie-myslnikiZnak"/>
    <w:rsid w:val="006A5831"/>
    <w:pPr>
      <w:numPr>
        <w:ilvl w:val="2"/>
        <w:numId w:val="13"/>
      </w:numPr>
      <w:spacing w:after="60" w:line="276" w:lineRule="auto"/>
      <w:ind w:left="1843" w:hanging="283"/>
      <w:jc w:val="both"/>
    </w:pPr>
    <w:rPr>
      <w:rFonts w:asciiTheme="minorHAnsi" w:eastAsiaTheme="minorEastAsia" w:hAnsiTheme="minorHAnsi" w:cstheme="minorBidi"/>
      <w:szCs w:val="20"/>
      <w:lang w:val="cs-CZ"/>
    </w:rPr>
  </w:style>
  <w:style w:type="character" w:customStyle="1" w:styleId="BEY2wypunktowanie-myslnikiZnak">
    <w:name w:val="BEY2_wypunktowanie-myslniki Znak"/>
    <w:basedOn w:val="Domylnaczcionkaakapitu"/>
    <w:link w:val="BEY2wypunktowanie-myslniki"/>
    <w:rsid w:val="006A5831"/>
    <w:rPr>
      <w:rFonts w:eastAsiaTheme="minorEastAsia"/>
      <w:sz w:val="24"/>
      <w:szCs w:val="20"/>
      <w:lang w:val="cs-CZ" w:eastAsia="pl-PL"/>
    </w:rPr>
  </w:style>
  <w:style w:type="paragraph" w:customStyle="1" w:styleId="BEY2tekstnumerowany">
    <w:name w:val="BEY2_tekst_numerowany"/>
    <w:basedOn w:val="Normalny"/>
    <w:link w:val="BEY2tekstnumerowanyZnak"/>
    <w:rsid w:val="006A5831"/>
    <w:pPr>
      <w:spacing w:before="240" w:after="120" w:line="276" w:lineRule="auto"/>
      <w:ind w:left="1179" w:hanging="822"/>
      <w:contextualSpacing/>
      <w:jc w:val="both"/>
    </w:pPr>
    <w:rPr>
      <w:rFonts w:asciiTheme="minorHAnsi" w:eastAsiaTheme="minorEastAsia" w:hAnsiTheme="minorHAnsi" w:cstheme="minorBidi"/>
      <w:lang w:val="cs-CZ"/>
    </w:rPr>
  </w:style>
  <w:style w:type="character" w:customStyle="1" w:styleId="BEY2tekstnumerowanyZnak">
    <w:name w:val="BEY2_tekst_numerowany Znak"/>
    <w:basedOn w:val="Domylnaczcionkaakapitu"/>
    <w:link w:val="BEY2tekstnumerowany"/>
    <w:rsid w:val="006A5831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ED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E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E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4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A4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49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03A4F04FFC4F0F85CE4B598265E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DA02F7-71D7-4ACC-8EBD-27DEC319D4C4}"/>
      </w:docPartPr>
      <w:docPartBody>
        <w:p w:rsidR="00735F13" w:rsidRDefault="00E33472" w:rsidP="00E33472">
          <w:pPr>
            <w:pStyle w:val="A003A4F04FFC4F0F85CE4B598265E51B"/>
          </w:pPr>
          <w:r w:rsidRPr="00687BB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472"/>
    <w:rsid w:val="00004469"/>
    <w:rsid w:val="00385CFD"/>
    <w:rsid w:val="006E25E8"/>
    <w:rsid w:val="00735F13"/>
    <w:rsid w:val="00864DC5"/>
    <w:rsid w:val="008E0E8E"/>
    <w:rsid w:val="00A70C45"/>
    <w:rsid w:val="00B50CDF"/>
    <w:rsid w:val="00B96BD0"/>
    <w:rsid w:val="00E33472"/>
    <w:rsid w:val="00EA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0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33472"/>
    <w:rPr>
      <w:color w:val="808080"/>
    </w:rPr>
  </w:style>
  <w:style w:type="paragraph" w:customStyle="1" w:styleId="A003A4F04FFC4F0F85CE4B598265E51B">
    <w:name w:val="A003A4F04FFC4F0F85CE4B598265E51B"/>
    <w:rsid w:val="00E33472"/>
  </w:style>
  <w:style w:type="paragraph" w:customStyle="1" w:styleId="A0C1A1930169422B8A92402BE4B9679A">
    <w:name w:val="A0C1A1930169422B8A92402BE4B9679A"/>
    <w:rsid w:val="00E33472"/>
  </w:style>
  <w:style w:type="paragraph" w:customStyle="1" w:styleId="BDEBB75BF38F44129FE2F96CBD6612F8">
    <w:name w:val="BDEBB75BF38F44129FE2F96CBD6612F8"/>
    <w:rsid w:val="00E33472"/>
  </w:style>
  <w:style w:type="paragraph" w:customStyle="1" w:styleId="31F454C7E2A8934DBD99FFB2E35E8E31">
    <w:name w:val="31F454C7E2A8934DBD99FFB2E35E8E31"/>
    <w:rsid w:val="008E0E8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2158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Lewińska</dc:creator>
  <cp:keywords/>
  <dc:description/>
  <cp:lastModifiedBy>Piotr Bąk</cp:lastModifiedBy>
  <cp:revision>3</cp:revision>
  <dcterms:created xsi:type="dcterms:W3CDTF">2019-02-12T09:23:00Z</dcterms:created>
  <dcterms:modified xsi:type="dcterms:W3CDTF">2019-02-12T11:15:00Z</dcterms:modified>
</cp:coreProperties>
</file>