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CCD0" w14:textId="5E527377" w:rsidR="00FA0482" w:rsidRDefault="00FA0482" w:rsidP="00FA0482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Otwock, </w:t>
      </w:r>
      <w:r w:rsidR="0097230E">
        <w:rPr>
          <w:rFonts w:ascii="Times New Roman" w:hAnsi="Times New Roman" w:cs="Times New Roman"/>
        </w:rPr>
        <w:t>20</w:t>
      </w:r>
      <w:r w:rsidR="00AE55C6">
        <w:rPr>
          <w:rFonts w:ascii="Times New Roman" w:hAnsi="Times New Roman" w:cs="Times New Roman"/>
        </w:rPr>
        <w:t>.0</w:t>
      </w:r>
      <w:r w:rsidR="0097230E">
        <w:rPr>
          <w:rFonts w:ascii="Times New Roman" w:hAnsi="Times New Roman" w:cs="Times New Roman"/>
        </w:rPr>
        <w:t>9</w:t>
      </w:r>
      <w:r w:rsidR="00BA1E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2018 r. </w:t>
      </w:r>
    </w:p>
    <w:p w14:paraId="4D5AC902" w14:textId="77777777" w:rsidR="00FA0482" w:rsidRDefault="00FA0482" w:rsidP="00FA0482">
      <w:pPr>
        <w:spacing w:line="240" w:lineRule="auto"/>
        <w:contextualSpacing/>
        <w:rPr>
          <w:rFonts w:ascii="Times New Roman" w:hAnsi="Times New Roman" w:cs="Times New Roman"/>
        </w:rPr>
      </w:pPr>
    </w:p>
    <w:p w14:paraId="60CD6290" w14:textId="31D82D9E" w:rsidR="00F91BBE" w:rsidRPr="00C53AEB" w:rsidRDefault="00FA0482" w:rsidP="00FA04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3AEB">
        <w:rPr>
          <w:rFonts w:ascii="Times New Roman" w:hAnsi="Times New Roman" w:cs="Times New Roman"/>
          <w:b/>
        </w:rPr>
        <w:t>Komisja Budżetu i Inwestycji</w:t>
      </w:r>
    </w:p>
    <w:p w14:paraId="13A6FD5E" w14:textId="3EF914F8" w:rsidR="00FA0482" w:rsidRPr="00C53AEB" w:rsidRDefault="00FA0482" w:rsidP="00FA04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3AEB">
        <w:rPr>
          <w:rFonts w:ascii="Times New Roman" w:hAnsi="Times New Roman" w:cs="Times New Roman"/>
          <w:b/>
        </w:rPr>
        <w:t>Rady Miasta Otwocka</w:t>
      </w:r>
    </w:p>
    <w:p w14:paraId="74A6532B" w14:textId="2BD19A19" w:rsidR="00FA0482" w:rsidRDefault="00FA0482" w:rsidP="00FA0482">
      <w:pPr>
        <w:spacing w:line="240" w:lineRule="auto"/>
        <w:contextualSpacing/>
        <w:rPr>
          <w:rFonts w:ascii="Times New Roman" w:hAnsi="Times New Roman" w:cs="Times New Roman"/>
        </w:rPr>
      </w:pPr>
    </w:p>
    <w:p w14:paraId="23118621" w14:textId="725359AE" w:rsidR="00FA0482" w:rsidRDefault="00FA0482" w:rsidP="00FA0482">
      <w:pPr>
        <w:spacing w:line="240" w:lineRule="auto"/>
        <w:contextualSpacing/>
        <w:rPr>
          <w:rFonts w:ascii="Times New Roman" w:hAnsi="Times New Roman" w:cs="Times New Roman"/>
        </w:rPr>
      </w:pPr>
    </w:p>
    <w:p w14:paraId="02A4632C" w14:textId="777D454E" w:rsidR="00FA0482" w:rsidRDefault="00FA0482" w:rsidP="00FA0482">
      <w:pPr>
        <w:spacing w:line="240" w:lineRule="auto"/>
        <w:contextualSpacing/>
        <w:rPr>
          <w:rFonts w:ascii="Times New Roman" w:hAnsi="Times New Roman" w:cs="Times New Roman"/>
        </w:rPr>
      </w:pPr>
    </w:p>
    <w:p w14:paraId="1BD8B5A1" w14:textId="71AF7752" w:rsidR="00FA0482" w:rsidRPr="00FA0482" w:rsidRDefault="00FA0482" w:rsidP="00FA04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  <w:t>Członkowie ww.</w:t>
      </w:r>
      <w:r>
        <w:rPr>
          <w:rFonts w:ascii="Times New Roman" w:hAnsi="Times New Roman" w:cs="Times New Roman"/>
          <w:b/>
        </w:rPr>
        <w:t xml:space="preserve"> </w:t>
      </w:r>
      <w:r w:rsidRPr="00FA0482">
        <w:rPr>
          <w:rFonts w:ascii="Times New Roman" w:hAnsi="Times New Roman" w:cs="Times New Roman"/>
          <w:b/>
        </w:rPr>
        <w:t xml:space="preserve">Komisji </w:t>
      </w:r>
    </w:p>
    <w:p w14:paraId="78BADFBB" w14:textId="77777777" w:rsidR="00B461D6" w:rsidRDefault="00FA0482" w:rsidP="00FA04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  <w:r w:rsidRPr="00FA0482">
        <w:rPr>
          <w:rFonts w:ascii="Times New Roman" w:hAnsi="Times New Roman" w:cs="Times New Roman"/>
          <w:b/>
        </w:rPr>
        <w:tab/>
      </w:r>
    </w:p>
    <w:p w14:paraId="315BFF7F" w14:textId="77777777" w:rsidR="00B461D6" w:rsidRDefault="00FA0482" w:rsidP="00B461D6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FA0482">
        <w:rPr>
          <w:rFonts w:ascii="Times New Roman" w:hAnsi="Times New Roman" w:cs="Times New Roman"/>
          <w:b/>
        </w:rPr>
        <w:t>Prezydent Miasta Otwocka</w:t>
      </w:r>
    </w:p>
    <w:p w14:paraId="4C1C2B12" w14:textId="7ACF0DEF" w:rsidR="00FA0482" w:rsidRDefault="00B461D6" w:rsidP="00B461D6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miejscu</w:t>
      </w:r>
      <w:r w:rsidR="00FA0482" w:rsidRPr="00FA0482">
        <w:rPr>
          <w:rFonts w:ascii="Times New Roman" w:hAnsi="Times New Roman" w:cs="Times New Roman"/>
          <w:b/>
        </w:rPr>
        <w:t xml:space="preserve"> </w:t>
      </w:r>
    </w:p>
    <w:p w14:paraId="499304B5" w14:textId="2828807A" w:rsidR="00FA0482" w:rsidRDefault="00FA0482" w:rsidP="00FA048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7FD12AA" w14:textId="72C1F0C7" w:rsidR="00FA0482" w:rsidRDefault="00FA0482" w:rsidP="00FA048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C23E318" w14:textId="3D9DB8CC" w:rsidR="006C15EF" w:rsidRDefault="006C15EF" w:rsidP="006C15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zapraszam na posiedzenie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Budżetu i Inwestycji, </w:t>
      </w:r>
      <w:r>
        <w:rPr>
          <w:rFonts w:ascii="Times New Roman" w:hAnsi="Times New Roman" w:cs="Times New Roman"/>
          <w:sz w:val="24"/>
          <w:szCs w:val="24"/>
        </w:rPr>
        <w:t xml:space="preserve">które odbędzie się </w:t>
      </w:r>
      <w:r w:rsidR="005416BC">
        <w:rPr>
          <w:rFonts w:ascii="Times New Roman" w:hAnsi="Times New Roman" w:cs="Times New Roman"/>
          <w:b/>
          <w:bCs/>
        </w:rPr>
        <w:t xml:space="preserve">w </w:t>
      </w:r>
      <w:r w:rsidR="0097230E">
        <w:rPr>
          <w:rFonts w:ascii="Times New Roman" w:hAnsi="Times New Roman" w:cs="Times New Roman"/>
          <w:b/>
          <w:bCs/>
        </w:rPr>
        <w:t>poniedziałek</w:t>
      </w:r>
      <w:r w:rsidR="00C06A57">
        <w:rPr>
          <w:rFonts w:ascii="Times New Roman" w:hAnsi="Times New Roman" w:cs="Times New Roman"/>
          <w:b/>
          <w:bCs/>
        </w:rPr>
        <w:t xml:space="preserve"> </w:t>
      </w:r>
      <w:r w:rsidR="0097230E">
        <w:rPr>
          <w:rFonts w:ascii="Times New Roman" w:hAnsi="Times New Roman" w:cs="Times New Roman"/>
          <w:b/>
          <w:bCs/>
        </w:rPr>
        <w:t>24 września</w:t>
      </w:r>
      <w:r w:rsidR="00CF30A5">
        <w:rPr>
          <w:rFonts w:ascii="Times New Roman" w:hAnsi="Times New Roman" w:cs="Times New Roman"/>
          <w:b/>
          <w:bCs/>
        </w:rPr>
        <w:t xml:space="preserve"> 2018 r. o godz. 1</w:t>
      </w:r>
      <w:r w:rsidR="006E2FE9">
        <w:rPr>
          <w:rFonts w:ascii="Times New Roman" w:hAnsi="Times New Roman" w:cs="Times New Roman"/>
          <w:b/>
          <w:bCs/>
        </w:rPr>
        <w:t>4</w:t>
      </w:r>
      <w:r w:rsidR="001046B3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 xml:space="preserve">0 </w:t>
      </w:r>
      <w:r>
        <w:rPr>
          <w:rFonts w:ascii="Times New Roman" w:hAnsi="Times New Roman" w:cs="Times New Roman"/>
          <w:b/>
          <w:bCs/>
          <w:vertAlign w:val="superscript"/>
        </w:rPr>
        <w:t> </w:t>
      </w:r>
      <w:r w:rsidR="00CF30A5">
        <w:rPr>
          <w:rFonts w:ascii="Times New Roman" w:hAnsi="Times New Roman" w:cs="Times New Roman"/>
        </w:rPr>
        <w:t>w bud. C pok. 5A Urzędu Miasta Otwocka.</w:t>
      </w:r>
    </w:p>
    <w:p w14:paraId="48828C38" w14:textId="77777777" w:rsidR="00BA1E29" w:rsidRPr="00BA1E29" w:rsidRDefault="00BA1E29" w:rsidP="00BA1E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F280987" w14:textId="77777777" w:rsidR="006F2F9A" w:rsidRPr="00BA1E29" w:rsidRDefault="006F2F9A" w:rsidP="006F2F9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A1E29">
        <w:rPr>
          <w:rFonts w:ascii="Times New Roman" w:hAnsi="Times New Roman" w:cs="Times New Roman"/>
          <w:b/>
          <w:bCs/>
        </w:rPr>
        <w:t>Proponowany porządek obrad Komisji Budżetu i Inwestycji:</w:t>
      </w:r>
    </w:p>
    <w:p w14:paraId="5E0239D0" w14:textId="77777777" w:rsidR="006F2F9A" w:rsidRPr="008C395A" w:rsidRDefault="006F2F9A" w:rsidP="002473E2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95A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39731EB" w14:textId="292D03AC" w:rsidR="008C395A" w:rsidRDefault="0097230E" w:rsidP="008C395A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i zaopiniowanie projektów uchwał:</w:t>
      </w:r>
    </w:p>
    <w:p w14:paraId="3EA672AE" w14:textId="3558A5A4" w:rsidR="005416BC" w:rsidRDefault="0097230E" w:rsidP="005416B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416BC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>ie</w:t>
      </w:r>
      <w:r w:rsidR="0054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wprowadzenia zmian w Uchwale Budżetowej na 2018</w:t>
      </w:r>
      <w:r w:rsidRPr="0097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5416BC">
        <w:rPr>
          <w:rFonts w:ascii="Times New Roman" w:hAnsi="Times New Roman" w:cs="Times New Roman"/>
          <w:sz w:val="24"/>
          <w:szCs w:val="24"/>
        </w:rPr>
        <w:t>,</w:t>
      </w:r>
    </w:p>
    <w:p w14:paraId="24BF8992" w14:textId="3349EEDD" w:rsidR="005416BC" w:rsidRDefault="0097230E" w:rsidP="005416B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</w:t>
      </w:r>
      <w:r w:rsidR="005D4C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wie zmiany Uchwały Nr LIX/462/17 Rady Miasta Otwocka z dnia 18 grudnia 2017 roku w spr</w:t>
      </w:r>
      <w:r w:rsidR="005D4C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wie uchwalenia Wieloletniej Prognozy Finansowej Miasta Otwocka na lata 2018-2027</w:t>
      </w:r>
    </w:p>
    <w:p w14:paraId="298336C2" w14:textId="7ED223E1" w:rsidR="005416BC" w:rsidRDefault="00DD0A14" w:rsidP="005416BC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="006E2FE9">
        <w:rPr>
          <w:rFonts w:ascii="Times New Roman" w:hAnsi="Times New Roman" w:cs="Times New Roman"/>
          <w:sz w:val="24"/>
          <w:szCs w:val="24"/>
        </w:rPr>
        <w:t>wniosku Dyrektora Szkoły Podstawowej Nr 7 w Otwocku</w:t>
      </w:r>
      <w:r w:rsidR="00016655">
        <w:rPr>
          <w:rFonts w:ascii="Times New Roman" w:hAnsi="Times New Roman" w:cs="Times New Roman"/>
          <w:sz w:val="24"/>
          <w:szCs w:val="24"/>
        </w:rPr>
        <w:t xml:space="preserve"> dotyczące sfinansowania nagłośnienia oraz okablowania internetowego szkoły.</w:t>
      </w:r>
    </w:p>
    <w:p w14:paraId="56498BA0" w14:textId="77777777" w:rsidR="006E2FE9" w:rsidRDefault="006E2FE9" w:rsidP="006E2FE9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wniosków Wydziały Inwestycji </w:t>
      </w:r>
      <w:r w:rsidRPr="006E2FE9">
        <w:rPr>
          <w:rFonts w:ascii="Times New Roman" w:hAnsi="Times New Roman" w:cs="Times New Roman"/>
          <w:sz w:val="24"/>
          <w:szCs w:val="24"/>
        </w:rPr>
        <w:t>o zwiększenie kwot przeznaczo</w:t>
      </w:r>
      <w:bookmarkStart w:id="0" w:name="_GoBack"/>
      <w:bookmarkEnd w:id="0"/>
      <w:r w:rsidRPr="006E2FE9">
        <w:rPr>
          <w:rFonts w:ascii="Times New Roman" w:hAnsi="Times New Roman" w:cs="Times New Roman"/>
          <w:sz w:val="24"/>
          <w:szCs w:val="24"/>
        </w:rPr>
        <w:t>nych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40A0B9" w14:textId="468E56E0" w:rsidR="006E2FE9" w:rsidRDefault="006E2FE9" w:rsidP="006E2FE9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2FE9">
        <w:rPr>
          <w:rFonts w:ascii="Times New Roman" w:hAnsi="Times New Roman" w:cs="Times New Roman"/>
          <w:sz w:val="24"/>
          <w:szCs w:val="24"/>
        </w:rPr>
        <w:t>budowę ulicy Grzybowej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A79CA0" w14:textId="26DE9C89" w:rsidR="006E2FE9" w:rsidRDefault="006E2FE9" w:rsidP="006E2FE9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projektu budowy ulicy Podmiejskiej,</w:t>
      </w:r>
    </w:p>
    <w:p w14:paraId="4527FBDA" w14:textId="34DFE32D" w:rsidR="006E2FE9" w:rsidRPr="006E2FE9" w:rsidRDefault="006E2FE9" w:rsidP="006E2FE9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ulicy Kościuszki na odcinku od ul. Reymonta do ul. Czaplickiego wraz z odwodnieniem.</w:t>
      </w:r>
    </w:p>
    <w:p w14:paraId="46CE2D35" w14:textId="77777777" w:rsidR="006F2F9A" w:rsidRPr="008C395A" w:rsidRDefault="006F2F9A" w:rsidP="002473E2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95A">
        <w:rPr>
          <w:rFonts w:ascii="Times New Roman" w:hAnsi="Times New Roman" w:cs="Times New Roman"/>
          <w:sz w:val="24"/>
          <w:szCs w:val="24"/>
        </w:rPr>
        <w:t>Sprawy różne, wolne wnioski.</w:t>
      </w:r>
    </w:p>
    <w:p w14:paraId="6EA92FDB" w14:textId="77777777" w:rsidR="006F2F9A" w:rsidRPr="008C395A" w:rsidRDefault="006F2F9A" w:rsidP="002473E2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95A">
        <w:rPr>
          <w:rFonts w:ascii="Times New Roman" w:hAnsi="Times New Roman" w:cs="Times New Roman"/>
          <w:sz w:val="24"/>
          <w:szCs w:val="24"/>
        </w:rPr>
        <w:t> Zakończenie obrad.</w:t>
      </w:r>
    </w:p>
    <w:p w14:paraId="0E9C59A7" w14:textId="77777777" w:rsidR="006F2F9A" w:rsidRPr="00BA1E29" w:rsidRDefault="006F2F9A" w:rsidP="006F2F9A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525B0BD" w14:textId="77777777" w:rsidR="00BA1E29" w:rsidRDefault="00BA1E29" w:rsidP="00BA1E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A054CEA" w14:textId="77777777" w:rsidR="00BA1E29" w:rsidRDefault="00BA1E29" w:rsidP="00BA1E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3D5367B" w14:textId="77777777" w:rsidR="002473E2" w:rsidRDefault="002473E2" w:rsidP="00BA1E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AAE2C6C" w14:textId="77777777" w:rsidR="00BA1E29" w:rsidRDefault="00BA1E29" w:rsidP="00BA1E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0BA6882" w14:textId="77777777" w:rsidR="00DE460A" w:rsidRDefault="00DE460A" w:rsidP="00BA1E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6EAEC0D" w14:textId="7179D0EA" w:rsidR="00BA1E29" w:rsidRDefault="00DE460A" w:rsidP="00DE460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77886F8C" w14:textId="31CFA1BC" w:rsidR="00C53AEB" w:rsidRPr="001E28CE" w:rsidRDefault="00DE460A" w:rsidP="00C53AEB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C53AEB" w:rsidRPr="001E28CE">
        <w:rPr>
          <w:rFonts w:ascii="Times New Roman" w:hAnsi="Times New Roman" w:cs="Times New Roman"/>
          <w:i/>
        </w:rPr>
        <w:t>Przewodnicząc</w:t>
      </w:r>
      <w:r>
        <w:rPr>
          <w:rFonts w:ascii="Times New Roman" w:hAnsi="Times New Roman" w:cs="Times New Roman"/>
          <w:i/>
        </w:rPr>
        <w:t>a</w:t>
      </w:r>
      <w:r w:rsidR="00C53AEB" w:rsidRPr="001E28CE">
        <w:rPr>
          <w:rFonts w:ascii="Times New Roman" w:hAnsi="Times New Roman" w:cs="Times New Roman"/>
          <w:i/>
        </w:rPr>
        <w:t xml:space="preserve"> Komisji </w:t>
      </w:r>
    </w:p>
    <w:p w14:paraId="64F366BA" w14:textId="67FC8625" w:rsidR="001046B3" w:rsidRPr="006E2FE9" w:rsidRDefault="00C53AEB" w:rsidP="006E2FE9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i/>
        </w:rPr>
      </w:pPr>
      <w:r w:rsidRPr="001E28CE">
        <w:rPr>
          <w:rFonts w:ascii="Times New Roman" w:hAnsi="Times New Roman" w:cs="Times New Roman"/>
          <w:i/>
        </w:rPr>
        <w:t xml:space="preserve">   </w:t>
      </w:r>
      <w:r w:rsidR="001E28CE">
        <w:rPr>
          <w:rFonts w:ascii="Times New Roman" w:hAnsi="Times New Roman" w:cs="Times New Roman"/>
          <w:i/>
        </w:rPr>
        <w:t xml:space="preserve"> </w:t>
      </w:r>
      <w:r w:rsidRPr="001E28CE">
        <w:rPr>
          <w:rFonts w:ascii="Times New Roman" w:hAnsi="Times New Roman" w:cs="Times New Roman"/>
          <w:i/>
        </w:rPr>
        <w:t xml:space="preserve">Budżetu i Inwestycji </w:t>
      </w:r>
    </w:p>
    <w:p w14:paraId="68B8D678" w14:textId="77777777" w:rsidR="001046B3" w:rsidRDefault="001046B3" w:rsidP="00C53AE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089ED3" w14:textId="77777777" w:rsidR="001046B3" w:rsidRDefault="001046B3" w:rsidP="00C53AE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836C1C" w14:textId="77777777" w:rsidR="005F1C8C" w:rsidRDefault="005F1C8C" w:rsidP="00C53AE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18865F" w14:textId="77777777" w:rsidR="00243EB4" w:rsidRDefault="00243EB4" w:rsidP="00C53AE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0392CF" w14:textId="2640F90D" w:rsidR="00C53AEB" w:rsidRDefault="00B461D6" w:rsidP="00C53AE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Informacja dla radnych:</w:t>
      </w:r>
    </w:p>
    <w:p w14:paraId="663A3374" w14:textId="7BD33234" w:rsidR="00C53AEB" w:rsidRPr="00C53AEB" w:rsidRDefault="00C53AEB" w:rsidP="00C53AE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3AEB">
        <w:rPr>
          <w:rFonts w:ascii="Times New Roman" w:hAnsi="Times New Roman" w:cs="Times New Roman"/>
          <w:i/>
          <w:sz w:val="20"/>
          <w:szCs w:val="20"/>
        </w:rPr>
        <w:t xml:space="preserve">Podstawa prawna do uzyskania zwolnienia z pracy art. 25 ust. 3 ustawy z dnia 8 marca 1990 r. </w:t>
      </w:r>
      <w:r w:rsidRPr="00C53AEB">
        <w:rPr>
          <w:rFonts w:ascii="Times New Roman" w:hAnsi="Times New Roman" w:cs="Times New Roman"/>
          <w:i/>
          <w:sz w:val="20"/>
          <w:szCs w:val="20"/>
        </w:rPr>
        <w:br/>
        <w:t>o sa</w:t>
      </w:r>
      <w:r w:rsidR="00243EB4">
        <w:rPr>
          <w:rFonts w:ascii="Times New Roman" w:hAnsi="Times New Roman" w:cs="Times New Roman"/>
          <w:i/>
          <w:sz w:val="20"/>
          <w:szCs w:val="20"/>
        </w:rPr>
        <w:t>morządzie gminnym (Dz. U. z 2018 r. poz. 994 ze zm.</w:t>
      </w:r>
      <w:r w:rsidRPr="00C53A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C53AEB" w:rsidRPr="00C53AEB" w:rsidSect="002473E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D50"/>
    <w:multiLevelType w:val="hybridMultilevel"/>
    <w:tmpl w:val="243A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5C2"/>
    <w:multiLevelType w:val="hybridMultilevel"/>
    <w:tmpl w:val="04FA3D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7CE7A97"/>
    <w:multiLevelType w:val="hybridMultilevel"/>
    <w:tmpl w:val="00448364"/>
    <w:lvl w:ilvl="0" w:tplc="B5783566">
      <w:start w:val="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C72D7E"/>
    <w:multiLevelType w:val="hybridMultilevel"/>
    <w:tmpl w:val="DD5EE7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24CBE"/>
    <w:multiLevelType w:val="hybridMultilevel"/>
    <w:tmpl w:val="8ECA60F2"/>
    <w:lvl w:ilvl="0" w:tplc="F4BEE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87840"/>
    <w:multiLevelType w:val="hybridMultilevel"/>
    <w:tmpl w:val="23140DAC"/>
    <w:lvl w:ilvl="0" w:tplc="07CC8D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235AD1"/>
    <w:multiLevelType w:val="hybridMultilevel"/>
    <w:tmpl w:val="97A2A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364"/>
    <w:multiLevelType w:val="hybridMultilevel"/>
    <w:tmpl w:val="47BA15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454465"/>
    <w:multiLevelType w:val="hybridMultilevel"/>
    <w:tmpl w:val="0596BF46"/>
    <w:lvl w:ilvl="0" w:tplc="ECE46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80"/>
    <w:rsid w:val="00016655"/>
    <w:rsid w:val="001046B3"/>
    <w:rsid w:val="001E28CE"/>
    <w:rsid w:val="00243EB4"/>
    <w:rsid w:val="002473E2"/>
    <w:rsid w:val="003A65BF"/>
    <w:rsid w:val="004A5880"/>
    <w:rsid w:val="00517BC6"/>
    <w:rsid w:val="005416BC"/>
    <w:rsid w:val="005D4CF4"/>
    <w:rsid w:val="005F1C8C"/>
    <w:rsid w:val="006C15EF"/>
    <w:rsid w:val="006E2FE9"/>
    <w:rsid w:val="006F2F9A"/>
    <w:rsid w:val="007233FA"/>
    <w:rsid w:val="008C395A"/>
    <w:rsid w:val="00913A8D"/>
    <w:rsid w:val="0097230E"/>
    <w:rsid w:val="00982022"/>
    <w:rsid w:val="00AE55C6"/>
    <w:rsid w:val="00B461D6"/>
    <w:rsid w:val="00BA1E29"/>
    <w:rsid w:val="00C06A57"/>
    <w:rsid w:val="00C53AEB"/>
    <w:rsid w:val="00CF30A5"/>
    <w:rsid w:val="00D75479"/>
    <w:rsid w:val="00DD0A14"/>
    <w:rsid w:val="00DE460A"/>
    <w:rsid w:val="00F91BBE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786E"/>
  <w15:docId w15:val="{047C181F-434C-4D60-9772-B4C40C6C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4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2F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BRM</dc:creator>
  <cp:lastModifiedBy>Patrycja Koczara</cp:lastModifiedBy>
  <cp:revision>6</cp:revision>
  <cp:lastPrinted>2018-09-20T13:50:00Z</cp:lastPrinted>
  <dcterms:created xsi:type="dcterms:W3CDTF">2018-08-28T11:24:00Z</dcterms:created>
  <dcterms:modified xsi:type="dcterms:W3CDTF">2018-09-20T13:52:00Z</dcterms:modified>
</cp:coreProperties>
</file>