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03C36"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415CE3" w:rsidRPr="00F4289F" w:rsidRDefault="00F4289F" w:rsidP="00415CE3">
            <w:pPr>
              <w:tabs>
                <w:tab w:val="left" w:pos="426"/>
                <w:tab w:val="num" w:pos="993"/>
                <w:tab w:val="left" w:pos="1440"/>
              </w:tabs>
              <w:contextualSpacing/>
              <w:jc w:val="center"/>
              <w:rPr>
                <w:rFonts w:asciiTheme="majorHAnsi" w:hAnsiTheme="majorHAnsi" w:cstheme="majorHAnsi"/>
                <w:b/>
                <w:sz w:val="8"/>
                <w:szCs w:val="10"/>
              </w:rPr>
            </w:pPr>
            <w:r w:rsidRPr="00F4289F">
              <w:rPr>
                <w:rFonts w:asciiTheme="majorHAnsi" w:hAnsiTheme="majorHAnsi" w:cstheme="majorHAnsi"/>
                <w:b/>
                <w:sz w:val="22"/>
              </w:rPr>
              <w:t>Remont ciągów komunikacyjnych w ul. Narutowicza w Otwocku</w:t>
            </w:r>
          </w:p>
          <w:p w:rsidR="00E37F70" w:rsidRPr="00415CE3" w:rsidRDefault="00E37F70" w:rsidP="00415CE3">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F4289F">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F4289F">
              <w:rPr>
                <w:rFonts w:ascii="Calibri" w:hAnsi="Calibri" w:cs="Segoe UI"/>
                <w:b/>
                <w:sz w:val="22"/>
                <w:szCs w:val="22"/>
              </w:rPr>
              <w:t>5</w:t>
            </w:r>
            <w:r w:rsidR="00415CE3">
              <w:rPr>
                <w:rFonts w:ascii="Calibri" w:hAnsi="Calibri" w:cs="Segoe UI"/>
                <w:b/>
                <w:sz w:val="22"/>
                <w:szCs w:val="22"/>
              </w:rPr>
              <w:t>8</w:t>
            </w:r>
            <w:r w:rsidR="00890E1B" w:rsidRPr="00A012BF">
              <w:rPr>
                <w:rFonts w:ascii="Calibri" w:hAnsi="Calibri" w:cs="Segoe UI"/>
                <w:b/>
                <w:sz w:val="22"/>
                <w:szCs w:val="22"/>
              </w:rPr>
              <w:t>.201</w:t>
            </w:r>
            <w:r w:rsidR="00D669E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C029B2"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C029B2"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D3101F">
      <w:pPr>
        <w:tabs>
          <w:tab w:val="left" w:pos="1276"/>
        </w:tabs>
        <w:spacing w:line="276" w:lineRule="auto"/>
        <w:jc w:val="both"/>
        <w:rPr>
          <w:rFonts w:asciiTheme="majorHAnsi" w:hAnsiTheme="majorHAnsi" w:cs="Arial"/>
          <w:sz w:val="20"/>
          <w:szCs w:val="20"/>
        </w:rPr>
      </w:pPr>
    </w:p>
    <w:p w:rsidR="00F4289F" w:rsidRPr="00F4289F" w:rsidRDefault="00F4289F"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F4289F">
        <w:rPr>
          <w:rFonts w:asciiTheme="majorHAnsi" w:hAnsiTheme="majorHAnsi" w:cstheme="majorHAnsi"/>
          <w:sz w:val="20"/>
        </w:rPr>
        <w:t>Przedmiotem zamówienia jest</w:t>
      </w:r>
      <w:bookmarkStart w:id="0" w:name="_Hlk6168894"/>
      <w:r w:rsidRPr="00F4289F">
        <w:rPr>
          <w:rFonts w:asciiTheme="majorHAnsi" w:hAnsiTheme="majorHAnsi" w:cstheme="majorHAnsi"/>
          <w:sz w:val="20"/>
        </w:rPr>
        <w:t xml:space="preserve"> remont ciągów komunikacyjnych (chodnik i zjazdy) w ul. Narutowicza na odcinku od Szkoły Podstawowej do ul. Batalionów Chłopskich (strona północna) w Otwocku </w:t>
      </w:r>
      <w:r w:rsidRPr="00F4289F">
        <w:rPr>
          <w:rFonts w:asciiTheme="majorHAnsi" w:hAnsiTheme="majorHAnsi" w:cstheme="majorHAnsi"/>
          <w:sz w:val="20"/>
        </w:rPr>
        <w:br/>
        <w:t xml:space="preserve">w ramach zadania budżetowego pn. „Wykonanie dokumentacji i remont ciągów komunikacyjnych </w:t>
      </w:r>
      <w:r w:rsidRPr="00F4289F">
        <w:rPr>
          <w:rFonts w:asciiTheme="majorHAnsi" w:hAnsiTheme="majorHAnsi" w:cstheme="majorHAnsi"/>
          <w:sz w:val="20"/>
        </w:rPr>
        <w:br/>
        <w:t>w ul. Narutowicza od ul. Stawowej do granicy miasta”.</w:t>
      </w:r>
      <w:bookmarkEnd w:id="0"/>
    </w:p>
    <w:p w:rsidR="00F4289F" w:rsidRPr="00F4289F" w:rsidRDefault="00F4289F"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F4289F">
        <w:rPr>
          <w:rFonts w:asciiTheme="majorHAnsi" w:hAnsiTheme="majorHAnsi" w:cstheme="majorHAnsi"/>
          <w:sz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F4289F" w:rsidRPr="00F4289F" w:rsidRDefault="00F4289F"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F4289F">
        <w:rPr>
          <w:rFonts w:asciiTheme="majorHAnsi" w:hAnsiTheme="majorHAnsi" w:cstheme="majorHAnsi"/>
          <w:sz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F4289F" w:rsidRDefault="00F4289F"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F4289F">
        <w:rPr>
          <w:rFonts w:asciiTheme="majorHAnsi" w:hAnsiTheme="majorHAnsi" w:cstheme="majorHAnsi"/>
          <w:sz w:val="20"/>
        </w:rPr>
        <w:t>W trakcie przygotowywania oferty Wykonawca winien dokonać wizji na terenie prowadzenia przyszłych prac.</w:t>
      </w:r>
    </w:p>
    <w:p w:rsidR="00454E06" w:rsidRDefault="00454E06"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Pr>
          <w:rFonts w:asciiTheme="majorHAnsi" w:hAnsiTheme="majorHAnsi" w:cstheme="majorHAnsi"/>
          <w:sz w:val="20"/>
        </w:rPr>
        <w:t>Zamawiający zawrze umowę do kwoty, jaką zamierza przeznaczyć na sfinansowanie zamówienia, to jest do kwoty 400 000,00 PLN brutto.</w:t>
      </w:r>
    </w:p>
    <w:p w:rsidR="00454E06" w:rsidRPr="00F4289F" w:rsidRDefault="00454E06" w:rsidP="00F4289F">
      <w:pPr>
        <w:numPr>
          <w:ilvl w:val="0"/>
          <w:numId w:val="45"/>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Pr>
          <w:rFonts w:asciiTheme="majorHAnsi" w:hAnsiTheme="majorHAnsi" w:cstheme="majorHAnsi"/>
          <w:sz w:val="20"/>
        </w:rPr>
        <w:t>Szacunkowe ilości:</w:t>
      </w:r>
    </w:p>
    <w:p w:rsidR="000A6A72" w:rsidRDefault="000A6A72" w:rsidP="00D3101F">
      <w:pPr>
        <w:tabs>
          <w:tab w:val="left" w:pos="1276"/>
        </w:tabs>
        <w:spacing w:line="276" w:lineRule="auto"/>
        <w:jc w:val="both"/>
        <w:rPr>
          <w:rFonts w:asciiTheme="majorHAnsi" w:hAnsiTheme="majorHAnsi" w:cs="Arial"/>
          <w:sz w:val="20"/>
          <w:szCs w:val="20"/>
        </w:rPr>
      </w:pPr>
    </w:p>
    <w:tbl>
      <w:tblPr>
        <w:tblW w:w="8740" w:type="dxa"/>
        <w:tblInd w:w="55" w:type="dxa"/>
        <w:tblCellMar>
          <w:left w:w="70" w:type="dxa"/>
          <w:right w:w="70" w:type="dxa"/>
        </w:tblCellMar>
        <w:tblLook w:val="04A0" w:firstRow="1" w:lastRow="0" w:firstColumn="1" w:lastColumn="0" w:noHBand="0" w:noVBand="1"/>
      </w:tblPr>
      <w:tblGrid>
        <w:gridCol w:w="620"/>
        <w:gridCol w:w="6260"/>
        <w:gridCol w:w="780"/>
        <w:gridCol w:w="1080"/>
      </w:tblGrid>
      <w:tr w:rsidR="00454E06" w:rsidRPr="00454E06" w:rsidTr="00454E06">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1</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Opracowanie i wprowadzenie projektu organizacji ruchu na czas prowadzenia robót budowlanych</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proofErr w:type="spellStart"/>
            <w:r w:rsidRPr="00454E06">
              <w:rPr>
                <w:rFonts w:ascii="Arial" w:hAnsi="Arial" w:cs="Arial"/>
                <w:sz w:val="20"/>
                <w:szCs w:val="20"/>
              </w:rPr>
              <w:t>kpl</w:t>
            </w:r>
            <w:proofErr w:type="spellEnd"/>
            <w:r w:rsidRPr="00454E06">
              <w:rPr>
                <w:rFonts w:ascii="Arial" w:hAnsi="Arial" w:cs="Arial"/>
                <w:sz w:val="20"/>
                <w:szCs w:val="20"/>
              </w:rPr>
              <w:t>.</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1,00</w:t>
            </w:r>
          </w:p>
        </w:tc>
      </w:tr>
      <w:tr w:rsidR="00454E06" w:rsidRPr="00454E06" w:rsidTr="00454E06">
        <w:trPr>
          <w:trHeight w:val="52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2</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Rozebranie chodników z płyt betonowych 50x50x7 cm wraz z wywozem gruzu na teren Zarządu Dróg Powiatowych w Karczewie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610,00</w:t>
            </w:r>
          </w:p>
        </w:tc>
      </w:tr>
      <w:tr w:rsidR="00454E06" w:rsidRPr="00454E06" w:rsidTr="00454E06">
        <w:trPr>
          <w:trHeight w:val="52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3</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Rozebranie chodników z płyt betonowych 35x35x5 cm wraz z wywozem gruzu na teren Zarządu Dróg Powiatowych w Karczewie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650,00</w:t>
            </w:r>
          </w:p>
        </w:tc>
      </w:tr>
      <w:tr w:rsidR="00454E06" w:rsidRPr="00454E06" w:rsidTr="00454E06">
        <w:trPr>
          <w:trHeight w:val="51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4</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Rozebranie krawężników betonowych wraz z wywozem gruzu na teren Zarządu Dróg Powiatowych w Karczewie</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400,00</w:t>
            </w:r>
          </w:p>
        </w:tc>
      </w:tr>
      <w:tr w:rsidR="00454E06" w:rsidRPr="00454E06" w:rsidTr="00454E0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5</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Rozebranie obrzeży betonowych wraz z wywozem gruzu na teren Zarządu Dróg Powiatowych w Karczewie</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820,00</w:t>
            </w:r>
          </w:p>
        </w:tc>
      </w:tr>
      <w:tr w:rsidR="00454E06" w:rsidRPr="00454E06" w:rsidTr="00454E06">
        <w:trPr>
          <w:trHeight w:val="765"/>
        </w:trPr>
        <w:tc>
          <w:tcPr>
            <w:tcW w:w="620" w:type="dxa"/>
            <w:tcBorders>
              <w:top w:val="nil"/>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6</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Rozebranie nawierzchni asfaltowej grubości 5 cm wraz z wywozem gruzu na odległość określoną przez Wykonawcę (materiał z rozbiórki stanowi własność Wykonawcy)</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320,00</w:t>
            </w:r>
          </w:p>
        </w:tc>
      </w:tr>
      <w:tr w:rsidR="00454E06" w:rsidRPr="00454E06" w:rsidTr="00454E06">
        <w:trPr>
          <w:trHeight w:val="765"/>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lastRenderedPageBreak/>
              <w:t>7</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Rozebranie nawierzchni betonowej grubości 15 cm wraz z wywozem gruzu na odległość określoną przez Wykonawcę (materiał z rozbiórki stanowi własność Wykonawcy)</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10,00</w:t>
            </w:r>
          </w:p>
        </w:tc>
      </w:tr>
      <w:tr w:rsidR="00454E06" w:rsidRPr="00454E06" w:rsidTr="00454E06">
        <w:trPr>
          <w:trHeight w:val="51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8</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Rozebranie nawierzchni z kostki betonowej wraz z wywozem materiału na teren Zarządu Dróg Powiatowych w Karczewie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20,00</w:t>
            </w:r>
          </w:p>
        </w:tc>
      </w:tr>
      <w:tr w:rsidR="00454E06" w:rsidRPr="00454E06" w:rsidTr="00454E0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9</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Wykonanie koryta </w:t>
            </w:r>
            <w:proofErr w:type="spellStart"/>
            <w:r w:rsidRPr="00454E06">
              <w:rPr>
                <w:rFonts w:ascii="Arial" w:hAnsi="Arial" w:cs="Arial"/>
                <w:sz w:val="20"/>
                <w:szCs w:val="20"/>
              </w:rPr>
              <w:t>głebokości</w:t>
            </w:r>
            <w:proofErr w:type="spellEnd"/>
            <w:r w:rsidRPr="00454E06">
              <w:rPr>
                <w:rFonts w:ascii="Arial" w:hAnsi="Arial" w:cs="Arial"/>
                <w:sz w:val="20"/>
                <w:szCs w:val="20"/>
              </w:rPr>
              <w:t xml:space="preserve"> 25 cm pod warstwy konstrukcyjne wraz z profilowaniem i zagęszczeniem </w:t>
            </w:r>
            <w:proofErr w:type="spellStart"/>
            <w:r w:rsidRPr="00454E06">
              <w:rPr>
                <w:rFonts w:ascii="Arial" w:hAnsi="Arial" w:cs="Arial"/>
                <w:sz w:val="20"/>
                <w:szCs w:val="20"/>
              </w:rPr>
              <w:t>podłoza</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1600,00</w:t>
            </w:r>
          </w:p>
        </w:tc>
      </w:tr>
      <w:tr w:rsidR="00454E06" w:rsidRPr="00454E06" w:rsidTr="00454E06">
        <w:trPr>
          <w:trHeight w:val="518"/>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10</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Wykonanie koryta </w:t>
            </w:r>
            <w:proofErr w:type="spellStart"/>
            <w:r w:rsidRPr="00454E06">
              <w:rPr>
                <w:rFonts w:ascii="Arial" w:hAnsi="Arial" w:cs="Arial"/>
                <w:sz w:val="20"/>
                <w:szCs w:val="20"/>
              </w:rPr>
              <w:t>głebokości</w:t>
            </w:r>
            <w:proofErr w:type="spellEnd"/>
            <w:r w:rsidRPr="00454E06">
              <w:rPr>
                <w:rFonts w:ascii="Arial" w:hAnsi="Arial" w:cs="Arial"/>
                <w:sz w:val="20"/>
                <w:szCs w:val="20"/>
              </w:rPr>
              <w:t xml:space="preserve"> 30 cm pod warstwy konstrukcyjne wraz z profilowaniem i zagęszczeniem podłoża</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600,00</w:t>
            </w:r>
          </w:p>
        </w:tc>
      </w:tr>
      <w:tr w:rsidR="00454E06" w:rsidRPr="00454E06" w:rsidTr="00454E06">
        <w:trPr>
          <w:trHeight w:val="252"/>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11</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Wywóz ziemi z korytowania na odległość określoną przez Wykonawcę</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580,00</w:t>
            </w:r>
          </w:p>
        </w:tc>
      </w:tr>
      <w:tr w:rsidR="00454E06" w:rsidRPr="00454E06" w:rsidTr="00454E06">
        <w:trPr>
          <w:trHeight w:val="747"/>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12</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Ustawienie krawężników betonowych o wym. 15x30 cm na ławie betonowej z oporem wraz z wypełnieniem betonem szczeliny pomiędzy krawężnikiem a jezdnią asfaltową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400,00</w:t>
            </w:r>
          </w:p>
        </w:tc>
      </w:tr>
      <w:tr w:rsidR="00454E06" w:rsidRPr="00454E06" w:rsidTr="00454E0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13</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Ustawienie oporników betonowych o wym. 12x25 cm na ławie betonowej z oporem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100,00</w:t>
            </w:r>
          </w:p>
        </w:tc>
      </w:tr>
      <w:tr w:rsidR="00454E06" w:rsidRPr="00454E06" w:rsidTr="00454E0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14</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Ustawienie obrzeży betonowych o wym. 8x30 cm na ławie betonowej z oporem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860,00</w:t>
            </w:r>
          </w:p>
        </w:tc>
      </w:tr>
      <w:tr w:rsidR="00454E06" w:rsidRPr="00454E06" w:rsidTr="00454E06">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15</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Wykonanie podbudowy z kruszyw łamanych 0/31,5 mm o grubości po zagęszczeniu 15 cm</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1600,00</w:t>
            </w:r>
          </w:p>
        </w:tc>
      </w:tr>
      <w:tr w:rsidR="00454E06" w:rsidRPr="00454E06" w:rsidTr="00454E0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16</w:t>
            </w:r>
          </w:p>
        </w:tc>
        <w:tc>
          <w:tcPr>
            <w:tcW w:w="626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Wykonanie podbudowy z kruszyw łamanych 0/31,5 mm o grubości po zagęszczeniu 20 cm</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600,00</w:t>
            </w:r>
          </w:p>
        </w:tc>
      </w:tr>
      <w:tr w:rsidR="00454E06" w:rsidRPr="00454E06" w:rsidTr="00454E06">
        <w:trPr>
          <w:trHeight w:val="7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17</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Wykonanie chodnika z kostki betonowej szarej gr. 8 cm </w:t>
            </w:r>
            <w:proofErr w:type="spellStart"/>
            <w:r w:rsidRPr="00454E06">
              <w:rPr>
                <w:rFonts w:ascii="Arial" w:hAnsi="Arial" w:cs="Arial"/>
                <w:sz w:val="20"/>
                <w:szCs w:val="20"/>
              </w:rPr>
              <w:t>bezfazowej</w:t>
            </w:r>
            <w:proofErr w:type="spellEnd"/>
            <w:r w:rsidRPr="00454E06">
              <w:rPr>
                <w:rFonts w:ascii="Arial" w:hAnsi="Arial" w:cs="Arial"/>
                <w:sz w:val="20"/>
                <w:szCs w:val="20"/>
              </w:rPr>
              <w:t xml:space="preserve"> typu </w:t>
            </w:r>
            <w:proofErr w:type="spellStart"/>
            <w:r w:rsidRPr="00454E06">
              <w:rPr>
                <w:rFonts w:ascii="Arial" w:hAnsi="Arial" w:cs="Arial"/>
                <w:sz w:val="20"/>
                <w:szCs w:val="20"/>
              </w:rPr>
              <w:t>holand</w:t>
            </w:r>
            <w:proofErr w:type="spellEnd"/>
            <w:r w:rsidRPr="00454E06">
              <w:rPr>
                <w:rFonts w:ascii="Arial" w:hAnsi="Arial" w:cs="Arial"/>
                <w:sz w:val="20"/>
                <w:szCs w:val="20"/>
              </w:rPr>
              <w:t xml:space="preserve"> na podsypce cementowo-piaskowej z wypełnieniem spoin piaskiem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1584,60</w:t>
            </w:r>
          </w:p>
        </w:tc>
      </w:tr>
      <w:tr w:rsidR="00454E06" w:rsidRPr="00454E06" w:rsidTr="00454E06">
        <w:trPr>
          <w:trHeight w:val="7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18</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Wykonanie nawierzchni z płyt betonowych 35x35 cm żółtych z wypustkami przy przejściu dla pieszych oraz na przystankach autobusowych</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15,40</w:t>
            </w:r>
          </w:p>
        </w:tc>
      </w:tr>
      <w:tr w:rsidR="00454E06" w:rsidRPr="00454E06" w:rsidTr="00454E06">
        <w:trPr>
          <w:trHeight w:val="79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19</w:t>
            </w:r>
          </w:p>
        </w:tc>
        <w:tc>
          <w:tcPr>
            <w:tcW w:w="6260" w:type="dxa"/>
            <w:tcBorders>
              <w:top w:val="nil"/>
              <w:left w:val="nil"/>
              <w:bottom w:val="single" w:sz="4" w:space="0" w:color="auto"/>
              <w:right w:val="single" w:sz="4" w:space="0" w:color="auto"/>
            </w:tcBorders>
            <w:shd w:val="clear" w:color="auto" w:fill="auto"/>
            <w:hideMark/>
          </w:tcPr>
          <w:p w:rsidR="00454E06" w:rsidRPr="00454E06" w:rsidRDefault="00454E06" w:rsidP="00454E06">
            <w:pPr>
              <w:rPr>
                <w:rFonts w:ascii="Arial" w:hAnsi="Arial" w:cs="Arial"/>
                <w:sz w:val="20"/>
                <w:szCs w:val="20"/>
              </w:rPr>
            </w:pPr>
            <w:r w:rsidRPr="00454E06">
              <w:rPr>
                <w:rFonts w:ascii="Arial" w:hAnsi="Arial" w:cs="Arial"/>
                <w:sz w:val="20"/>
                <w:szCs w:val="20"/>
              </w:rPr>
              <w:t xml:space="preserve">Wykonanie zjazdów z kostki betonowej grafitowej gr. 8 cm </w:t>
            </w:r>
            <w:proofErr w:type="spellStart"/>
            <w:r w:rsidRPr="00454E06">
              <w:rPr>
                <w:rFonts w:ascii="Arial" w:hAnsi="Arial" w:cs="Arial"/>
                <w:sz w:val="20"/>
                <w:szCs w:val="20"/>
              </w:rPr>
              <w:t>bezfazowej</w:t>
            </w:r>
            <w:proofErr w:type="spellEnd"/>
            <w:r w:rsidRPr="00454E06">
              <w:rPr>
                <w:rFonts w:ascii="Arial" w:hAnsi="Arial" w:cs="Arial"/>
                <w:sz w:val="20"/>
                <w:szCs w:val="20"/>
              </w:rPr>
              <w:t xml:space="preserve"> typu </w:t>
            </w:r>
            <w:proofErr w:type="spellStart"/>
            <w:r w:rsidRPr="00454E06">
              <w:rPr>
                <w:rFonts w:ascii="Arial" w:hAnsi="Arial" w:cs="Arial"/>
                <w:sz w:val="20"/>
                <w:szCs w:val="20"/>
              </w:rPr>
              <w:t>holand</w:t>
            </w:r>
            <w:proofErr w:type="spellEnd"/>
            <w:r w:rsidRPr="00454E06">
              <w:rPr>
                <w:rFonts w:ascii="Arial" w:hAnsi="Arial" w:cs="Arial"/>
                <w:sz w:val="20"/>
                <w:szCs w:val="20"/>
              </w:rPr>
              <w:t xml:space="preserve"> na podsypce cementowo-piaskowej z wypełnieniem spoin piaskiem </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600,00</w:t>
            </w:r>
          </w:p>
        </w:tc>
      </w:tr>
      <w:tr w:rsidR="00454E06" w:rsidRPr="00454E06" w:rsidTr="00454E06">
        <w:trPr>
          <w:trHeight w:val="285"/>
        </w:trPr>
        <w:tc>
          <w:tcPr>
            <w:tcW w:w="620" w:type="dxa"/>
            <w:tcBorders>
              <w:top w:val="nil"/>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20</w:t>
            </w:r>
          </w:p>
        </w:tc>
        <w:tc>
          <w:tcPr>
            <w:tcW w:w="6260" w:type="dxa"/>
            <w:tcBorders>
              <w:top w:val="nil"/>
              <w:left w:val="nil"/>
              <w:bottom w:val="nil"/>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Regulacja wysokościowa zaworów wodociągowych i gazowych</w:t>
            </w:r>
          </w:p>
        </w:tc>
        <w:tc>
          <w:tcPr>
            <w:tcW w:w="780" w:type="dxa"/>
            <w:tcBorders>
              <w:top w:val="nil"/>
              <w:left w:val="nil"/>
              <w:bottom w:val="nil"/>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szt.</w:t>
            </w:r>
          </w:p>
        </w:tc>
        <w:tc>
          <w:tcPr>
            <w:tcW w:w="1080" w:type="dxa"/>
            <w:tcBorders>
              <w:top w:val="nil"/>
              <w:left w:val="nil"/>
              <w:bottom w:val="nil"/>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10,00</w:t>
            </w:r>
          </w:p>
        </w:tc>
      </w:tr>
      <w:tr w:rsidR="00454E06" w:rsidRPr="00454E06" w:rsidTr="00454E06">
        <w:trPr>
          <w:trHeight w:val="285"/>
        </w:trPr>
        <w:tc>
          <w:tcPr>
            <w:tcW w:w="620" w:type="dxa"/>
            <w:tcBorders>
              <w:top w:val="single" w:sz="4" w:space="0" w:color="auto"/>
              <w:left w:val="single" w:sz="8" w:space="0" w:color="auto"/>
              <w:bottom w:val="dashed" w:sz="4" w:space="0" w:color="auto"/>
              <w:right w:val="single" w:sz="4" w:space="0" w:color="auto"/>
            </w:tcBorders>
            <w:shd w:val="clear" w:color="auto" w:fill="auto"/>
            <w:noWrap/>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21</w:t>
            </w:r>
          </w:p>
        </w:tc>
        <w:tc>
          <w:tcPr>
            <w:tcW w:w="6260" w:type="dxa"/>
            <w:tcBorders>
              <w:top w:val="single" w:sz="4" w:space="0" w:color="auto"/>
              <w:left w:val="nil"/>
              <w:bottom w:val="dashed" w:sz="4" w:space="0" w:color="auto"/>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Regulacja wysokościowa studni teletechnicznych</w:t>
            </w:r>
          </w:p>
        </w:tc>
        <w:tc>
          <w:tcPr>
            <w:tcW w:w="780" w:type="dxa"/>
            <w:tcBorders>
              <w:top w:val="single" w:sz="4" w:space="0" w:color="auto"/>
              <w:left w:val="nil"/>
              <w:bottom w:val="dashed"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szt.</w:t>
            </w:r>
          </w:p>
        </w:tc>
        <w:tc>
          <w:tcPr>
            <w:tcW w:w="1080" w:type="dxa"/>
            <w:tcBorders>
              <w:top w:val="single" w:sz="4" w:space="0" w:color="auto"/>
              <w:left w:val="nil"/>
              <w:bottom w:val="dashed" w:sz="4" w:space="0" w:color="auto"/>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2,00</w:t>
            </w:r>
          </w:p>
        </w:tc>
      </w:tr>
      <w:tr w:rsidR="00454E06" w:rsidRPr="00454E06" w:rsidTr="00454E06">
        <w:trPr>
          <w:trHeight w:val="300"/>
        </w:trPr>
        <w:tc>
          <w:tcPr>
            <w:tcW w:w="620" w:type="dxa"/>
            <w:tcBorders>
              <w:top w:val="nil"/>
              <w:left w:val="single" w:sz="8" w:space="0" w:color="auto"/>
              <w:bottom w:val="nil"/>
              <w:right w:val="single" w:sz="4" w:space="0" w:color="auto"/>
            </w:tcBorders>
            <w:shd w:val="clear" w:color="auto" w:fill="auto"/>
            <w:noWrap/>
            <w:vAlign w:val="center"/>
            <w:hideMark/>
          </w:tcPr>
          <w:p w:rsidR="00454E06" w:rsidRPr="00454E06" w:rsidRDefault="00454E06" w:rsidP="00454E06">
            <w:pPr>
              <w:jc w:val="center"/>
              <w:rPr>
                <w:rFonts w:ascii="Arial" w:hAnsi="Arial" w:cs="Arial"/>
                <w:color w:val="000000"/>
                <w:sz w:val="20"/>
                <w:szCs w:val="20"/>
              </w:rPr>
            </w:pPr>
            <w:r w:rsidRPr="00454E06">
              <w:rPr>
                <w:rFonts w:ascii="Arial" w:hAnsi="Arial" w:cs="Arial"/>
                <w:color w:val="000000"/>
                <w:sz w:val="20"/>
                <w:szCs w:val="20"/>
              </w:rPr>
              <w:t>22</w:t>
            </w:r>
          </w:p>
        </w:tc>
        <w:tc>
          <w:tcPr>
            <w:tcW w:w="6260" w:type="dxa"/>
            <w:tcBorders>
              <w:top w:val="nil"/>
              <w:left w:val="nil"/>
              <w:bottom w:val="nil"/>
              <w:right w:val="single" w:sz="4" w:space="0" w:color="auto"/>
            </w:tcBorders>
            <w:shd w:val="clear" w:color="auto" w:fill="auto"/>
            <w:vAlign w:val="center"/>
            <w:hideMark/>
          </w:tcPr>
          <w:p w:rsidR="00454E06" w:rsidRPr="00454E06" w:rsidRDefault="00454E06" w:rsidP="00454E06">
            <w:pPr>
              <w:rPr>
                <w:rFonts w:ascii="Arial" w:hAnsi="Arial" w:cs="Arial"/>
                <w:sz w:val="20"/>
                <w:szCs w:val="20"/>
              </w:rPr>
            </w:pPr>
            <w:r w:rsidRPr="00454E06">
              <w:rPr>
                <w:rFonts w:ascii="Arial" w:hAnsi="Arial" w:cs="Arial"/>
                <w:sz w:val="20"/>
                <w:szCs w:val="20"/>
              </w:rPr>
              <w:t>Profilowanie poboczy gruntowych</w:t>
            </w:r>
          </w:p>
        </w:tc>
        <w:tc>
          <w:tcPr>
            <w:tcW w:w="780" w:type="dxa"/>
            <w:tcBorders>
              <w:top w:val="nil"/>
              <w:left w:val="nil"/>
              <w:bottom w:val="single" w:sz="4" w:space="0" w:color="auto"/>
              <w:right w:val="single" w:sz="4" w:space="0" w:color="auto"/>
            </w:tcBorders>
            <w:shd w:val="clear" w:color="auto" w:fill="auto"/>
            <w:vAlign w:val="center"/>
            <w:hideMark/>
          </w:tcPr>
          <w:p w:rsidR="00454E06" w:rsidRPr="00454E06" w:rsidRDefault="00454E06" w:rsidP="00454E06">
            <w:pPr>
              <w:jc w:val="center"/>
              <w:rPr>
                <w:rFonts w:ascii="Arial" w:hAnsi="Arial" w:cs="Arial"/>
                <w:sz w:val="20"/>
                <w:szCs w:val="20"/>
              </w:rPr>
            </w:pPr>
            <w:r w:rsidRPr="00454E06">
              <w:rPr>
                <w:rFonts w:ascii="Arial" w:hAnsi="Arial" w:cs="Arial"/>
                <w:sz w:val="20"/>
                <w:szCs w:val="20"/>
              </w:rPr>
              <w:t>m</w:t>
            </w:r>
            <w:r w:rsidRPr="00454E06">
              <w:rPr>
                <w:rFonts w:ascii="Arial" w:hAnsi="Arial" w:cs="Arial"/>
                <w:sz w:val="20"/>
                <w:szCs w:val="20"/>
                <w:vertAlign w:val="superscript"/>
              </w:rPr>
              <w:t>2</w:t>
            </w:r>
          </w:p>
        </w:tc>
        <w:tc>
          <w:tcPr>
            <w:tcW w:w="1080" w:type="dxa"/>
            <w:tcBorders>
              <w:top w:val="nil"/>
              <w:left w:val="nil"/>
              <w:bottom w:val="nil"/>
              <w:right w:val="single" w:sz="4" w:space="0" w:color="auto"/>
            </w:tcBorders>
            <w:shd w:val="clear" w:color="auto" w:fill="auto"/>
            <w:vAlign w:val="center"/>
            <w:hideMark/>
          </w:tcPr>
          <w:p w:rsidR="00454E06" w:rsidRPr="00454E06" w:rsidRDefault="00454E06" w:rsidP="00454E06">
            <w:pPr>
              <w:jc w:val="right"/>
              <w:rPr>
                <w:rFonts w:ascii="Arial" w:hAnsi="Arial" w:cs="Arial"/>
                <w:b/>
                <w:bCs/>
                <w:sz w:val="20"/>
                <w:szCs w:val="20"/>
              </w:rPr>
            </w:pPr>
            <w:r w:rsidRPr="00454E06">
              <w:rPr>
                <w:rFonts w:ascii="Arial" w:hAnsi="Arial" w:cs="Arial"/>
                <w:b/>
                <w:bCs/>
                <w:sz w:val="20"/>
                <w:szCs w:val="20"/>
              </w:rPr>
              <w:t>400,00</w:t>
            </w:r>
          </w:p>
        </w:tc>
      </w:tr>
    </w:tbl>
    <w:p w:rsidR="00454E06" w:rsidRDefault="00454E06" w:rsidP="00D3101F">
      <w:pPr>
        <w:tabs>
          <w:tab w:val="left" w:pos="1276"/>
        </w:tabs>
        <w:spacing w:line="276" w:lineRule="auto"/>
        <w:jc w:val="both"/>
        <w:rPr>
          <w:rFonts w:asciiTheme="majorHAnsi" w:hAnsiTheme="majorHAnsi" w:cs="Arial"/>
          <w:sz w:val="20"/>
          <w:szCs w:val="20"/>
        </w:rPr>
      </w:pPr>
    </w:p>
    <w:p w:rsidR="00454E06" w:rsidRDefault="00454E06" w:rsidP="00D3101F">
      <w:pPr>
        <w:tabs>
          <w:tab w:val="left" w:pos="1276"/>
        </w:tabs>
        <w:spacing w:line="276" w:lineRule="auto"/>
        <w:jc w:val="both"/>
        <w:rPr>
          <w:rFonts w:asciiTheme="majorHAnsi" w:hAnsiTheme="majorHAnsi" w:cs="Arial"/>
          <w:sz w:val="20"/>
          <w:szCs w:val="20"/>
        </w:rPr>
      </w:pPr>
    </w:p>
    <w:p w:rsidR="00454E06" w:rsidRDefault="00454E06" w:rsidP="00D3101F">
      <w:pPr>
        <w:tabs>
          <w:tab w:val="left" w:pos="1276"/>
        </w:tabs>
        <w:spacing w:line="276" w:lineRule="auto"/>
        <w:jc w:val="both"/>
        <w:rPr>
          <w:rFonts w:asciiTheme="majorHAnsi" w:hAnsiTheme="majorHAnsi" w:cs="Arial"/>
          <w:sz w:val="20"/>
          <w:szCs w:val="20"/>
        </w:rPr>
      </w:pPr>
    </w:p>
    <w:p w:rsidR="00F4289F" w:rsidRDefault="00F4289F" w:rsidP="00F4289F">
      <w:pPr>
        <w:tabs>
          <w:tab w:val="left" w:pos="3855"/>
        </w:tabs>
        <w:spacing w:after="40" w:line="276" w:lineRule="auto"/>
        <w:ind w:left="426"/>
        <w:jc w:val="both"/>
        <w:rPr>
          <w:rFonts w:asciiTheme="majorHAnsi" w:hAnsiTheme="majorHAnsi" w:cs="Segoe UI"/>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F4289F" w:rsidRPr="00F4289F">
        <w:rPr>
          <w:rStyle w:val="Pogrubienie"/>
          <w:rFonts w:asciiTheme="majorHAnsi" w:hAnsiTheme="majorHAnsi" w:cstheme="majorHAnsi"/>
          <w:b w:val="0"/>
          <w:color w:val="444444"/>
          <w:sz w:val="20"/>
          <w:shd w:val="clear" w:color="auto" w:fill="FFFFFF"/>
        </w:rPr>
        <w:t>4523</w:t>
      </w:r>
      <w:r w:rsidR="00F4289F">
        <w:rPr>
          <w:rStyle w:val="Pogrubienie"/>
          <w:rFonts w:asciiTheme="majorHAnsi" w:hAnsiTheme="majorHAnsi" w:cstheme="majorHAnsi"/>
          <w:b w:val="0"/>
          <w:color w:val="444444"/>
          <w:sz w:val="20"/>
          <w:shd w:val="clear" w:color="auto" w:fill="FFFFFF"/>
        </w:rPr>
        <w:t>30</w:t>
      </w:r>
      <w:r w:rsidR="00F4289F" w:rsidRPr="00F4289F">
        <w:rPr>
          <w:rStyle w:val="Pogrubienie"/>
          <w:rFonts w:asciiTheme="majorHAnsi" w:hAnsiTheme="majorHAnsi" w:cstheme="majorHAnsi"/>
          <w:b w:val="0"/>
          <w:color w:val="444444"/>
          <w:sz w:val="20"/>
          <w:shd w:val="clear" w:color="auto" w:fill="FFFFFF"/>
        </w:rPr>
        <w:t>00-9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473A91">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Pr>
          <w:rFonts w:ascii="Calibri" w:hAnsi="Calibri"/>
          <w:sz w:val="20"/>
          <w:szCs w:val="20"/>
        </w:rPr>
        <w:t>,</w:t>
      </w:r>
      <w:r w:rsidR="00473A91">
        <w:rPr>
          <w:rFonts w:ascii="Calibri" w:hAnsi="Calibri" w:cs="Segoe UI"/>
          <w:sz w:val="20"/>
          <w:szCs w:val="20"/>
        </w:rPr>
        <w:t xml:space="preserve"> </w:t>
      </w:r>
      <w:r w:rsidR="00473A91">
        <w:rPr>
          <w:rFonts w:ascii="Calibri" w:hAnsi="Calibri"/>
          <w:sz w:val="20"/>
          <w:szCs w:val="20"/>
        </w:rPr>
        <w:t xml:space="preserve">o wartości do </w:t>
      </w:r>
      <w:r w:rsidR="00F4289F">
        <w:rPr>
          <w:rFonts w:ascii="Calibri" w:hAnsi="Calibri"/>
          <w:sz w:val="20"/>
          <w:szCs w:val="20"/>
        </w:rPr>
        <w:t>175</w:t>
      </w:r>
      <w:r w:rsidR="00091865">
        <w:rPr>
          <w:rFonts w:ascii="Calibri" w:hAnsi="Calibri"/>
          <w:sz w:val="20"/>
          <w:szCs w:val="20"/>
        </w:rPr>
        <w:t> 000,00</w:t>
      </w:r>
      <w:r w:rsidR="00473A91">
        <w:rPr>
          <w:rFonts w:ascii="Calibri" w:hAnsi="Calibri"/>
          <w:sz w:val="20"/>
          <w:szCs w:val="20"/>
        </w:rPr>
        <w:t xml:space="preserve"> PLN </w:t>
      </w:r>
      <w:r w:rsidR="00091865">
        <w:rPr>
          <w:rFonts w:ascii="Calibri" w:hAnsi="Calibri"/>
          <w:sz w:val="20"/>
          <w:szCs w:val="20"/>
        </w:rPr>
        <w:t>netto</w:t>
      </w:r>
      <w:r w:rsidR="00473A91">
        <w:rPr>
          <w:rFonts w:ascii="Calibri" w:hAnsi="Calibri"/>
          <w:sz w:val="20"/>
          <w:szCs w:val="20"/>
        </w:rPr>
        <w:t>, polegających na powtórzeniu podobnych robót budowlanych</w:t>
      </w:r>
      <w:r w:rsidR="00473A91"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0A6A72" w:rsidP="00DB4FFE">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3C75C9" w:rsidRPr="00F225DC">
        <w:rPr>
          <w:rFonts w:asciiTheme="majorHAnsi" w:hAnsiTheme="majorHAnsi"/>
          <w:sz w:val="20"/>
          <w:szCs w:val="20"/>
        </w:rPr>
        <w:t>rob</w:t>
      </w:r>
      <w:r w:rsidR="00DB4FFE" w:rsidRPr="00F225DC">
        <w:rPr>
          <w:rFonts w:asciiTheme="majorHAnsi" w:hAnsiTheme="majorHAnsi"/>
          <w:sz w:val="20"/>
          <w:szCs w:val="20"/>
        </w:rPr>
        <w:t>oty</w:t>
      </w:r>
      <w:r w:rsidR="003C75C9" w:rsidRPr="00F225DC">
        <w:rPr>
          <w:rFonts w:asciiTheme="majorHAnsi" w:hAnsiTheme="majorHAnsi"/>
          <w:sz w:val="20"/>
          <w:szCs w:val="20"/>
        </w:rPr>
        <w:t xml:space="preserve"> </w:t>
      </w:r>
      <w:r w:rsidR="00091865">
        <w:rPr>
          <w:rFonts w:asciiTheme="majorHAnsi" w:hAnsiTheme="majorHAnsi"/>
          <w:sz w:val="20"/>
          <w:szCs w:val="20"/>
        </w:rPr>
        <w:t>brukarskie</w:t>
      </w:r>
      <w:r w:rsidRPr="00F225DC">
        <w:rPr>
          <w:rFonts w:asciiTheme="majorHAnsi" w:hAnsiTheme="majorHAnsi"/>
          <w:sz w:val="20"/>
          <w:szCs w:val="20"/>
        </w:rPr>
        <w:t>.</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w:t>
      </w:r>
      <w:r w:rsidRPr="00A75145">
        <w:rPr>
          <w:rFonts w:asciiTheme="majorHAnsi" w:hAnsiTheme="majorHAnsi"/>
          <w:color w:val="000000"/>
          <w:sz w:val="20"/>
          <w:szCs w:val="20"/>
        </w:rPr>
        <w:lastRenderedPageBreak/>
        <w:t xml:space="preserve">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091865" w:rsidRDefault="003E3BD2" w:rsidP="000A6A72">
      <w:pPr>
        <w:pStyle w:val="Akapitzlist"/>
        <w:spacing w:line="276" w:lineRule="auto"/>
        <w:ind w:left="360"/>
        <w:jc w:val="both"/>
        <w:rPr>
          <w:rFonts w:asciiTheme="majorHAnsi" w:hAnsiTheme="majorHAnsi" w:cs="Arial"/>
          <w:sz w:val="20"/>
          <w:szCs w:val="20"/>
        </w:rPr>
      </w:pPr>
      <w:r w:rsidRPr="003E3BD2">
        <w:rPr>
          <w:rFonts w:asciiTheme="majorHAnsi" w:hAnsiTheme="majorHAnsi" w:cs="Arial"/>
          <w:sz w:val="20"/>
          <w:szCs w:val="20"/>
        </w:rPr>
        <w:t xml:space="preserve">Zamawiający wymaga aby przedmiot zamówienia został zrealizowany w terminie maksymalnie do </w:t>
      </w:r>
      <w:r w:rsidR="00966137">
        <w:rPr>
          <w:rFonts w:asciiTheme="majorHAnsi" w:hAnsiTheme="majorHAnsi" w:cs="Arial"/>
          <w:b/>
          <w:sz w:val="20"/>
          <w:szCs w:val="20"/>
          <w:u w:val="single"/>
        </w:rPr>
        <w:t>6</w:t>
      </w:r>
      <w:r w:rsidR="00473A91" w:rsidRPr="008628DE">
        <w:rPr>
          <w:rFonts w:asciiTheme="majorHAnsi" w:hAnsiTheme="majorHAnsi" w:cs="Arial"/>
          <w:b/>
          <w:sz w:val="20"/>
          <w:szCs w:val="20"/>
          <w:u w:val="single"/>
        </w:rPr>
        <w:t>0</w:t>
      </w:r>
      <w:r w:rsidR="003A0502" w:rsidRPr="008628DE">
        <w:rPr>
          <w:rFonts w:asciiTheme="majorHAnsi" w:hAnsiTheme="majorHAnsi" w:cs="Arial"/>
          <w:b/>
          <w:sz w:val="20"/>
          <w:szCs w:val="20"/>
          <w:u w:val="single"/>
        </w:rPr>
        <w:t xml:space="preserve"> dni kalendarzowych</w:t>
      </w:r>
      <w:r w:rsidR="003A0502">
        <w:rPr>
          <w:rFonts w:asciiTheme="majorHAnsi" w:hAnsiTheme="majorHAnsi" w:cs="Arial"/>
          <w:sz w:val="20"/>
          <w:szCs w:val="20"/>
        </w:rPr>
        <w:t xml:space="preserve"> od daty podpisania </w:t>
      </w:r>
      <w:r w:rsidR="00966137">
        <w:rPr>
          <w:rFonts w:asciiTheme="majorHAnsi" w:hAnsiTheme="majorHAnsi" w:cs="Arial"/>
          <w:sz w:val="20"/>
          <w:szCs w:val="20"/>
        </w:rPr>
        <w:t>protokołu wprowadzenia na budowę</w:t>
      </w:r>
      <w:r w:rsidR="00091865">
        <w:rPr>
          <w:rFonts w:asciiTheme="majorHAnsi" w:hAnsiTheme="majorHAnsi" w:cs="Arial"/>
          <w:sz w:val="20"/>
          <w:szCs w:val="20"/>
        </w:rPr>
        <w:t>.</w:t>
      </w:r>
    </w:p>
    <w:p w:rsidR="003E3BD2" w:rsidRDefault="003E3BD2" w:rsidP="000A6A72">
      <w:pPr>
        <w:pStyle w:val="Akapitzlist"/>
        <w:spacing w:line="276" w:lineRule="auto"/>
        <w:ind w:left="360"/>
        <w:jc w:val="both"/>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Jeżeli zdolności techniczne lub zawodowe lub sytuacja ekonomiczna lub finansowa, podmiotu, o którym mowa w ust. 1, nie potwierdzają spełnienia przez wykonawcę warunków udziału w </w:t>
      </w:r>
      <w:r w:rsidRPr="00A008F3">
        <w:rPr>
          <w:rFonts w:asciiTheme="majorHAnsi" w:hAnsiTheme="majorHAnsi"/>
          <w:sz w:val="20"/>
          <w:szCs w:val="20"/>
        </w:rPr>
        <w:lastRenderedPageBreak/>
        <w:t>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w:t>
      </w:r>
      <w:r>
        <w:rPr>
          <w:rFonts w:ascii="Calibri" w:hAnsi="Calibri" w:cs="Segoe UI"/>
          <w:sz w:val="20"/>
          <w:szCs w:val="20"/>
        </w:rPr>
        <w:lastRenderedPageBreak/>
        <w:t xml:space="preserve">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D41678">
        <w:rPr>
          <w:rFonts w:ascii="Calibri" w:hAnsi="Calibri" w:cs="Segoe UI"/>
          <w:sz w:val="20"/>
          <w:szCs w:val="20"/>
        </w:rPr>
        <w:t>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029B2">
        <w:rPr>
          <w:rFonts w:asciiTheme="majorHAnsi" w:hAnsiTheme="majorHAnsi" w:cs="Arial"/>
          <w:b/>
          <w:bCs/>
          <w:sz w:val="20"/>
          <w:szCs w:val="20"/>
        </w:rPr>
        <w:t>10</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lastRenderedPageBreak/>
        <w:t xml:space="preserve">w tytule przelewu należy wpisać „ </w:t>
      </w:r>
      <w:r w:rsidRPr="00366EB3">
        <w:rPr>
          <w:rFonts w:asciiTheme="majorHAnsi" w:hAnsiTheme="majorHAnsi"/>
          <w:i/>
          <w:iCs/>
          <w:sz w:val="20"/>
          <w:szCs w:val="20"/>
        </w:rPr>
        <w:t>wadium w postępowaniu WZP.271.</w:t>
      </w:r>
      <w:r w:rsidR="00C029B2">
        <w:rPr>
          <w:rFonts w:asciiTheme="majorHAnsi" w:hAnsiTheme="majorHAnsi"/>
          <w:i/>
          <w:iCs/>
          <w:sz w:val="20"/>
          <w:szCs w:val="20"/>
        </w:rPr>
        <w:t>5</w:t>
      </w:r>
      <w:r w:rsidR="00091865">
        <w:rPr>
          <w:rFonts w:asciiTheme="majorHAnsi" w:hAnsiTheme="majorHAnsi"/>
          <w:i/>
          <w:iCs/>
          <w:sz w:val="20"/>
          <w:szCs w:val="20"/>
        </w:rPr>
        <w:t>8</w:t>
      </w:r>
      <w:r w:rsidR="00533257">
        <w:rPr>
          <w:rFonts w:asciiTheme="majorHAnsi" w:hAnsiTheme="majorHAnsi"/>
          <w:i/>
          <w:iCs/>
          <w:sz w:val="20"/>
          <w:szCs w:val="20"/>
        </w:rPr>
        <w:t>.</w:t>
      </w:r>
      <w:r w:rsidR="00B3287E">
        <w:rPr>
          <w:rFonts w:asciiTheme="majorHAnsi" w:hAnsiTheme="majorHAnsi"/>
          <w:i/>
          <w:iCs/>
          <w:sz w:val="20"/>
          <w:szCs w:val="20"/>
        </w:rPr>
        <w:t>201</w:t>
      </w:r>
      <w:r w:rsidR="00533257">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A80FF8" w:rsidRDefault="00A80FF8"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lastRenderedPageBreak/>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A80FF8" w:rsidRPr="00415CE3" w:rsidRDefault="00614912" w:rsidP="00A80FF8">
      <w:pPr>
        <w:tabs>
          <w:tab w:val="left" w:pos="426"/>
          <w:tab w:val="num" w:pos="993"/>
          <w:tab w:val="left" w:pos="1440"/>
        </w:tabs>
        <w:contextualSpacing/>
        <w:jc w:val="center"/>
        <w:rPr>
          <w:rFonts w:asciiTheme="majorHAnsi" w:hAnsiTheme="majorHAnsi" w:cstheme="majorHAnsi"/>
          <w:b/>
          <w:sz w:val="10"/>
          <w:szCs w:val="10"/>
        </w:rPr>
      </w:pPr>
      <w:r w:rsidRPr="00F4289F">
        <w:rPr>
          <w:rFonts w:asciiTheme="majorHAnsi" w:hAnsiTheme="majorHAnsi" w:cstheme="majorHAnsi"/>
          <w:b/>
          <w:sz w:val="22"/>
        </w:rPr>
        <w:t>Remont ciągów komunikacyjnych w ul. Narutowicza w Otwocku</w:t>
      </w:r>
    </w:p>
    <w:p w:rsidR="00533257" w:rsidRPr="000C614B" w:rsidRDefault="00533257" w:rsidP="000C614B">
      <w:pPr>
        <w:spacing w:line="276" w:lineRule="auto"/>
        <w:ind w:right="-285"/>
        <w:jc w:val="center"/>
        <w:rPr>
          <w:rFonts w:asciiTheme="majorHAnsi" w:hAnsiTheme="majorHAnsi"/>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6E2B47" w:rsidRPr="006E2B47"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6E2B47">
        <w:rPr>
          <w:rFonts w:asciiTheme="majorHAnsi" w:hAnsiTheme="majorHAnsi" w:cs="Arial"/>
          <w:b/>
          <w:i/>
          <w:sz w:val="20"/>
          <w:szCs w:val="20"/>
          <w:u w:val="single"/>
        </w:rPr>
        <w:t>DO WYDZIAŁU ZAMÓWIEŃ PUBLICZNYCH</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lastRenderedPageBreak/>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614912">
        <w:rPr>
          <w:rFonts w:asciiTheme="majorHAnsi" w:hAnsiTheme="majorHAnsi" w:cs="Segoe UI"/>
          <w:sz w:val="20"/>
          <w:szCs w:val="20"/>
          <w:highlight w:val="yellow"/>
        </w:rPr>
        <w:t>8</w:t>
      </w:r>
      <w:r w:rsidR="00CA37E9">
        <w:rPr>
          <w:rFonts w:asciiTheme="majorHAnsi" w:hAnsiTheme="majorHAnsi" w:cs="Segoe UI"/>
          <w:sz w:val="20"/>
          <w:szCs w:val="20"/>
          <w:highlight w:val="yellow"/>
        </w:rPr>
        <w:t>.</w:t>
      </w:r>
      <w:r w:rsidR="00614912">
        <w:rPr>
          <w:rFonts w:asciiTheme="majorHAnsi" w:hAnsiTheme="majorHAnsi" w:cs="Segoe UI"/>
          <w:sz w:val="20"/>
          <w:szCs w:val="20"/>
          <w:highlight w:val="yellow"/>
        </w:rPr>
        <w:t>10</w:t>
      </w:r>
      <w:r w:rsidR="00B3287E">
        <w:rPr>
          <w:rFonts w:asciiTheme="majorHAnsi" w:hAnsiTheme="majorHAnsi" w:cs="Segoe UI"/>
          <w:sz w:val="20"/>
          <w:szCs w:val="20"/>
          <w:highlight w:val="yellow"/>
        </w:rPr>
        <w:t>.201</w:t>
      </w:r>
      <w:r w:rsidR="0053325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614912">
        <w:rPr>
          <w:rFonts w:ascii="Calibri" w:hAnsi="Calibri" w:cs="Segoe UI"/>
          <w:sz w:val="20"/>
          <w:szCs w:val="20"/>
          <w:highlight w:val="yellow"/>
        </w:rPr>
        <w:t>8</w:t>
      </w:r>
      <w:r w:rsidR="00CA37E9">
        <w:rPr>
          <w:rFonts w:ascii="Calibri" w:hAnsi="Calibri" w:cs="Segoe UI"/>
          <w:sz w:val="20"/>
          <w:szCs w:val="20"/>
          <w:highlight w:val="yellow"/>
        </w:rPr>
        <w:t>.</w:t>
      </w:r>
      <w:r w:rsidR="00614912">
        <w:rPr>
          <w:rFonts w:ascii="Calibri" w:hAnsi="Calibri" w:cs="Segoe UI"/>
          <w:sz w:val="20"/>
          <w:szCs w:val="20"/>
          <w:highlight w:val="yellow"/>
        </w:rPr>
        <w:t>10</w:t>
      </w:r>
      <w:r w:rsidR="00B3287E">
        <w:rPr>
          <w:rFonts w:ascii="Calibri" w:hAnsi="Calibri" w:cs="Segoe UI"/>
          <w:sz w:val="20"/>
          <w:szCs w:val="20"/>
          <w:highlight w:val="yellow"/>
        </w:rPr>
        <w:t>.201</w:t>
      </w:r>
      <w:r w:rsidR="0053325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ED1E3F" w:rsidRPr="00ED1E3F" w:rsidRDefault="00ED1E3F"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8000"/>
          <w:sz w:val="16"/>
          <w:szCs w:val="20"/>
        </w:rPr>
      </w:pPr>
      <w:r w:rsidRPr="00ED1E3F">
        <w:rPr>
          <w:rFonts w:asciiTheme="majorHAnsi" w:hAnsiTheme="majorHAnsi" w:cstheme="majorHAnsi"/>
          <w:sz w:val="20"/>
        </w:rPr>
        <w:t xml:space="preserve">Wykonawca określa cenę realizacji zamówienia </w:t>
      </w:r>
      <w:r w:rsidRPr="00ED1E3F">
        <w:rPr>
          <w:rFonts w:asciiTheme="majorHAnsi" w:hAnsiTheme="majorHAnsi" w:cstheme="majorHAnsi"/>
          <w:sz w:val="20"/>
          <w:u w:val="single"/>
        </w:rPr>
        <w:t>poprzez kompletne wypełnienie kosztorysu</w:t>
      </w:r>
      <w:r w:rsidRPr="00ED1E3F">
        <w:rPr>
          <w:rFonts w:asciiTheme="majorHAnsi" w:hAnsiTheme="majorHAnsi" w:cstheme="majorHAnsi"/>
          <w:sz w:val="20"/>
        </w:rPr>
        <w:t xml:space="preserve"> sporządzonego wg wzoru stanowiącego Załącznik nr 1 do SIWZ.</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p w:rsidR="004A4C48" w:rsidRDefault="004A4C48" w:rsidP="00F54A13">
      <w:pPr>
        <w:spacing w:after="40"/>
        <w:jc w:val="both"/>
        <w:rPr>
          <w:rFonts w:ascii="Calibri" w:hAnsi="Calibri" w:cs="Segoe UI"/>
          <w:b/>
          <w:color w:val="008000"/>
          <w:sz w:val="20"/>
          <w:szCs w:val="20"/>
        </w:rPr>
      </w:pPr>
    </w:p>
    <w:p w:rsidR="004A4C48" w:rsidRDefault="004A4C48" w:rsidP="00F54A13">
      <w:pPr>
        <w:spacing w:after="40"/>
        <w:jc w:val="both"/>
        <w:rPr>
          <w:rFonts w:ascii="Calibri" w:hAnsi="Calibri" w:cs="Segoe UI"/>
          <w:b/>
          <w:color w:val="008000"/>
          <w:sz w:val="20"/>
          <w:szCs w:val="20"/>
        </w:rPr>
      </w:pPr>
    </w:p>
    <w:p w:rsidR="004A4C48" w:rsidRDefault="004A4C48" w:rsidP="00F54A13">
      <w:pPr>
        <w:spacing w:after="40"/>
        <w:jc w:val="both"/>
        <w:rPr>
          <w:rFonts w:ascii="Calibri" w:hAnsi="Calibri" w:cs="Segoe UI"/>
          <w:b/>
          <w:color w:val="008000"/>
          <w:sz w:val="20"/>
          <w:szCs w:val="20"/>
        </w:rPr>
      </w:pPr>
    </w:p>
    <w:p w:rsidR="004A4C48" w:rsidRPr="00F171C1" w:rsidRDefault="004A4C48"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lastRenderedPageBreak/>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12C07" w:rsidRDefault="00612C07" w:rsidP="00F54A13">
      <w:pPr>
        <w:tabs>
          <w:tab w:val="left" w:pos="993"/>
        </w:tabs>
        <w:spacing w:after="60"/>
        <w:ind w:left="644"/>
        <w:jc w:val="both"/>
        <w:rPr>
          <w:rFonts w:asciiTheme="majorHAnsi" w:hAnsiTheme="majorHAnsi"/>
          <w:b/>
          <w:sz w:val="20"/>
          <w:szCs w:val="20"/>
          <w:u w:val="thick"/>
        </w:rPr>
      </w:pPr>
    </w:p>
    <w:p w:rsidR="00CB7598" w:rsidRPr="00F54A13" w:rsidRDefault="00CB7598"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7A175E" w:rsidRPr="00B36083" w:rsidRDefault="007A175E" w:rsidP="007A175E">
      <w:pPr>
        <w:spacing w:before="120" w:after="120" w:line="276" w:lineRule="auto"/>
        <w:jc w:val="both"/>
        <w:rPr>
          <w:rFonts w:asciiTheme="majorHAnsi" w:hAnsiTheme="majorHAnsi" w:cstheme="majorHAnsi"/>
          <w:sz w:val="20"/>
          <w:szCs w:val="20"/>
        </w:rPr>
      </w:pPr>
    </w:p>
    <w:p w:rsidR="007A175E" w:rsidRPr="00B36083" w:rsidRDefault="007A175E" w:rsidP="007A175E">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7A175E">
      <w:pPr>
        <w:pStyle w:val="Akapitzlist"/>
        <w:numPr>
          <w:ilvl w:val="0"/>
          <w:numId w:val="60"/>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7D24C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7A175E">
      <w:pPr>
        <w:pStyle w:val="Akapitzlist"/>
        <w:numPr>
          <w:ilvl w:val="0"/>
          <w:numId w:val="62"/>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7A175E">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7A175E">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7A175E">
      <w:pPr>
        <w:pStyle w:val="Akapitzlist"/>
        <w:numPr>
          <w:ilvl w:val="0"/>
          <w:numId w:val="62"/>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7A175E">
      <w:pPr>
        <w:pStyle w:val="Akapitzlist"/>
        <w:numPr>
          <w:ilvl w:val="0"/>
          <w:numId w:val="61"/>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7A175E">
      <w:pPr>
        <w:pStyle w:val="Akapitzlist"/>
        <w:numPr>
          <w:ilvl w:val="0"/>
          <w:numId w:val="63"/>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7A175E">
      <w:pPr>
        <w:pStyle w:val="Akapitzlist"/>
        <w:numPr>
          <w:ilvl w:val="0"/>
          <w:numId w:val="63"/>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7A175E">
      <w:pPr>
        <w:pStyle w:val="Akapitzlist"/>
        <w:numPr>
          <w:ilvl w:val="0"/>
          <w:numId w:val="63"/>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B11ED9" w:rsidRDefault="00B11ED9" w:rsidP="007A175E">
      <w:pPr>
        <w:spacing w:before="120" w:after="120" w:line="276" w:lineRule="auto"/>
        <w:jc w:val="both"/>
        <w:rPr>
          <w:rFonts w:cs="Arial"/>
          <w:sz w:val="16"/>
          <w:szCs w:val="16"/>
        </w:rPr>
      </w:pPr>
    </w:p>
    <w:p w:rsidR="00B11ED9" w:rsidRDefault="00B11ED9" w:rsidP="007A175E">
      <w:pPr>
        <w:spacing w:before="120" w:after="120" w:line="276" w:lineRule="auto"/>
        <w:jc w:val="both"/>
        <w:rPr>
          <w:rFonts w:cs="Arial"/>
          <w:sz w:val="16"/>
          <w:szCs w:val="16"/>
        </w:rPr>
      </w:pPr>
    </w:p>
    <w:p w:rsidR="00B11ED9" w:rsidRDefault="00B11ED9"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4F6677" w:rsidRDefault="004F6677" w:rsidP="002616D1">
      <w:pPr>
        <w:suppressAutoHyphens/>
        <w:spacing w:after="40"/>
        <w:ind w:left="425"/>
        <w:jc w:val="right"/>
        <w:rPr>
          <w:rFonts w:asciiTheme="majorHAnsi" w:hAnsiTheme="majorHAnsi" w:cs="Arial"/>
          <w:b/>
          <w:sz w:val="20"/>
          <w:szCs w:val="20"/>
        </w:rPr>
      </w:pPr>
    </w:p>
    <w:p w:rsidR="004F6677" w:rsidRDefault="004F6677" w:rsidP="002616D1">
      <w:pPr>
        <w:suppressAutoHyphens/>
        <w:spacing w:after="40"/>
        <w:ind w:left="425"/>
        <w:jc w:val="right"/>
        <w:rPr>
          <w:rFonts w:asciiTheme="majorHAnsi" w:hAnsiTheme="majorHAnsi" w:cs="Arial"/>
          <w:b/>
          <w:sz w:val="20"/>
          <w:szCs w:val="20"/>
        </w:rPr>
      </w:pPr>
    </w:p>
    <w:p w:rsidR="004F6677" w:rsidRDefault="004F667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FC37D9" w:rsidRDefault="00FC37D9" w:rsidP="00D9746D">
      <w:pPr>
        <w:pStyle w:val="Nagwek2"/>
        <w:jc w:val="center"/>
        <w:rPr>
          <w:rFonts w:asciiTheme="majorHAnsi" w:hAnsiTheme="majorHAnsi"/>
          <w:b w:val="0"/>
          <w:color w:val="000000"/>
          <w:sz w:val="20"/>
          <w:szCs w:val="20"/>
        </w:rPr>
      </w:pPr>
    </w:p>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FC37D9" w:rsidRPr="00B55970" w:rsidRDefault="00FC37D9"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7D24C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210"/>
        </w:trPr>
        <w:tc>
          <w:tcPr>
            <w:tcW w:w="9709" w:type="dxa"/>
            <w:gridSpan w:val="3"/>
          </w:tcPr>
          <w:p w:rsidR="00B55970" w:rsidRPr="00B55970" w:rsidRDefault="007D24C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FC37D9" w:rsidRDefault="00FC37D9" w:rsidP="00FC37D9">
      <w:pPr>
        <w:jc w:val="center"/>
        <w:rPr>
          <w:rFonts w:asciiTheme="majorHAnsi" w:hAnsiTheme="majorHAnsi" w:cstheme="majorHAnsi"/>
          <w:b/>
        </w:rPr>
      </w:pPr>
    </w:p>
    <w:p w:rsidR="00206FC5" w:rsidRPr="00415CE3" w:rsidRDefault="00614912" w:rsidP="00206FC5">
      <w:pPr>
        <w:tabs>
          <w:tab w:val="left" w:pos="426"/>
          <w:tab w:val="num" w:pos="993"/>
          <w:tab w:val="left" w:pos="1440"/>
        </w:tabs>
        <w:contextualSpacing/>
        <w:jc w:val="center"/>
        <w:rPr>
          <w:rFonts w:asciiTheme="majorHAnsi" w:hAnsiTheme="majorHAnsi" w:cstheme="majorHAnsi"/>
          <w:b/>
          <w:sz w:val="10"/>
          <w:szCs w:val="10"/>
        </w:rPr>
      </w:pPr>
      <w:r w:rsidRPr="00F4289F">
        <w:rPr>
          <w:rFonts w:asciiTheme="majorHAnsi" w:hAnsiTheme="majorHAnsi" w:cstheme="majorHAnsi"/>
          <w:b/>
          <w:sz w:val="22"/>
        </w:rPr>
        <w:t>Remont ciągów komunikacyjnych w ul. Narutowicza w Otwocku</w:t>
      </w:r>
    </w:p>
    <w:p w:rsidR="00FC37D9" w:rsidRDefault="00FC37D9" w:rsidP="007E55FD">
      <w:pPr>
        <w:jc w:val="both"/>
        <w:rPr>
          <w:rFonts w:asciiTheme="majorHAnsi" w:hAnsiTheme="majorHAnsi"/>
          <w:sz w:val="20"/>
          <w:szCs w:val="20"/>
        </w:rPr>
      </w:pPr>
    </w:p>
    <w:p w:rsidR="00FC37D9" w:rsidRDefault="00FC37D9"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p w:rsidR="00D9746D" w:rsidRDefault="00D9746D"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795968" w:rsidRDefault="00795968" w:rsidP="007A175E">
      <w:pPr>
        <w:spacing w:after="60"/>
        <w:ind w:right="-1"/>
        <w:jc w:val="both"/>
        <w:rPr>
          <w:rFonts w:ascii="Czcionka tekstu podstawowego" w:hAnsi="Czcionka tekstu podstawowego" w:cs="Arial"/>
          <w:b/>
          <w:bCs/>
          <w:color w:val="000000"/>
          <w:highlight w:val="yellow"/>
        </w:rPr>
      </w:pPr>
    </w:p>
    <w:p w:rsidR="00795968" w:rsidRDefault="00795968" w:rsidP="007A175E">
      <w:pPr>
        <w:spacing w:after="60"/>
        <w:ind w:right="-1"/>
        <w:jc w:val="both"/>
        <w:rPr>
          <w:rFonts w:ascii="Czcionka tekstu podstawowego" w:hAnsi="Czcionka tekstu podstawowego" w:cs="Arial"/>
          <w:b/>
          <w:bCs/>
          <w:color w:val="000000"/>
          <w:highlight w:val="yellow"/>
        </w:rPr>
      </w:pPr>
    </w:p>
    <w:p w:rsidR="00795968" w:rsidRDefault="00795968" w:rsidP="007A175E">
      <w:pPr>
        <w:spacing w:after="60"/>
        <w:ind w:right="-1"/>
        <w:jc w:val="both"/>
        <w:rPr>
          <w:rFonts w:ascii="Czcionka tekstu podstawowego" w:hAnsi="Czcionka tekstu podstawowego" w:cs="Arial"/>
          <w:b/>
          <w:bCs/>
          <w:color w:val="000000"/>
          <w:highlight w:val="yellow"/>
        </w:rPr>
      </w:pPr>
    </w:p>
    <w:p w:rsidR="00795968" w:rsidRDefault="00795968" w:rsidP="007A175E">
      <w:pPr>
        <w:spacing w:after="60"/>
        <w:ind w:right="-1"/>
        <w:jc w:val="both"/>
        <w:rPr>
          <w:rFonts w:ascii="Czcionka tekstu podstawowego" w:hAnsi="Czcionka tekstu podstawowego" w:cs="Arial"/>
          <w:b/>
          <w:bCs/>
          <w:color w:val="000000"/>
          <w:highlight w:val="yellow"/>
        </w:rPr>
      </w:pPr>
    </w:p>
    <w:tbl>
      <w:tblPr>
        <w:tblW w:w="10726" w:type="dxa"/>
        <w:tblInd w:w="-356" w:type="dxa"/>
        <w:tblCellMar>
          <w:left w:w="70" w:type="dxa"/>
          <w:right w:w="70" w:type="dxa"/>
        </w:tblCellMar>
        <w:tblLook w:val="04A0" w:firstRow="1" w:lastRow="0" w:firstColumn="1" w:lastColumn="0" w:noHBand="0" w:noVBand="1"/>
      </w:tblPr>
      <w:tblGrid>
        <w:gridCol w:w="474"/>
        <w:gridCol w:w="6189"/>
        <w:gridCol w:w="993"/>
        <w:gridCol w:w="1086"/>
        <w:gridCol w:w="1984"/>
      </w:tblGrid>
      <w:tr w:rsidR="007038A8" w:rsidRPr="00AA468F" w:rsidTr="008349C1">
        <w:trPr>
          <w:trHeight w:val="450"/>
        </w:trPr>
        <w:tc>
          <w:tcPr>
            <w:tcW w:w="47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L.p.</w:t>
            </w:r>
          </w:p>
        </w:tc>
        <w:tc>
          <w:tcPr>
            <w:tcW w:w="618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Wyszczególnienie elementów rozliczeniowych</w:t>
            </w:r>
          </w:p>
        </w:tc>
        <w:tc>
          <w:tcPr>
            <w:tcW w:w="207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7038A8" w:rsidRPr="00AA468F" w:rsidRDefault="007038A8" w:rsidP="00AA468F">
            <w:pPr>
              <w:jc w:val="center"/>
              <w:rPr>
                <w:rFonts w:ascii="Czcionka tekstu podstawowego" w:hAnsi="Czcionka tekstu podstawowego"/>
                <w:color w:val="000000"/>
                <w:sz w:val="22"/>
                <w:szCs w:val="22"/>
              </w:rPr>
            </w:pPr>
            <w:r w:rsidRPr="00AA468F">
              <w:rPr>
                <w:rFonts w:ascii="Czcionka tekstu podstawowego" w:hAnsi="Czcionka tekstu podstawowego"/>
                <w:color w:val="000000"/>
                <w:sz w:val="22"/>
                <w:szCs w:val="22"/>
              </w:rPr>
              <w:t>Jednostka</w:t>
            </w:r>
          </w:p>
        </w:tc>
        <w:tc>
          <w:tcPr>
            <w:tcW w:w="1984" w:type="dxa"/>
            <w:vMerge w:val="restart"/>
            <w:tcBorders>
              <w:top w:val="single" w:sz="8" w:space="0" w:color="auto"/>
              <w:left w:val="nil"/>
              <w:bottom w:val="single" w:sz="8" w:space="0" w:color="000000"/>
              <w:right w:val="single" w:sz="4" w:space="0" w:color="auto"/>
            </w:tcBorders>
            <w:shd w:val="clear" w:color="auto" w:fill="auto"/>
            <w:vAlign w:val="center"/>
            <w:hideMark/>
          </w:tcPr>
          <w:p w:rsidR="007038A8" w:rsidRPr="00AA468F" w:rsidRDefault="007038A8" w:rsidP="00AA468F">
            <w:pPr>
              <w:jc w:val="center"/>
              <w:rPr>
                <w:rFonts w:ascii="Czcionka tekstu podstawowego" w:hAnsi="Czcionka tekstu podstawowego"/>
                <w:color w:val="000000"/>
                <w:sz w:val="22"/>
                <w:szCs w:val="22"/>
              </w:rPr>
            </w:pPr>
            <w:r w:rsidRPr="00AA468F">
              <w:rPr>
                <w:rFonts w:ascii="Czcionka tekstu podstawowego" w:hAnsi="Czcionka tekstu podstawowego"/>
                <w:color w:val="000000"/>
                <w:sz w:val="22"/>
                <w:szCs w:val="22"/>
              </w:rPr>
              <w:t>Cena jednostkowa netto [PLN]</w:t>
            </w:r>
          </w:p>
        </w:tc>
      </w:tr>
      <w:tr w:rsidR="007038A8" w:rsidRPr="00AA468F" w:rsidTr="008349C1">
        <w:trPr>
          <w:trHeight w:val="450"/>
        </w:trPr>
        <w:tc>
          <w:tcPr>
            <w:tcW w:w="474" w:type="dxa"/>
            <w:vMerge/>
            <w:tcBorders>
              <w:top w:val="single" w:sz="8" w:space="0" w:color="auto"/>
              <w:left w:val="single" w:sz="8" w:space="0" w:color="auto"/>
              <w:bottom w:val="single" w:sz="8" w:space="0" w:color="000000"/>
              <w:right w:val="single" w:sz="4" w:space="0" w:color="auto"/>
            </w:tcBorders>
            <w:vAlign w:val="center"/>
            <w:hideMark/>
          </w:tcPr>
          <w:p w:rsidR="007038A8" w:rsidRPr="00AA468F" w:rsidRDefault="007038A8" w:rsidP="00AA468F">
            <w:pPr>
              <w:rPr>
                <w:rFonts w:ascii="Arial" w:hAnsi="Arial" w:cs="Arial"/>
                <w:sz w:val="20"/>
                <w:szCs w:val="20"/>
              </w:rPr>
            </w:pPr>
          </w:p>
        </w:tc>
        <w:tc>
          <w:tcPr>
            <w:tcW w:w="6189" w:type="dxa"/>
            <w:vMerge/>
            <w:tcBorders>
              <w:top w:val="single" w:sz="8" w:space="0" w:color="auto"/>
              <w:left w:val="single" w:sz="4" w:space="0" w:color="auto"/>
              <w:bottom w:val="single" w:sz="8" w:space="0" w:color="000000"/>
              <w:right w:val="single" w:sz="4" w:space="0" w:color="auto"/>
            </w:tcBorders>
            <w:vAlign w:val="center"/>
            <w:hideMark/>
          </w:tcPr>
          <w:p w:rsidR="007038A8" w:rsidRPr="00AA468F" w:rsidRDefault="007038A8" w:rsidP="00AA468F">
            <w:pPr>
              <w:rPr>
                <w:rFonts w:ascii="Arial" w:hAnsi="Arial" w:cs="Arial"/>
                <w:sz w:val="20"/>
                <w:szCs w:val="20"/>
              </w:rPr>
            </w:pPr>
          </w:p>
        </w:tc>
        <w:tc>
          <w:tcPr>
            <w:tcW w:w="993" w:type="dxa"/>
            <w:tcBorders>
              <w:top w:val="nil"/>
              <w:left w:val="nil"/>
              <w:bottom w:val="nil"/>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nazwa</w:t>
            </w:r>
          </w:p>
        </w:tc>
        <w:tc>
          <w:tcPr>
            <w:tcW w:w="1086" w:type="dxa"/>
            <w:tcBorders>
              <w:top w:val="nil"/>
              <w:left w:val="nil"/>
              <w:bottom w:val="nil"/>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ilość</w:t>
            </w:r>
          </w:p>
        </w:tc>
        <w:tc>
          <w:tcPr>
            <w:tcW w:w="1984" w:type="dxa"/>
            <w:vMerge/>
            <w:tcBorders>
              <w:top w:val="single" w:sz="8" w:space="0" w:color="auto"/>
              <w:left w:val="nil"/>
              <w:bottom w:val="single" w:sz="8" w:space="0" w:color="000000"/>
              <w:right w:val="single" w:sz="4" w:space="0" w:color="auto"/>
            </w:tcBorders>
            <w:vAlign w:val="center"/>
            <w:hideMark/>
          </w:tcPr>
          <w:p w:rsidR="007038A8" w:rsidRPr="00AA468F" w:rsidRDefault="007038A8" w:rsidP="00AA468F">
            <w:pPr>
              <w:rPr>
                <w:rFonts w:ascii="Czcionka tekstu podstawowego" w:hAnsi="Czcionka tekstu podstawowego"/>
                <w:color w:val="000000"/>
                <w:sz w:val="22"/>
                <w:szCs w:val="22"/>
              </w:rPr>
            </w:pPr>
          </w:p>
        </w:tc>
      </w:tr>
      <w:tr w:rsidR="007038A8" w:rsidRPr="00AA468F" w:rsidTr="008349C1">
        <w:trPr>
          <w:trHeight w:val="510"/>
        </w:trPr>
        <w:tc>
          <w:tcPr>
            <w:tcW w:w="4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1</w:t>
            </w:r>
          </w:p>
        </w:tc>
        <w:tc>
          <w:tcPr>
            <w:tcW w:w="6189" w:type="dxa"/>
            <w:tcBorders>
              <w:top w:val="single" w:sz="4" w:space="0" w:color="auto"/>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Opracowanie i wprowadzenie projektu organizacji ruchu na czas prowadzenia robót budowlanych</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proofErr w:type="spellStart"/>
            <w:r w:rsidRPr="00AA468F">
              <w:rPr>
                <w:rFonts w:ascii="Arial" w:hAnsi="Arial" w:cs="Arial"/>
                <w:sz w:val="20"/>
                <w:szCs w:val="20"/>
              </w:rPr>
              <w:t>kpl</w:t>
            </w:r>
            <w:proofErr w:type="spellEnd"/>
            <w:r w:rsidRPr="00AA468F">
              <w:rPr>
                <w:rFonts w:ascii="Arial" w:hAnsi="Arial" w:cs="Arial"/>
                <w:sz w:val="20"/>
                <w:szCs w:val="20"/>
              </w:rPr>
              <w:t>.</w:t>
            </w:r>
          </w:p>
        </w:tc>
        <w:tc>
          <w:tcPr>
            <w:tcW w:w="1086" w:type="dxa"/>
            <w:tcBorders>
              <w:top w:val="single" w:sz="8" w:space="0" w:color="auto"/>
              <w:left w:val="nil"/>
              <w:bottom w:val="single" w:sz="4" w:space="0" w:color="auto"/>
              <w:right w:val="single" w:sz="4" w:space="0" w:color="auto"/>
            </w:tcBorders>
            <w:shd w:val="clear" w:color="auto" w:fill="auto"/>
            <w:noWrap/>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Arial" w:hAnsi="Arial" w:cs="Arial"/>
                <w:b/>
                <w:bCs/>
                <w:color w:val="000000"/>
                <w:sz w:val="20"/>
                <w:szCs w:val="20"/>
              </w:rPr>
            </w:pPr>
            <w:r w:rsidRPr="00AA468F">
              <w:rPr>
                <w:rFonts w:ascii="Arial" w:hAnsi="Arial" w:cs="Arial"/>
                <w:b/>
                <w:bCs/>
                <w:color w:val="000000"/>
                <w:sz w:val="20"/>
                <w:szCs w:val="20"/>
              </w:rPr>
              <w:t> </w:t>
            </w:r>
          </w:p>
        </w:tc>
      </w:tr>
      <w:tr w:rsidR="007038A8" w:rsidRPr="00AA468F" w:rsidTr="008349C1">
        <w:trPr>
          <w:trHeight w:val="52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2</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Rozebranie chodników z płyt betonowych 50x50x7 cm wraz z wywozem gruzu na teren Zarządu Dróg Powiatowych w Karczewie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2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3</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Rozebranie chodników z płyt betonowych 35x35x5 cm wraz z wywozem gruzu na teren Zarządu Dróg Powiatowych w Karczewie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8"/>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4</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Rozebranie krawężników betonowych wraz z wywozem gruzu na teren Zarządu Dróg Powiatowych w Karczewie</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5</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Rozebranie obrzeży betonowych wraz z wywozem gruzu na teren Zarządu Dróg Powiatowych w Karczewie</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765"/>
        </w:trPr>
        <w:tc>
          <w:tcPr>
            <w:tcW w:w="474" w:type="dxa"/>
            <w:tcBorders>
              <w:top w:val="nil"/>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6</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Rozebranie nawierzchni asfaltowej grubości 5 cm wraz z wywozem gruzu na odległość określoną przez Wykonawcę (materiał z rozbiórki stanowi własność Wykonawcy)</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765"/>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7</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Rozebranie nawierzchni betonowej grubości 15 cm wraz z wywozem gruzu na odległość określoną przez Wykonawcę (materiał z rozbiórki stanowi własność Wykonawcy)</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0"/>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8</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Rozebranie nawierzchni z kostki betonowej wraz z wywozem materiału na teren Zarządu Dróg Powiatowych w Karczewie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29"/>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9</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Wykonanie koryta </w:t>
            </w:r>
            <w:proofErr w:type="spellStart"/>
            <w:r w:rsidRPr="00AA468F">
              <w:rPr>
                <w:rFonts w:ascii="Arial" w:hAnsi="Arial" w:cs="Arial"/>
                <w:sz w:val="20"/>
                <w:szCs w:val="20"/>
              </w:rPr>
              <w:t>głebokości</w:t>
            </w:r>
            <w:proofErr w:type="spellEnd"/>
            <w:r w:rsidRPr="00AA468F">
              <w:rPr>
                <w:rFonts w:ascii="Arial" w:hAnsi="Arial" w:cs="Arial"/>
                <w:sz w:val="20"/>
                <w:szCs w:val="20"/>
              </w:rPr>
              <w:t xml:space="preserve"> 25 cm pod warstwy konstrukcyjne wraz z profilowaniem i zagęszczeniem </w:t>
            </w:r>
            <w:proofErr w:type="spellStart"/>
            <w:r w:rsidRPr="00AA468F">
              <w:rPr>
                <w:rFonts w:ascii="Arial" w:hAnsi="Arial" w:cs="Arial"/>
                <w:sz w:val="20"/>
                <w:szCs w:val="20"/>
              </w:rPr>
              <w:t>podłoza</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8"/>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10</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Wykonanie koryta </w:t>
            </w:r>
            <w:proofErr w:type="spellStart"/>
            <w:r w:rsidRPr="00AA468F">
              <w:rPr>
                <w:rFonts w:ascii="Arial" w:hAnsi="Arial" w:cs="Arial"/>
                <w:sz w:val="20"/>
                <w:szCs w:val="20"/>
              </w:rPr>
              <w:t>głebokości</w:t>
            </w:r>
            <w:proofErr w:type="spellEnd"/>
            <w:r w:rsidRPr="00AA468F">
              <w:rPr>
                <w:rFonts w:ascii="Arial" w:hAnsi="Arial" w:cs="Arial"/>
                <w:sz w:val="20"/>
                <w:szCs w:val="20"/>
              </w:rPr>
              <w:t xml:space="preserve"> 30 cm pod warstwy konstrukcyjne wraz z profilowaniem i zagęszczeniem podłoża</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252"/>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11</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Wywóz ziemi z korytowania na odległość określoną przez Wykonawcę</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3</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747"/>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12</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Ustawienie krawężników betonowych o wym. 15x30 cm na ławie betonowej z oporem wraz z wypełnieniem betonem szczeliny pomiędzy krawężnikiem a jezdnią asfaltową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29"/>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13</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Ustawienie oporników betonowych o wym. 12x25 cm na ławie betonowej z oporem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29"/>
        </w:trPr>
        <w:tc>
          <w:tcPr>
            <w:tcW w:w="474" w:type="dxa"/>
            <w:tcBorders>
              <w:top w:val="single" w:sz="4" w:space="0" w:color="auto"/>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14</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Ustawienie obrzeży betonowych o wym. 8x30 cm na ławie betonowej z oporem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0"/>
        </w:trPr>
        <w:tc>
          <w:tcPr>
            <w:tcW w:w="4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15</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Wykonanie podbudowy z kruszyw łamanych 0/31,5 mm o grubości po zagęszczeniu 15 cm</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5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16</w:t>
            </w:r>
          </w:p>
        </w:tc>
        <w:tc>
          <w:tcPr>
            <w:tcW w:w="6189"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Wykonanie podbudowy z kruszyw łamanych 0/31,5 mm o grubości po zagęszczeniu 20 cm</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76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17</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Wykonanie chodnika z kostki betonowej szarej gr. 8 cm </w:t>
            </w:r>
            <w:proofErr w:type="spellStart"/>
            <w:r w:rsidRPr="00AA468F">
              <w:rPr>
                <w:rFonts w:ascii="Arial" w:hAnsi="Arial" w:cs="Arial"/>
                <w:sz w:val="20"/>
                <w:szCs w:val="20"/>
              </w:rPr>
              <w:t>bezfazowej</w:t>
            </w:r>
            <w:proofErr w:type="spellEnd"/>
            <w:r w:rsidRPr="00AA468F">
              <w:rPr>
                <w:rFonts w:ascii="Arial" w:hAnsi="Arial" w:cs="Arial"/>
                <w:sz w:val="20"/>
                <w:szCs w:val="20"/>
              </w:rPr>
              <w:t xml:space="preserve"> typu </w:t>
            </w:r>
            <w:proofErr w:type="spellStart"/>
            <w:r w:rsidRPr="00AA468F">
              <w:rPr>
                <w:rFonts w:ascii="Arial" w:hAnsi="Arial" w:cs="Arial"/>
                <w:sz w:val="20"/>
                <w:szCs w:val="20"/>
              </w:rPr>
              <w:t>holand</w:t>
            </w:r>
            <w:proofErr w:type="spellEnd"/>
            <w:r w:rsidRPr="00AA468F">
              <w:rPr>
                <w:rFonts w:ascii="Arial" w:hAnsi="Arial" w:cs="Arial"/>
                <w:sz w:val="20"/>
                <w:szCs w:val="20"/>
              </w:rPr>
              <w:t xml:space="preserve"> na podsypce cementowo-piaskowej z wypełnieniem spoin piaskiem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 </w:t>
            </w:r>
          </w:p>
        </w:tc>
      </w:tr>
      <w:tr w:rsidR="007038A8" w:rsidRPr="00AA468F" w:rsidTr="008349C1">
        <w:trPr>
          <w:trHeight w:val="76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18</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Wykonanie nawierzchni z płyt betonowych 35x35 cm żółtych z wypustkami przy przejściu dla pieszych oraz na przystankach autobusowych</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 </w:t>
            </w:r>
          </w:p>
        </w:tc>
      </w:tr>
      <w:tr w:rsidR="007038A8" w:rsidRPr="00AA468F" w:rsidTr="008349C1">
        <w:trPr>
          <w:trHeight w:val="79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19</w:t>
            </w:r>
          </w:p>
        </w:tc>
        <w:tc>
          <w:tcPr>
            <w:tcW w:w="6189" w:type="dxa"/>
            <w:tcBorders>
              <w:top w:val="nil"/>
              <w:left w:val="nil"/>
              <w:bottom w:val="single" w:sz="4" w:space="0" w:color="auto"/>
              <w:right w:val="single" w:sz="4" w:space="0" w:color="auto"/>
            </w:tcBorders>
            <w:shd w:val="clear" w:color="auto" w:fill="auto"/>
            <w:hideMark/>
          </w:tcPr>
          <w:p w:rsidR="007038A8" w:rsidRPr="00AA468F" w:rsidRDefault="007038A8" w:rsidP="00AA468F">
            <w:pPr>
              <w:rPr>
                <w:rFonts w:ascii="Arial" w:hAnsi="Arial" w:cs="Arial"/>
                <w:sz w:val="20"/>
                <w:szCs w:val="20"/>
              </w:rPr>
            </w:pPr>
            <w:r w:rsidRPr="00AA468F">
              <w:rPr>
                <w:rFonts w:ascii="Arial" w:hAnsi="Arial" w:cs="Arial"/>
                <w:sz w:val="20"/>
                <w:szCs w:val="20"/>
              </w:rPr>
              <w:t xml:space="preserve">Wykonanie zjazdów z kostki betonowej grafitowej gr. 8 cm </w:t>
            </w:r>
            <w:proofErr w:type="spellStart"/>
            <w:r w:rsidRPr="00AA468F">
              <w:rPr>
                <w:rFonts w:ascii="Arial" w:hAnsi="Arial" w:cs="Arial"/>
                <w:sz w:val="20"/>
                <w:szCs w:val="20"/>
              </w:rPr>
              <w:t>bezfazowej</w:t>
            </w:r>
            <w:proofErr w:type="spellEnd"/>
            <w:r w:rsidRPr="00AA468F">
              <w:rPr>
                <w:rFonts w:ascii="Arial" w:hAnsi="Arial" w:cs="Arial"/>
                <w:sz w:val="20"/>
                <w:szCs w:val="20"/>
              </w:rPr>
              <w:t xml:space="preserve"> typu </w:t>
            </w:r>
            <w:proofErr w:type="spellStart"/>
            <w:r w:rsidRPr="00AA468F">
              <w:rPr>
                <w:rFonts w:ascii="Arial" w:hAnsi="Arial" w:cs="Arial"/>
                <w:sz w:val="20"/>
                <w:szCs w:val="20"/>
              </w:rPr>
              <w:t>holand</w:t>
            </w:r>
            <w:proofErr w:type="spellEnd"/>
            <w:r w:rsidRPr="00AA468F">
              <w:rPr>
                <w:rFonts w:ascii="Arial" w:hAnsi="Arial" w:cs="Arial"/>
                <w:sz w:val="20"/>
                <w:szCs w:val="20"/>
              </w:rPr>
              <w:t xml:space="preserve"> na podsypce cementowo-piaskowej z wypełnieniem spoin piaskiem </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285"/>
        </w:trPr>
        <w:tc>
          <w:tcPr>
            <w:tcW w:w="474" w:type="dxa"/>
            <w:tcBorders>
              <w:top w:val="nil"/>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20</w:t>
            </w:r>
          </w:p>
        </w:tc>
        <w:tc>
          <w:tcPr>
            <w:tcW w:w="6189" w:type="dxa"/>
            <w:tcBorders>
              <w:top w:val="nil"/>
              <w:left w:val="nil"/>
              <w:bottom w:val="nil"/>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Regulacja wysokościowa zaworów wodociągowych i gazowych</w:t>
            </w:r>
          </w:p>
        </w:tc>
        <w:tc>
          <w:tcPr>
            <w:tcW w:w="993" w:type="dxa"/>
            <w:tcBorders>
              <w:top w:val="nil"/>
              <w:left w:val="nil"/>
              <w:bottom w:val="nil"/>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szt.</w:t>
            </w:r>
          </w:p>
        </w:tc>
        <w:tc>
          <w:tcPr>
            <w:tcW w:w="1086" w:type="dxa"/>
            <w:tcBorders>
              <w:top w:val="nil"/>
              <w:left w:val="nil"/>
              <w:bottom w:val="nil"/>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nil"/>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285"/>
        </w:trPr>
        <w:tc>
          <w:tcPr>
            <w:tcW w:w="474" w:type="dxa"/>
            <w:tcBorders>
              <w:top w:val="single" w:sz="4" w:space="0" w:color="auto"/>
              <w:left w:val="single" w:sz="8" w:space="0" w:color="auto"/>
              <w:bottom w:val="dashed" w:sz="4" w:space="0" w:color="auto"/>
              <w:right w:val="single" w:sz="4" w:space="0" w:color="auto"/>
            </w:tcBorders>
            <w:shd w:val="clear" w:color="auto" w:fill="auto"/>
            <w:noWrap/>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lastRenderedPageBreak/>
              <w:t>21</w:t>
            </w:r>
          </w:p>
        </w:tc>
        <w:tc>
          <w:tcPr>
            <w:tcW w:w="6189" w:type="dxa"/>
            <w:tcBorders>
              <w:top w:val="single" w:sz="4" w:space="0" w:color="auto"/>
              <w:left w:val="nil"/>
              <w:bottom w:val="dashed" w:sz="4" w:space="0" w:color="auto"/>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Regulacja wysokościowa studni teletechnicznych</w:t>
            </w:r>
          </w:p>
        </w:tc>
        <w:tc>
          <w:tcPr>
            <w:tcW w:w="993" w:type="dxa"/>
            <w:tcBorders>
              <w:top w:val="single" w:sz="4" w:space="0" w:color="auto"/>
              <w:left w:val="nil"/>
              <w:bottom w:val="dashed"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szt.</w:t>
            </w:r>
          </w:p>
        </w:tc>
        <w:tc>
          <w:tcPr>
            <w:tcW w:w="1086" w:type="dxa"/>
            <w:tcBorders>
              <w:top w:val="single" w:sz="4" w:space="0" w:color="auto"/>
              <w:left w:val="nil"/>
              <w:bottom w:val="dashed" w:sz="4" w:space="0" w:color="auto"/>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single" w:sz="4" w:space="0" w:color="auto"/>
              <w:left w:val="nil"/>
              <w:bottom w:val="dashed" w:sz="4" w:space="0" w:color="auto"/>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300"/>
        </w:trPr>
        <w:tc>
          <w:tcPr>
            <w:tcW w:w="474" w:type="dxa"/>
            <w:tcBorders>
              <w:top w:val="nil"/>
              <w:left w:val="single" w:sz="8" w:space="0" w:color="auto"/>
              <w:bottom w:val="nil"/>
              <w:right w:val="single" w:sz="4" w:space="0" w:color="auto"/>
            </w:tcBorders>
            <w:shd w:val="clear" w:color="auto" w:fill="auto"/>
            <w:noWrap/>
            <w:vAlign w:val="center"/>
            <w:hideMark/>
          </w:tcPr>
          <w:p w:rsidR="007038A8" w:rsidRPr="00AA468F" w:rsidRDefault="007038A8" w:rsidP="00AA468F">
            <w:pPr>
              <w:jc w:val="center"/>
              <w:rPr>
                <w:rFonts w:ascii="Arial" w:hAnsi="Arial" w:cs="Arial"/>
                <w:color w:val="000000"/>
                <w:sz w:val="20"/>
                <w:szCs w:val="20"/>
              </w:rPr>
            </w:pPr>
            <w:r w:rsidRPr="00AA468F">
              <w:rPr>
                <w:rFonts w:ascii="Arial" w:hAnsi="Arial" w:cs="Arial"/>
                <w:color w:val="000000"/>
                <w:sz w:val="20"/>
                <w:szCs w:val="20"/>
              </w:rPr>
              <w:t>22</w:t>
            </w:r>
          </w:p>
        </w:tc>
        <w:tc>
          <w:tcPr>
            <w:tcW w:w="6189" w:type="dxa"/>
            <w:tcBorders>
              <w:top w:val="nil"/>
              <w:left w:val="nil"/>
              <w:bottom w:val="nil"/>
              <w:right w:val="single" w:sz="4" w:space="0" w:color="auto"/>
            </w:tcBorders>
            <w:shd w:val="clear" w:color="auto" w:fill="auto"/>
            <w:vAlign w:val="center"/>
            <w:hideMark/>
          </w:tcPr>
          <w:p w:rsidR="007038A8" w:rsidRPr="00AA468F" w:rsidRDefault="007038A8" w:rsidP="00AA468F">
            <w:pPr>
              <w:rPr>
                <w:rFonts w:ascii="Arial" w:hAnsi="Arial" w:cs="Arial"/>
                <w:sz w:val="20"/>
                <w:szCs w:val="20"/>
              </w:rPr>
            </w:pPr>
            <w:r w:rsidRPr="00AA468F">
              <w:rPr>
                <w:rFonts w:ascii="Arial" w:hAnsi="Arial" w:cs="Arial"/>
                <w:sz w:val="20"/>
                <w:szCs w:val="20"/>
              </w:rPr>
              <w:t>Profilowanie poboczy gruntowych</w:t>
            </w:r>
          </w:p>
        </w:tc>
        <w:tc>
          <w:tcPr>
            <w:tcW w:w="993" w:type="dxa"/>
            <w:tcBorders>
              <w:top w:val="nil"/>
              <w:left w:val="nil"/>
              <w:bottom w:val="single" w:sz="4" w:space="0" w:color="auto"/>
              <w:right w:val="single" w:sz="4" w:space="0" w:color="auto"/>
            </w:tcBorders>
            <w:shd w:val="clear" w:color="auto" w:fill="auto"/>
            <w:vAlign w:val="center"/>
            <w:hideMark/>
          </w:tcPr>
          <w:p w:rsidR="007038A8" w:rsidRPr="00AA468F" w:rsidRDefault="007038A8" w:rsidP="00AA468F">
            <w:pPr>
              <w:jc w:val="center"/>
              <w:rPr>
                <w:rFonts w:ascii="Arial" w:hAnsi="Arial" w:cs="Arial"/>
                <w:sz w:val="20"/>
                <w:szCs w:val="20"/>
              </w:rPr>
            </w:pPr>
            <w:r w:rsidRPr="00AA468F">
              <w:rPr>
                <w:rFonts w:ascii="Arial" w:hAnsi="Arial" w:cs="Arial"/>
                <w:sz w:val="20"/>
                <w:szCs w:val="20"/>
              </w:rPr>
              <w:t>m</w:t>
            </w:r>
            <w:r w:rsidRPr="00AA468F">
              <w:rPr>
                <w:rFonts w:ascii="Arial" w:hAnsi="Arial" w:cs="Arial"/>
                <w:sz w:val="20"/>
                <w:szCs w:val="20"/>
                <w:vertAlign w:val="superscript"/>
              </w:rPr>
              <w:t>2</w:t>
            </w:r>
          </w:p>
        </w:tc>
        <w:tc>
          <w:tcPr>
            <w:tcW w:w="1086" w:type="dxa"/>
            <w:tcBorders>
              <w:top w:val="nil"/>
              <w:left w:val="nil"/>
              <w:bottom w:val="nil"/>
              <w:right w:val="single" w:sz="4" w:space="0" w:color="auto"/>
            </w:tcBorders>
            <w:shd w:val="clear" w:color="auto" w:fill="auto"/>
            <w:vAlign w:val="center"/>
            <w:hideMark/>
          </w:tcPr>
          <w:p w:rsidR="007038A8" w:rsidRPr="00AA468F" w:rsidRDefault="007038A8" w:rsidP="00AA468F">
            <w:pPr>
              <w:jc w:val="right"/>
              <w:rPr>
                <w:rFonts w:ascii="Arial" w:hAnsi="Arial" w:cs="Arial"/>
                <w:b/>
                <w:bCs/>
                <w:sz w:val="20"/>
                <w:szCs w:val="20"/>
              </w:rPr>
            </w:pPr>
            <w:r w:rsidRPr="00AA468F">
              <w:rPr>
                <w:rFonts w:ascii="Arial" w:hAnsi="Arial" w:cs="Arial"/>
                <w:b/>
                <w:bCs/>
                <w:sz w:val="20"/>
                <w:szCs w:val="20"/>
              </w:rPr>
              <w:t>1,00</w:t>
            </w:r>
          </w:p>
        </w:tc>
        <w:tc>
          <w:tcPr>
            <w:tcW w:w="1984" w:type="dxa"/>
            <w:tcBorders>
              <w:top w:val="nil"/>
              <w:left w:val="nil"/>
              <w:bottom w:val="nil"/>
              <w:right w:val="single" w:sz="4" w:space="0" w:color="auto"/>
            </w:tcBorders>
            <w:shd w:val="clear" w:color="auto" w:fill="auto"/>
            <w:noWrap/>
            <w:vAlign w:val="center"/>
            <w:hideMark/>
          </w:tcPr>
          <w:p w:rsidR="007038A8" w:rsidRPr="00AA468F" w:rsidRDefault="007038A8" w:rsidP="00AA468F">
            <w:pPr>
              <w:rPr>
                <w:rFonts w:ascii="Czcionka tekstu podstawowego" w:hAnsi="Czcionka tekstu podstawowego"/>
                <w:b/>
                <w:bCs/>
                <w:color w:val="000000"/>
                <w:sz w:val="20"/>
                <w:szCs w:val="20"/>
              </w:rPr>
            </w:pPr>
            <w:r w:rsidRPr="00AA468F">
              <w:rPr>
                <w:rFonts w:ascii="Czcionka tekstu podstawowego" w:hAnsi="Czcionka tekstu podstawowego"/>
                <w:b/>
                <w:bCs/>
                <w:color w:val="000000"/>
                <w:sz w:val="20"/>
                <w:szCs w:val="20"/>
              </w:rPr>
              <w:t> </w:t>
            </w:r>
          </w:p>
        </w:tc>
      </w:tr>
      <w:tr w:rsidR="007038A8" w:rsidRPr="00AA468F" w:rsidTr="008349C1">
        <w:trPr>
          <w:trHeight w:val="315"/>
        </w:trPr>
        <w:tc>
          <w:tcPr>
            <w:tcW w:w="10726"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7038A8" w:rsidRPr="00AA468F" w:rsidRDefault="007038A8" w:rsidP="008349C1">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Suma cen jednostkowych</w:t>
            </w:r>
            <w:r w:rsidRPr="00AA468F">
              <w:rPr>
                <w:rFonts w:ascii="Czcionka tekstu podstawowego" w:hAnsi="Czcionka tekstu podstawowego"/>
                <w:b/>
                <w:bCs/>
                <w:color w:val="000000"/>
                <w:sz w:val="22"/>
                <w:szCs w:val="22"/>
              </w:rPr>
              <w:t xml:space="preserve"> (bez podatku VAT)</w:t>
            </w:r>
            <w:r w:rsidR="008349C1">
              <w:rPr>
                <w:rFonts w:ascii="Czcionka tekstu podstawowego" w:hAnsi="Czcionka tekstu podstawowego"/>
                <w:b/>
                <w:bCs/>
                <w:color w:val="000000"/>
                <w:sz w:val="22"/>
                <w:szCs w:val="22"/>
              </w:rPr>
              <w:t xml:space="preserve">                                                           ……………………  PLN netto</w:t>
            </w:r>
          </w:p>
        </w:tc>
      </w:tr>
    </w:tbl>
    <w:p w:rsidR="00206FC5" w:rsidRDefault="00206FC5" w:rsidP="007A175E">
      <w:pPr>
        <w:spacing w:after="60"/>
        <w:ind w:right="-1"/>
        <w:jc w:val="both"/>
        <w:rPr>
          <w:rFonts w:ascii="Czcionka tekstu podstawowego" w:hAnsi="Czcionka tekstu podstawowego" w:cs="Arial"/>
          <w:b/>
          <w:bCs/>
          <w:color w:val="000000"/>
          <w:highlight w:val="yellow"/>
        </w:rPr>
      </w:pPr>
    </w:p>
    <w:p w:rsidR="00795968" w:rsidRDefault="00795968" w:rsidP="007A175E">
      <w:pPr>
        <w:spacing w:after="60"/>
        <w:ind w:right="-1"/>
        <w:jc w:val="both"/>
        <w:rPr>
          <w:rFonts w:ascii="Czcionka tekstu podstawowego" w:hAnsi="Czcionka tekstu podstawowego" w:cs="Arial"/>
          <w:b/>
          <w:bCs/>
          <w:color w:val="000000"/>
          <w:highlight w:val="yell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C2EF6" w:rsidTr="008B275D">
        <w:trPr>
          <w:trHeight w:val="1056"/>
        </w:trPr>
        <w:tc>
          <w:tcPr>
            <w:tcW w:w="9639" w:type="dxa"/>
          </w:tcPr>
          <w:p w:rsidR="00CC2EF6" w:rsidRPr="00CC2EF6" w:rsidRDefault="00CC2EF6" w:rsidP="00CC2EF6">
            <w:pPr>
              <w:spacing w:after="60"/>
              <w:ind w:right="-1"/>
              <w:jc w:val="center"/>
              <w:rPr>
                <w:rFonts w:asciiTheme="majorHAnsi" w:hAnsiTheme="majorHAnsi" w:cs="Arial"/>
                <w:b/>
                <w:bCs/>
                <w:color w:val="000000"/>
                <w:sz w:val="22"/>
                <w:szCs w:val="22"/>
              </w:rPr>
            </w:pPr>
          </w:p>
          <w:p w:rsidR="00CC2EF6" w:rsidRPr="00CC2EF6" w:rsidRDefault="008349C1" w:rsidP="00CC2EF6">
            <w:pPr>
              <w:spacing w:after="60"/>
              <w:ind w:right="-1"/>
              <w:jc w:val="center"/>
              <w:rPr>
                <w:rFonts w:asciiTheme="majorHAnsi" w:hAnsiTheme="majorHAnsi"/>
                <w:i/>
                <w:color w:val="000000"/>
                <w:sz w:val="22"/>
                <w:szCs w:val="22"/>
              </w:rPr>
            </w:pPr>
            <w:r>
              <w:rPr>
                <w:rFonts w:asciiTheme="majorHAnsi" w:hAnsiTheme="majorHAnsi" w:cs="Arial"/>
                <w:b/>
                <w:bCs/>
                <w:color w:val="000000"/>
                <w:sz w:val="22"/>
                <w:szCs w:val="22"/>
              </w:rPr>
              <w:t>Suma cen jednostkowych</w:t>
            </w:r>
            <w:r w:rsidR="00CC2EF6" w:rsidRPr="00CC2EF6">
              <w:rPr>
                <w:rFonts w:asciiTheme="majorHAnsi" w:hAnsiTheme="majorHAnsi" w:cs="Arial"/>
                <w:b/>
                <w:bCs/>
                <w:color w:val="000000"/>
                <w:sz w:val="22"/>
                <w:szCs w:val="22"/>
              </w:rPr>
              <w:t xml:space="preserve"> (z podatkiem VAT) ……..…</w:t>
            </w:r>
            <w:r w:rsidR="003E102F">
              <w:rPr>
                <w:rFonts w:asciiTheme="majorHAnsi" w:hAnsiTheme="majorHAnsi" w:cs="Arial"/>
                <w:b/>
                <w:bCs/>
                <w:color w:val="000000"/>
                <w:sz w:val="22"/>
                <w:szCs w:val="22"/>
              </w:rPr>
              <w:t>............................</w:t>
            </w:r>
            <w:r w:rsidR="00CC2EF6" w:rsidRPr="00CC2EF6">
              <w:rPr>
                <w:rFonts w:asciiTheme="majorHAnsi" w:hAnsiTheme="majorHAnsi" w:cs="Arial"/>
                <w:b/>
                <w:bCs/>
                <w:color w:val="000000"/>
                <w:sz w:val="22"/>
                <w:szCs w:val="22"/>
              </w:rPr>
              <w:t>….. PLN brutto</w:t>
            </w:r>
          </w:p>
          <w:p w:rsidR="00CC2EF6" w:rsidRPr="00CC2EF6" w:rsidRDefault="00CC2EF6" w:rsidP="00CC2EF6">
            <w:pPr>
              <w:tabs>
                <w:tab w:val="left" w:pos="360"/>
                <w:tab w:val="left" w:pos="9180"/>
              </w:tabs>
              <w:ind w:right="73"/>
              <w:jc w:val="both"/>
              <w:rPr>
                <w:rFonts w:asciiTheme="majorHAnsi" w:hAnsiTheme="majorHAnsi" w:cs="Arial"/>
                <w:spacing w:val="5"/>
                <w:sz w:val="22"/>
                <w:szCs w:val="22"/>
              </w:rPr>
            </w:pPr>
          </w:p>
        </w:tc>
      </w:tr>
      <w:tr w:rsidR="007A175E" w:rsidRPr="00CF2207" w:rsidTr="008B275D">
        <w:tblPrEx>
          <w:tblCellMar>
            <w:left w:w="108" w:type="dxa"/>
            <w:right w:w="108" w:type="dxa"/>
          </w:tblCellMar>
          <w:tblLook w:val="01E0" w:firstRow="1" w:lastRow="1" w:firstColumn="1" w:lastColumn="1" w:noHBand="0" w:noVBand="0"/>
        </w:tblPrEx>
        <w:trPr>
          <w:trHeight w:val="836"/>
        </w:trPr>
        <w:tc>
          <w:tcPr>
            <w:tcW w:w="9639" w:type="dxa"/>
            <w:shd w:val="clear" w:color="auto" w:fill="auto"/>
          </w:tcPr>
          <w:p w:rsidR="007A175E" w:rsidRPr="00CC2EF6" w:rsidRDefault="007A175E" w:rsidP="00CC2EF6">
            <w:pPr>
              <w:shd w:val="clear" w:color="auto" w:fill="FFFFFF"/>
              <w:tabs>
                <w:tab w:val="left" w:pos="360"/>
                <w:tab w:val="left" w:pos="9180"/>
              </w:tabs>
              <w:spacing w:line="360" w:lineRule="auto"/>
              <w:ind w:right="73"/>
              <w:jc w:val="center"/>
              <w:rPr>
                <w:rFonts w:asciiTheme="majorHAnsi" w:hAnsiTheme="majorHAnsi" w:cs="Arial"/>
                <w:b/>
                <w:spacing w:val="5"/>
                <w:sz w:val="22"/>
                <w:szCs w:val="22"/>
              </w:rPr>
            </w:pPr>
          </w:p>
          <w:p w:rsidR="0094688F" w:rsidRPr="00CC2EF6" w:rsidRDefault="0094688F" w:rsidP="00CC2EF6">
            <w:pPr>
              <w:ind w:left="426"/>
              <w:jc w:val="center"/>
              <w:rPr>
                <w:rFonts w:asciiTheme="majorHAnsi" w:hAnsiTheme="majorHAnsi" w:cs="Arial"/>
                <w:b/>
                <w:sz w:val="22"/>
                <w:szCs w:val="22"/>
              </w:rPr>
            </w:pPr>
            <w:r w:rsidRPr="00CC2EF6">
              <w:rPr>
                <w:rFonts w:asciiTheme="majorHAnsi" w:hAnsiTheme="majorHAnsi" w:cs="Arial"/>
                <w:b/>
                <w:sz w:val="22"/>
                <w:szCs w:val="22"/>
              </w:rPr>
              <w:t>Oferuję udzielenie gwarancji dobrej jakości wykonanych robót na okres …………….*</w:t>
            </w:r>
          </w:p>
          <w:p w:rsidR="007A175E" w:rsidRPr="00CC2EF6" w:rsidRDefault="007A175E" w:rsidP="00CC2EF6">
            <w:pPr>
              <w:autoSpaceDE w:val="0"/>
              <w:autoSpaceDN w:val="0"/>
              <w:adjustRightInd w:val="0"/>
              <w:spacing w:after="120" w:line="276" w:lineRule="auto"/>
              <w:jc w:val="both"/>
              <w:rPr>
                <w:rFonts w:asciiTheme="majorHAnsi" w:hAnsiTheme="majorHAnsi" w:cs="Arial"/>
                <w:sz w:val="22"/>
                <w:szCs w:val="22"/>
              </w:rPr>
            </w:pPr>
          </w:p>
        </w:tc>
      </w:tr>
    </w:tbl>
    <w:p w:rsidR="00E03C36" w:rsidRDefault="00E03C36" w:rsidP="008B275D">
      <w:pPr>
        <w:spacing w:after="60"/>
        <w:ind w:right="-1"/>
        <w:jc w:val="both"/>
        <w:rPr>
          <w:rFonts w:asciiTheme="majorHAnsi" w:hAnsiTheme="majorHAnsi"/>
          <w:i/>
          <w:color w:val="000000"/>
          <w:sz w:val="18"/>
          <w:szCs w:val="20"/>
        </w:rPr>
      </w:pPr>
    </w:p>
    <w:p w:rsidR="00E82641" w:rsidRPr="008B275D" w:rsidRDefault="007A175E" w:rsidP="008B275D">
      <w:pPr>
        <w:spacing w:after="60"/>
        <w:ind w:right="-1"/>
        <w:jc w:val="both"/>
        <w:rPr>
          <w:rFonts w:asciiTheme="majorHAnsi" w:hAnsiTheme="majorHAnsi"/>
          <w:i/>
          <w:color w:val="000000"/>
          <w:sz w:val="18"/>
          <w:szCs w:val="20"/>
        </w:rPr>
      </w:pPr>
      <w:r w:rsidRPr="00260F14">
        <w:rPr>
          <w:rFonts w:asciiTheme="majorHAnsi" w:hAnsiTheme="majorHAnsi"/>
          <w:i/>
          <w:color w:val="000000"/>
          <w:sz w:val="18"/>
          <w:szCs w:val="20"/>
        </w:rPr>
        <w:t xml:space="preserve">* minimalnie 36 miesięcy a maksymalnie </w:t>
      </w:r>
      <w:r>
        <w:rPr>
          <w:rFonts w:asciiTheme="majorHAnsi" w:hAnsiTheme="majorHAnsi"/>
          <w:i/>
          <w:color w:val="000000"/>
          <w:sz w:val="18"/>
          <w:szCs w:val="20"/>
        </w:rPr>
        <w:t>60</w:t>
      </w:r>
      <w:r w:rsidRPr="00260F14">
        <w:rPr>
          <w:rFonts w:asciiTheme="majorHAnsi" w:hAnsiTheme="majorHAnsi"/>
          <w:i/>
          <w:color w:val="000000"/>
          <w:sz w:val="18"/>
          <w:szCs w:val="20"/>
        </w:rPr>
        <w:t xml:space="preserve"> miesi</w:t>
      </w:r>
      <w:r>
        <w:rPr>
          <w:rFonts w:asciiTheme="majorHAnsi" w:hAnsiTheme="majorHAnsi"/>
          <w:i/>
          <w:color w:val="000000"/>
          <w:sz w:val="18"/>
          <w:szCs w:val="20"/>
        </w:rPr>
        <w:t>ęcy</w:t>
      </w:r>
      <w:r w:rsidRPr="00260F14">
        <w:rPr>
          <w:rFonts w:asciiTheme="majorHAnsi" w:hAnsiTheme="majorHAnsi"/>
          <w:i/>
          <w:color w:val="000000"/>
          <w:sz w:val="18"/>
          <w:szCs w:val="20"/>
        </w:rPr>
        <w:t>.</w:t>
      </w:r>
    </w:p>
    <w:p w:rsidR="00E82641" w:rsidRDefault="00E82641" w:rsidP="00CB7598">
      <w:pPr>
        <w:spacing w:after="60"/>
        <w:ind w:left="360" w:right="-1"/>
        <w:jc w:val="both"/>
        <w:rPr>
          <w:rFonts w:asciiTheme="majorHAnsi" w:hAnsiTheme="majorHAnsi"/>
          <w:color w:val="000000"/>
          <w:sz w:val="20"/>
          <w:szCs w:val="20"/>
        </w:rPr>
      </w:pPr>
    </w:p>
    <w:p w:rsidR="007264EE" w:rsidRDefault="007264EE" w:rsidP="00CB7598">
      <w:pPr>
        <w:spacing w:after="60"/>
        <w:ind w:left="360" w:right="-1"/>
        <w:jc w:val="both"/>
        <w:rPr>
          <w:rFonts w:asciiTheme="majorHAnsi" w:hAnsiTheme="majorHAnsi"/>
          <w:color w:val="000000"/>
          <w:sz w:val="20"/>
          <w:szCs w:val="20"/>
        </w:rPr>
      </w:pPr>
    </w:p>
    <w:p w:rsidR="007264EE" w:rsidRDefault="007264EE" w:rsidP="00CB7598">
      <w:pPr>
        <w:spacing w:after="60"/>
        <w:ind w:left="360"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w:t>
      </w:r>
      <w:r w:rsidR="006C37E3" w:rsidRPr="006C37E3">
        <w:rPr>
          <w:rFonts w:asciiTheme="majorHAnsi" w:hAnsiTheme="majorHAnsi"/>
          <w:i/>
          <w:color w:val="000000"/>
          <w:sz w:val="18"/>
          <w:szCs w:val="18"/>
        </w:rPr>
        <w:lastRenderedPageBreak/>
        <w:t xml:space="preserve">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7264EE" w:rsidRPr="00EC6F81" w:rsidRDefault="007264EE"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402087" w:rsidRPr="00C53B85" w:rsidRDefault="007038A8" w:rsidP="00402087">
      <w:pPr>
        <w:tabs>
          <w:tab w:val="left" w:pos="426"/>
          <w:tab w:val="num" w:pos="993"/>
          <w:tab w:val="left" w:pos="1440"/>
        </w:tabs>
        <w:contextualSpacing/>
        <w:jc w:val="center"/>
        <w:rPr>
          <w:rFonts w:ascii="Calibri" w:hAnsi="Calibri"/>
          <w:b/>
          <w:sz w:val="22"/>
          <w:szCs w:val="22"/>
        </w:rPr>
      </w:pPr>
      <w:r w:rsidRPr="00F4289F">
        <w:rPr>
          <w:rFonts w:asciiTheme="majorHAnsi" w:hAnsiTheme="majorHAnsi" w:cstheme="majorHAnsi"/>
          <w:b/>
          <w:sz w:val="22"/>
        </w:rPr>
        <w:t>Remont ciągów komunikacyjnych w ul. Narutowicza w Otwocku</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264EE" w:rsidRPr="00746A80" w:rsidRDefault="007264EE"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C47370" w:rsidRDefault="00E03C36" w:rsidP="00C47370">
      <w:pPr>
        <w:widowControl w:val="0"/>
        <w:autoSpaceDE w:val="0"/>
        <w:autoSpaceDN w:val="0"/>
        <w:adjustRightInd w:val="0"/>
        <w:jc w:val="center"/>
        <w:rPr>
          <w:rFonts w:asciiTheme="majorHAnsi" w:hAnsiTheme="majorHAnsi" w:cs="Arial"/>
          <w:b/>
          <w:sz w:val="22"/>
          <w:szCs w:val="22"/>
        </w:rPr>
      </w:pPr>
      <w:r w:rsidRPr="00415CE3">
        <w:rPr>
          <w:rFonts w:asciiTheme="majorHAnsi" w:hAnsiTheme="majorHAnsi" w:cstheme="majorHAnsi"/>
          <w:b/>
        </w:rPr>
        <w:t>Zagospodarowanie terenu osiedla mieszkaniowego przy ul. Smolnej</w:t>
      </w: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A10201" w:rsidRDefault="007038A8" w:rsidP="00A43B3D">
      <w:pPr>
        <w:widowControl w:val="0"/>
        <w:autoSpaceDE w:val="0"/>
        <w:autoSpaceDN w:val="0"/>
        <w:adjustRightInd w:val="0"/>
        <w:jc w:val="center"/>
        <w:rPr>
          <w:rFonts w:asciiTheme="majorHAnsi" w:hAnsiTheme="majorHAnsi" w:cs="Arial"/>
          <w:b/>
          <w:sz w:val="22"/>
          <w:szCs w:val="22"/>
        </w:rPr>
      </w:pPr>
      <w:r w:rsidRPr="00F4289F">
        <w:rPr>
          <w:rFonts w:asciiTheme="majorHAnsi" w:hAnsiTheme="majorHAnsi" w:cstheme="majorHAnsi"/>
          <w:b/>
          <w:sz w:val="22"/>
        </w:rPr>
        <w:t>Remont ciągów komunikacyjnych w ul. Narutowicza w Otwocku</w:t>
      </w: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p w:rsidR="007038A8" w:rsidRPr="002C79D7" w:rsidRDefault="007038A8" w:rsidP="007038A8">
      <w:pPr>
        <w:pStyle w:val="Nagwek1"/>
        <w:ind w:left="1416"/>
        <w:rPr>
          <w:rFonts w:asciiTheme="minorHAnsi" w:hAnsiTheme="minorHAnsi" w:cstheme="minorHAnsi"/>
          <w:b w:val="0"/>
          <w:i/>
          <w:sz w:val="20"/>
          <w:szCs w:val="20"/>
          <w:u w:val="single"/>
        </w:rPr>
      </w:pPr>
      <w:r w:rsidRPr="002C79D7">
        <w:rPr>
          <w:rFonts w:asciiTheme="minorHAnsi" w:hAnsiTheme="minorHAnsi" w:cstheme="minorHAnsi"/>
          <w:b w:val="0"/>
          <w:sz w:val="20"/>
          <w:szCs w:val="20"/>
        </w:rPr>
        <w:t xml:space="preserve">                 </w:t>
      </w:r>
      <w:r w:rsidR="000022AB">
        <w:rPr>
          <w:rFonts w:asciiTheme="minorHAnsi" w:hAnsiTheme="minorHAnsi" w:cstheme="minorHAnsi"/>
          <w:b w:val="0"/>
          <w:sz w:val="20"/>
          <w:szCs w:val="20"/>
        </w:rPr>
        <w:t xml:space="preserve">          </w:t>
      </w:r>
      <w:r w:rsidRPr="002C79D7">
        <w:rPr>
          <w:rFonts w:asciiTheme="minorHAnsi" w:hAnsiTheme="minorHAnsi" w:cstheme="minorHAnsi"/>
          <w:b w:val="0"/>
          <w:sz w:val="20"/>
          <w:szCs w:val="20"/>
        </w:rPr>
        <w:t xml:space="preserve">     UMOWA NR WGK……………………….         </w:t>
      </w:r>
    </w:p>
    <w:p w:rsidR="007038A8" w:rsidRPr="002C79D7" w:rsidRDefault="007038A8" w:rsidP="007038A8">
      <w:pPr>
        <w:rPr>
          <w:rFonts w:asciiTheme="minorHAnsi" w:hAnsiTheme="minorHAnsi" w:cstheme="minorHAnsi"/>
          <w:sz w:val="20"/>
          <w:szCs w:val="20"/>
        </w:rPr>
      </w:pPr>
    </w:p>
    <w:p w:rsidR="007038A8" w:rsidRPr="002C79D7" w:rsidRDefault="007038A8" w:rsidP="000022AB">
      <w:pPr>
        <w:pStyle w:val="Tekstpodstawowywcity"/>
        <w:ind w:left="0" w:right="-144"/>
        <w:rPr>
          <w:rFonts w:asciiTheme="minorHAnsi" w:hAnsiTheme="minorHAnsi" w:cstheme="minorHAnsi"/>
          <w:sz w:val="20"/>
          <w:szCs w:val="20"/>
        </w:rPr>
      </w:pPr>
      <w:r w:rsidRPr="002C79D7">
        <w:rPr>
          <w:rFonts w:asciiTheme="minorHAnsi" w:hAnsiTheme="minorHAnsi" w:cstheme="minorHAnsi"/>
          <w:sz w:val="20"/>
          <w:szCs w:val="20"/>
        </w:rPr>
        <w:t>W dniu ………………… pomiędzy Miastem Otwock, ul. Armii Krajowej 5, 05-400 Otwock  reprezentowanym przez:</w:t>
      </w:r>
    </w:p>
    <w:p w:rsidR="007038A8" w:rsidRPr="002C79D7" w:rsidRDefault="007038A8" w:rsidP="007038A8">
      <w:pPr>
        <w:tabs>
          <w:tab w:val="left" w:pos="851"/>
        </w:tabs>
        <w:ind w:right="-2"/>
        <w:jc w:val="both"/>
        <w:rPr>
          <w:rFonts w:asciiTheme="minorHAnsi" w:hAnsiTheme="minorHAnsi" w:cstheme="minorHAnsi"/>
          <w:sz w:val="20"/>
          <w:szCs w:val="20"/>
        </w:rPr>
      </w:pPr>
    </w:p>
    <w:p w:rsidR="007038A8" w:rsidRPr="002C79D7" w:rsidRDefault="007038A8" w:rsidP="007038A8">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r w:rsidRPr="002C79D7">
        <w:rPr>
          <w:rFonts w:asciiTheme="minorHAnsi" w:hAnsiTheme="minorHAnsi" w:cstheme="minorHAnsi"/>
          <w:sz w:val="20"/>
          <w:szCs w:val="20"/>
        </w:rPr>
        <w:t xml:space="preserve">Prezydenta Miasta – Jarosława Tomasza </w:t>
      </w:r>
      <w:proofErr w:type="spellStart"/>
      <w:r w:rsidRPr="002C79D7">
        <w:rPr>
          <w:rFonts w:asciiTheme="minorHAnsi" w:hAnsiTheme="minorHAnsi" w:cstheme="minorHAnsi"/>
          <w:sz w:val="20"/>
          <w:szCs w:val="20"/>
        </w:rPr>
        <w:t>Margielskiego</w:t>
      </w:r>
      <w:proofErr w:type="spellEnd"/>
      <w:r w:rsidRPr="002C79D7">
        <w:rPr>
          <w:rFonts w:asciiTheme="minorHAnsi" w:hAnsiTheme="minorHAnsi" w:cstheme="minorHAnsi"/>
          <w:sz w:val="20"/>
          <w:szCs w:val="20"/>
        </w:rPr>
        <w:t>,</w:t>
      </w:r>
    </w:p>
    <w:p w:rsidR="007038A8" w:rsidRPr="002C79D7" w:rsidRDefault="007038A8" w:rsidP="007038A8">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p>
    <w:p w:rsidR="007038A8" w:rsidRPr="002C79D7" w:rsidRDefault="007038A8" w:rsidP="007038A8">
      <w:pPr>
        <w:jc w:val="both"/>
        <w:rPr>
          <w:rFonts w:asciiTheme="minorHAnsi" w:hAnsiTheme="minorHAnsi" w:cstheme="minorHAnsi"/>
          <w:sz w:val="20"/>
          <w:szCs w:val="20"/>
        </w:rPr>
      </w:pPr>
      <w:r w:rsidRPr="002C79D7">
        <w:rPr>
          <w:rFonts w:asciiTheme="minorHAnsi" w:hAnsiTheme="minorHAnsi" w:cstheme="minorHAnsi"/>
          <w:sz w:val="20"/>
          <w:szCs w:val="20"/>
        </w:rPr>
        <w:t>zwanym w dalszej części umowy „Zamawiającym”,</w:t>
      </w:r>
    </w:p>
    <w:p w:rsidR="007038A8" w:rsidRPr="002C79D7" w:rsidRDefault="007038A8" w:rsidP="007038A8">
      <w:pPr>
        <w:jc w:val="both"/>
        <w:rPr>
          <w:rFonts w:asciiTheme="minorHAnsi" w:hAnsiTheme="minorHAnsi" w:cstheme="minorHAnsi"/>
          <w:sz w:val="20"/>
          <w:szCs w:val="20"/>
        </w:rPr>
      </w:pPr>
    </w:p>
    <w:p w:rsidR="007038A8" w:rsidRPr="002C79D7" w:rsidRDefault="007038A8" w:rsidP="007038A8">
      <w:pPr>
        <w:jc w:val="both"/>
        <w:rPr>
          <w:rFonts w:asciiTheme="minorHAnsi" w:hAnsiTheme="minorHAnsi" w:cstheme="minorHAnsi"/>
          <w:sz w:val="20"/>
          <w:szCs w:val="20"/>
        </w:rPr>
      </w:pPr>
      <w:r w:rsidRPr="002C79D7">
        <w:rPr>
          <w:rFonts w:asciiTheme="minorHAnsi" w:hAnsiTheme="minorHAnsi" w:cstheme="minorHAnsi"/>
          <w:sz w:val="20"/>
          <w:szCs w:val="20"/>
        </w:rPr>
        <w:t>a ………………………………………………………………………………………………………………………………………………………………………………………………………………………………………………………………………………………………………………………………………………………………………………………………………………………………………………………………………………………………</w:t>
      </w:r>
    </w:p>
    <w:p w:rsidR="007038A8" w:rsidRPr="002C79D7" w:rsidRDefault="007038A8" w:rsidP="007038A8">
      <w:pPr>
        <w:jc w:val="both"/>
        <w:rPr>
          <w:rFonts w:asciiTheme="minorHAnsi" w:hAnsiTheme="minorHAnsi" w:cstheme="minorHAnsi"/>
          <w:sz w:val="20"/>
          <w:szCs w:val="20"/>
        </w:rPr>
      </w:pPr>
    </w:p>
    <w:p w:rsidR="007038A8" w:rsidRPr="002C79D7" w:rsidRDefault="007038A8" w:rsidP="007038A8">
      <w:pPr>
        <w:jc w:val="both"/>
        <w:rPr>
          <w:rFonts w:asciiTheme="minorHAnsi" w:hAnsiTheme="minorHAnsi" w:cstheme="minorHAnsi"/>
          <w:sz w:val="20"/>
          <w:szCs w:val="20"/>
        </w:rPr>
      </w:pPr>
      <w:r w:rsidRPr="002C79D7">
        <w:rPr>
          <w:rFonts w:asciiTheme="minorHAnsi" w:hAnsiTheme="minorHAnsi" w:cstheme="minorHAnsi"/>
          <w:sz w:val="20"/>
          <w:szCs w:val="20"/>
        </w:rPr>
        <w:t>zwanym w dalszej części umowy „Wykonawcą”,</w:t>
      </w:r>
    </w:p>
    <w:p w:rsidR="007038A8" w:rsidRPr="002C79D7" w:rsidRDefault="007038A8" w:rsidP="007038A8">
      <w:pPr>
        <w:jc w:val="both"/>
        <w:rPr>
          <w:rFonts w:asciiTheme="minorHAnsi" w:hAnsiTheme="minorHAnsi" w:cstheme="minorHAnsi"/>
          <w:sz w:val="20"/>
          <w:szCs w:val="20"/>
        </w:rPr>
      </w:pPr>
    </w:p>
    <w:p w:rsidR="007038A8" w:rsidRPr="002C79D7" w:rsidRDefault="007038A8" w:rsidP="007038A8">
      <w:pPr>
        <w:ind w:right="-2"/>
        <w:jc w:val="both"/>
        <w:rPr>
          <w:rFonts w:asciiTheme="minorHAnsi" w:hAnsiTheme="minorHAnsi" w:cstheme="minorHAnsi"/>
          <w:sz w:val="20"/>
          <w:szCs w:val="20"/>
        </w:rPr>
      </w:pPr>
      <w:r w:rsidRPr="002C79D7">
        <w:rPr>
          <w:rFonts w:asciiTheme="minorHAnsi" w:hAnsiTheme="minorHAnsi" w:cstheme="minorHAnsi"/>
          <w:sz w:val="20"/>
          <w:szCs w:val="20"/>
        </w:rPr>
        <w:t xml:space="preserve">w wyniku rozstrzygniętego przetargu nieograniczonego przeprowadzonego w oparciu o przepisy ustawy </w:t>
      </w:r>
      <w:r w:rsidRPr="002C79D7">
        <w:rPr>
          <w:rFonts w:asciiTheme="minorHAnsi" w:hAnsiTheme="minorHAnsi" w:cstheme="minorHAnsi"/>
          <w:snapToGrid w:val="0"/>
          <w:sz w:val="20"/>
          <w:szCs w:val="20"/>
        </w:rPr>
        <w:t xml:space="preserve">z dnia 29 stycznia 2004 r. Prawo zamówień publicznych </w:t>
      </w:r>
      <w:r w:rsidRPr="002C79D7">
        <w:rPr>
          <w:rFonts w:asciiTheme="minorHAnsi" w:hAnsiTheme="minorHAnsi" w:cstheme="minorHAnsi"/>
          <w:sz w:val="20"/>
          <w:szCs w:val="20"/>
        </w:rPr>
        <w:t xml:space="preserve">(Dz. U. 2018,  poz. 1986 ze zm.), </w:t>
      </w:r>
    </w:p>
    <w:p w:rsidR="007038A8" w:rsidRPr="002C79D7" w:rsidRDefault="007038A8" w:rsidP="007038A8">
      <w:pPr>
        <w:jc w:val="both"/>
        <w:rPr>
          <w:rFonts w:asciiTheme="minorHAnsi" w:hAnsiTheme="minorHAnsi" w:cstheme="minorHAnsi"/>
          <w:sz w:val="20"/>
          <w:szCs w:val="20"/>
        </w:rPr>
      </w:pPr>
    </w:p>
    <w:p w:rsidR="007038A8" w:rsidRPr="002C79D7" w:rsidRDefault="007038A8" w:rsidP="007038A8">
      <w:pPr>
        <w:pStyle w:val="Tekstpodstawowy3"/>
        <w:rPr>
          <w:rFonts w:asciiTheme="minorHAnsi" w:hAnsiTheme="minorHAnsi" w:cstheme="minorHAnsi"/>
          <w:sz w:val="20"/>
          <w:szCs w:val="20"/>
        </w:rPr>
      </w:pPr>
      <w:r w:rsidRPr="002C79D7">
        <w:rPr>
          <w:rFonts w:asciiTheme="minorHAnsi" w:hAnsiTheme="minorHAnsi" w:cstheme="minorHAnsi"/>
          <w:sz w:val="20"/>
          <w:szCs w:val="20"/>
        </w:rPr>
        <w:t>została zawarta umowa następującej treści:</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1</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Przedmiot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numPr>
          <w:ilvl w:val="0"/>
          <w:numId w:val="64"/>
        </w:numPr>
        <w:tabs>
          <w:tab w:val="left" w:pos="284"/>
          <w:tab w:val="num" w:pos="993"/>
          <w:tab w:val="left" w:pos="1440"/>
        </w:tabs>
        <w:ind w:left="426" w:hanging="426"/>
        <w:contextualSpacing/>
        <w:jc w:val="both"/>
        <w:rPr>
          <w:rFonts w:asciiTheme="minorHAnsi" w:hAnsiTheme="minorHAnsi" w:cstheme="minorHAnsi"/>
          <w:sz w:val="20"/>
          <w:szCs w:val="20"/>
        </w:rPr>
      </w:pPr>
      <w:r w:rsidRPr="002C79D7">
        <w:rPr>
          <w:rFonts w:asciiTheme="minorHAnsi" w:hAnsiTheme="minorHAnsi" w:cstheme="minorHAnsi"/>
          <w:sz w:val="20"/>
          <w:szCs w:val="20"/>
        </w:rPr>
        <w:t xml:space="preserve">  Przedmiotem umowy jest remont ciągów komunikacyjnych (chodnik i zjazdy) w ul. Narutowicza na odcinku od Szkoły Podstawowej do ul. Batalionów Chłopskich (strona północna) w Otwocku </w:t>
      </w:r>
      <w:r w:rsidRPr="002C79D7">
        <w:rPr>
          <w:rFonts w:asciiTheme="minorHAnsi" w:hAnsiTheme="minorHAnsi" w:cstheme="minorHAnsi"/>
          <w:sz w:val="20"/>
          <w:szCs w:val="20"/>
        </w:rPr>
        <w:br/>
        <w:t>w ramach zadania budżetowego pn. „Wykonanie dokumentacji i remont ciągów komunikacyjnych w ul. Narutowicza od ul. Stawowej do granicy miasta”.</w:t>
      </w:r>
    </w:p>
    <w:p w:rsidR="007038A8" w:rsidRPr="002C79D7" w:rsidRDefault="007038A8" w:rsidP="007038A8">
      <w:pPr>
        <w:numPr>
          <w:ilvl w:val="0"/>
          <w:numId w:val="64"/>
        </w:numPr>
        <w:tabs>
          <w:tab w:val="left" w:pos="426"/>
          <w:tab w:val="left" w:pos="1440"/>
        </w:tabs>
        <w:ind w:left="426" w:hanging="426"/>
        <w:contextualSpacing/>
        <w:jc w:val="both"/>
        <w:rPr>
          <w:rFonts w:asciiTheme="minorHAnsi" w:hAnsiTheme="minorHAnsi" w:cstheme="minorHAnsi"/>
          <w:sz w:val="20"/>
          <w:szCs w:val="20"/>
        </w:rPr>
      </w:pPr>
      <w:r w:rsidRPr="002C79D7">
        <w:rPr>
          <w:rFonts w:asciiTheme="minorHAnsi" w:hAnsiTheme="minorHAnsi" w:cstheme="minorHAnsi"/>
          <w:sz w:val="20"/>
          <w:szCs w:val="20"/>
        </w:rPr>
        <w:t>Opis przedmiotu umowy określa dokumentacja projektowa z przedmiarem robót oraz specyfikacja techniczna wykonania i odbioru robót budowlanych.</w:t>
      </w:r>
    </w:p>
    <w:p w:rsidR="007038A8" w:rsidRPr="002C79D7" w:rsidRDefault="007038A8" w:rsidP="007038A8">
      <w:pPr>
        <w:numPr>
          <w:ilvl w:val="0"/>
          <w:numId w:val="64"/>
        </w:numPr>
        <w:ind w:left="426" w:hanging="426"/>
        <w:contextualSpacing/>
        <w:jc w:val="both"/>
        <w:rPr>
          <w:rFonts w:asciiTheme="minorHAnsi" w:hAnsiTheme="minorHAnsi" w:cstheme="minorHAnsi"/>
          <w:sz w:val="20"/>
          <w:szCs w:val="20"/>
        </w:rPr>
      </w:pPr>
      <w:r w:rsidRPr="002C79D7">
        <w:rPr>
          <w:rFonts w:asciiTheme="minorHAnsi" w:hAnsiTheme="minorHAnsi" w:cstheme="minorHAnsi"/>
          <w:sz w:val="20"/>
          <w:szCs w:val="20"/>
        </w:rPr>
        <w:t xml:space="preserve">Dokumenty wymienione w ust. 2, specyfikacja istotnych warunków zamówienia oraz oferta przetargowa Wykonawcy stanowią integralną część niniejszej umowy i dostępne są </w:t>
      </w:r>
      <w:r w:rsidRPr="002C79D7">
        <w:rPr>
          <w:rFonts w:asciiTheme="minorHAnsi" w:hAnsiTheme="minorHAnsi" w:cstheme="minorHAnsi"/>
          <w:sz w:val="20"/>
          <w:szCs w:val="20"/>
        </w:rPr>
        <w:br/>
        <w:t>w Wydziale Zamówień Publicznych oraz Wydziale Gospodarki Komunalnej Urzędu Miasta Otwocka.</w:t>
      </w:r>
    </w:p>
    <w:p w:rsidR="007038A8" w:rsidRPr="002C79D7" w:rsidRDefault="007038A8" w:rsidP="007038A8">
      <w:pPr>
        <w:numPr>
          <w:ilvl w:val="0"/>
          <w:numId w:val="64"/>
        </w:numPr>
        <w:ind w:left="426" w:hanging="426"/>
        <w:contextualSpacing/>
        <w:jc w:val="both"/>
        <w:rPr>
          <w:rFonts w:asciiTheme="minorHAnsi" w:hAnsiTheme="minorHAnsi" w:cstheme="minorHAnsi"/>
          <w:sz w:val="20"/>
          <w:szCs w:val="20"/>
        </w:rPr>
      </w:pPr>
      <w:r w:rsidRPr="002C79D7">
        <w:rPr>
          <w:rFonts w:asciiTheme="minorHAnsi" w:hAnsiTheme="minorHAnsi" w:cstheme="minorHAnsi"/>
          <w:sz w:val="20"/>
          <w:szCs w:val="20"/>
        </w:rPr>
        <w:t xml:space="preserve">Przedmiot umowy będzie wykonywany zgodnie z zasadami wiedzy technicznej i sztuki budowlanej, zgodnie z obowiązującymi przepisami, normami oraz na ustalonych niniejszą umową warunkach. </w:t>
      </w:r>
    </w:p>
    <w:p w:rsidR="007038A8" w:rsidRDefault="007038A8" w:rsidP="007038A8">
      <w:pPr>
        <w:ind w:firstLine="2"/>
        <w:contextualSpacing/>
        <w:jc w:val="center"/>
        <w:rPr>
          <w:rFonts w:asciiTheme="minorHAnsi" w:hAnsiTheme="minorHAnsi" w:cstheme="minorHAnsi"/>
          <w:b/>
          <w:sz w:val="20"/>
          <w:szCs w:val="20"/>
        </w:rPr>
      </w:pPr>
    </w:p>
    <w:p w:rsidR="007038A8" w:rsidRPr="002C79D7" w:rsidRDefault="007038A8" w:rsidP="007038A8">
      <w:pPr>
        <w:ind w:firstLine="2"/>
        <w:contextualSpacing/>
        <w:jc w:val="center"/>
        <w:rPr>
          <w:rFonts w:asciiTheme="minorHAnsi" w:hAnsiTheme="minorHAnsi" w:cstheme="minorHAnsi"/>
          <w:b/>
          <w:sz w:val="20"/>
          <w:szCs w:val="20"/>
        </w:rPr>
      </w:pPr>
      <w:r w:rsidRPr="002C79D7">
        <w:rPr>
          <w:rFonts w:asciiTheme="minorHAnsi" w:hAnsiTheme="minorHAnsi" w:cstheme="minorHAnsi"/>
          <w:b/>
          <w:sz w:val="20"/>
          <w:szCs w:val="20"/>
        </w:rPr>
        <w:t>§ 2</w:t>
      </w:r>
    </w:p>
    <w:p w:rsidR="007038A8" w:rsidRPr="002C79D7" w:rsidRDefault="007038A8" w:rsidP="007038A8">
      <w:pPr>
        <w:ind w:firstLine="2"/>
        <w:contextualSpacing/>
        <w:jc w:val="center"/>
        <w:rPr>
          <w:rFonts w:asciiTheme="minorHAnsi" w:hAnsiTheme="minorHAnsi" w:cstheme="minorHAnsi"/>
          <w:b/>
          <w:sz w:val="20"/>
          <w:szCs w:val="20"/>
        </w:rPr>
      </w:pPr>
      <w:r w:rsidRPr="002C79D7">
        <w:rPr>
          <w:rFonts w:asciiTheme="minorHAnsi" w:hAnsiTheme="minorHAnsi" w:cstheme="minorHAnsi"/>
          <w:b/>
          <w:sz w:val="20"/>
          <w:szCs w:val="20"/>
        </w:rPr>
        <w:t>Termin wykonania przedmiotu umowy</w:t>
      </w:r>
    </w:p>
    <w:p w:rsidR="007038A8" w:rsidRPr="002C79D7" w:rsidRDefault="007038A8" w:rsidP="007038A8">
      <w:pPr>
        <w:ind w:firstLine="2"/>
        <w:contextualSpacing/>
        <w:jc w:val="center"/>
        <w:rPr>
          <w:rFonts w:asciiTheme="minorHAnsi" w:hAnsiTheme="minorHAnsi" w:cstheme="minorHAnsi"/>
          <w:b/>
          <w:sz w:val="20"/>
          <w:szCs w:val="20"/>
        </w:rPr>
      </w:pPr>
    </w:p>
    <w:p w:rsidR="007038A8" w:rsidRPr="002C79D7" w:rsidRDefault="007038A8" w:rsidP="007038A8">
      <w:pPr>
        <w:contextualSpacing/>
        <w:jc w:val="both"/>
        <w:rPr>
          <w:rFonts w:asciiTheme="minorHAnsi" w:hAnsiTheme="minorHAnsi" w:cstheme="minorHAnsi"/>
          <w:b/>
          <w:sz w:val="20"/>
          <w:szCs w:val="20"/>
        </w:rPr>
      </w:pPr>
      <w:r w:rsidRPr="002C79D7">
        <w:rPr>
          <w:rFonts w:asciiTheme="minorHAnsi" w:hAnsiTheme="minorHAnsi" w:cstheme="minorHAnsi"/>
          <w:sz w:val="20"/>
          <w:szCs w:val="20"/>
        </w:rPr>
        <w:t xml:space="preserve">Termin zakończenia robót będących przedmiotem umowy nastąpi nie później niż do 60 dni kalendarzowych od daty podpisania protokołu wprowadzenia na budowę. </w:t>
      </w:r>
    </w:p>
    <w:p w:rsidR="007038A8" w:rsidRPr="002C79D7" w:rsidRDefault="007038A8" w:rsidP="007038A8">
      <w:pPr>
        <w:spacing w:line="276" w:lineRule="auto"/>
        <w:jc w:val="both"/>
        <w:rPr>
          <w:rFonts w:asciiTheme="minorHAnsi" w:hAnsiTheme="minorHAnsi" w:cstheme="minorHAnsi"/>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3</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Obowiązki stron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numPr>
          <w:ilvl w:val="0"/>
          <w:numId w:val="52"/>
        </w:numPr>
        <w:tabs>
          <w:tab w:val="clear" w:pos="720"/>
          <w:tab w:val="num" w:pos="426"/>
        </w:tabs>
        <w:ind w:hanging="720"/>
        <w:rPr>
          <w:rFonts w:asciiTheme="minorHAnsi" w:hAnsiTheme="minorHAnsi" w:cstheme="minorHAnsi"/>
          <w:sz w:val="20"/>
          <w:szCs w:val="20"/>
        </w:rPr>
      </w:pPr>
      <w:r w:rsidRPr="002C79D7">
        <w:rPr>
          <w:rFonts w:asciiTheme="minorHAnsi" w:hAnsiTheme="minorHAnsi" w:cstheme="minorHAnsi"/>
          <w:sz w:val="20"/>
          <w:szCs w:val="20"/>
        </w:rPr>
        <w:t>Do obowiązków Wykonawcy należy, w szczególności:</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Podpisanie protokołu wprowadzenia na budowę oraz przejęcie terenu robót od Zamawiającego,</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Powiadomienie gestorów sieci urządzeń infrastruktury technicznej o zamiarze wykonania prac przy tych urządzeniach. Prace przy tych urządzeniach należy prowadzić pod ich nadzorem oraz uzyskać dokument potwierdzający należyte wykonanie tych prac,</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Wykonanie przedmiotu umowy z należytą starannością, zgodnie z postanowieniami dokumentów składających się na umowę, warunkami wykonania i odbioru oraz aktualnie obowiązującymi </w:t>
      </w:r>
      <w:r w:rsidRPr="002C79D7">
        <w:rPr>
          <w:rFonts w:asciiTheme="minorHAnsi" w:hAnsiTheme="minorHAnsi" w:cstheme="minorHAnsi"/>
          <w:sz w:val="20"/>
          <w:szCs w:val="20"/>
        </w:rPr>
        <w:lastRenderedPageBreak/>
        <w:t>normami, przepisami prawa, w tym przepisami BHP i wiedzą techniczną. Za jakość robót odpowiada Wykonawca,</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Utrzymanie na swój koszt zaplecza budowy oraz strzeżenie mienia znajdującego się na terenie budowy, a także zapewnienie warunków bezpieczeństwa realizacji robót. Wykonawca jest zobowiązany zabezpieczyć i oznakować prowadzone roboty oraz dbać o stan techniczny </w:t>
      </w:r>
      <w:r w:rsidRPr="002C79D7">
        <w:rPr>
          <w:rFonts w:asciiTheme="minorHAnsi" w:hAnsiTheme="minorHAnsi" w:cstheme="minorHAnsi"/>
          <w:sz w:val="20"/>
          <w:szCs w:val="20"/>
        </w:rPr>
        <w:br/>
        <w:t xml:space="preserve">i prawidłowość oznakowania przez cały czas trwania realizacji robót budowlanych. Wykonawca ponosi pełną odpowiedzialność za teren budowy od chwili przejęcia placu budowy do czasu odbioru robót przez Zamawiającego bezusterkowym protokołem odbioru, </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Zapewnienie kierownika robót ze stosownymi uprawnieniami, pracowników posiadających odpowiednią wiedzę i umiejętności, materiałów, sprzętu i innych urządzeń niezbędnych do należytego wykonania robót,</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Okazywanie na każde żądanie Zamawiającego dokumentów (atestów, certyfikatów itp.) stwierdzających dopuszczenie do stosowania w budownictwie dla materiałów, wyrobów, urządzeń używanych przy realizacji przedmiotu umowy, zgodnie z art. 10 prawa budowlanego, </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Zgłaszanie wykonanych robót do odbioru częściowego i końcowego. Kierownik budowy zgłasza gotowość do odbioru robót zanikających i podlegających zakryciu,</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Przedstawienie Zamawiającemu atestów, świadectw, certyfikatów i innych dokumentów stwierdzających jakość wbudowanych materiałów,</w:t>
      </w:r>
    </w:p>
    <w:p w:rsidR="007038A8" w:rsidRPr="002C79D7" w:rsidRDefault="007038A8" w:rsidP="007038A8">
      <w:pPr>
        <w:numPr>
          <w:ilvl w:val="0"/>
          <w:numId w:val="49"/>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Utrzymanie w czasie realizacji robót terenu budowy, z dążeniem do minimalizacji przeszkód komunikacyjnych, bieżące usuwanie zbędnych materiałów, odpadów i śmieci,</w:t>
      </w:r>
    </w:p>
    <w:p w:rsidR="007038A8" w:rsidRPr="002C79D7" w:rsidRDefault="007038A8" w:rsidP="007038A8">
      <w:pPr>
        <w:numPr>
          <w:ilvl w:val="0"/>
          <w:numId w:val="49"/>
        </w:numPr>
        <w:tabs>
          <w:tab w:val="left" w:pos="709"/>
        </w:tabs>
        <w:ind w:left="709" w:hanging="425"/>
        <w:jc w:val="both"/>
        <w:rPr>
          <w:rFonts w:asciiTheme="minorHAnsi" w:hAnsiTheme="minorHAnsi" w:cstheme="minorHAnsi"/>
          <w:sz w:val="20"/>
          <w:szCs w:val="20"/>
        </w:rPr>
      </w:pPr>
      <w:r w:rsidRPr="002C79D7">
        <w:rPr>
          <w:rFonts w:asciiTheme="minorHAnsi" w:hAnsiTheme="minorHAnsi" w:cstheme="minorHAnsi"/>
          <w:sz w:val="20"/>
          <w:szCs w:val="20"/>
        </w:rPr>
        <w:t>Ponoszenie odpowiedzialności za wszelkie szkody wobec osób trzecich wynikłe na skutek prowadzenia robót lub innych działań Wykonawcy,</w:t>
      </w:r>
    </w:p>
    <w:p w:rsidR="007038A8" w:rsidRPr="002C79D7" w:rsidRDefault="007038A8" w:rsidP="007038A8">
      <w:pPr>
        <w:numPr>
          <w:ilvl w:val="0"/>
          <w:numId w:val="49"/>
        </w:numPr>
        <w:ind w:left="709" w:hanging="425"/>
        <w:jc w:val="both"/>
        <w:rPr>
          <w:rFonts w:asciiTheme="minorHAnsi" w:hAnsiTheme="minorHAnsi" w:cstheme="minorHAnsi"/>
          <w:sz w:val="20"/>
          <w:szCs w:val="20"/>
        </w:rPr>
      </w:pPr>
      <w:r w:rsidRPr="002C79D7">
        <w:rPr>
          <w:rFonts w:asciiTheme="minorHAnsi" w:hAnsiTheme="minorHAnsi" w:cstheme="minorHAnsi"/>
          <w:sz w:val="20"/>
          <w:szCs w:val="20"/>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7038A8" w:rsidRPr="002C79D7" w:rsidRDefault="007038A8" w:rsidP="007038A8">
      <w:pPr>
        <w:numPr>
          <w:ilvl w:val="0"/>
          <w:numId w:val="49"/>
        </w:numPr>
        <w:ind w:left="709" w:hanging="425"/>
        <w:jc w:val="both"/>
        <w:rPr>
          <w:rFonts w:asciiTheme="minorHAnsi" w:hAnsiTheme="minorHAnsi" w:cstheme="minorHAnsi"/>
          <w:sz w:val="20"/>
          <w:szCs w:val="20"/>
        </w:rPr>
      </w:pPr>
      <w:r w:rsidRPr="002C79D7">
        <w:rPr>
          <w:rFonts w:asciiTheme="minorHAnsi" w:hAnsiTheme="minorHAnsi" w:cstheme="minorHAnsi"/>
          <w:sz w:val="20"/>
          <w:szCs w:val="20"/>
        </w:rPr>
        <w:t xml:space="preserve">Naprawianie na własny koszt strat lub uszkodzeń w robotach i materiałach powstałych </w:t>
      </w:r>
      <w:r w:rsidRPr="002C79D7">
        <w:rPr>
          <w:rFonts w:asciiTheme="minorHAnsi" w:hAnsiTheme="minorHAnsi" w:cstheme="minorHAnsi"/>
          <w:sz w:val="20"/>
          <w:szCs w:val="20"/>
        </w:rPr>
        <w:br/>
        <w:t>w okresie, w którym wykonawca był za nie odpowiedzialny, niezależnie od przyczyn ich powstania,</w:t>
      </w:r>
    </w:p>
    <w:p w:rsidR="007038A8" w:rsidRPr="002C79D7" w:rsidRDefault="007038A8" w:rsidP="007038A8">
      <w:pPr>
        <w:numPr>
          <w:ilvl w:val="0"/>
          <w:numId w:val="49"/>
        </w:numPr>
        <w:ind w:left="709" w:hanging="425"/>
        <w:jc w:val="both"/>
        <w:rPr>
          <w:rFonts w:asciiTheme="minorHAnsi" w:hAnsiTheme="minorHAnsi" w:cstheme="minorHAnsi"/>
          <w:sz w:val="20"/>
          <w:szCs w:val="20"/>
        </w:rPr>
      </w:pPr>
      <w:r w:rsidRPr="002C79D7">
        <w:rPr>
          <w:rFonts w:asciiTheme="minorHAnsi" w:hAnsiTheme="minorHAnsi" w:cstheme="minorHAnsi"/>
          <w:sz w:val="20"/>
          <w:szCs w:val="20"/>
        </w:rPr>
        <w:t>Usunięcie wszelkich wad i usterek stwierdzonych przez nadzór inwestorski w trakcie trwania robót,</w:t>
      </w:r>
    </w:p>
    <w:p w:rsidR="007038A8" w:rsidRPr="002C79D7" w:rsidRDefault="007038A8" w:rsidP="007038A8">
      <w:pPr>
        <w:numPr>
          <w:ilvl w:val="0"/>
          <w:numId w:val="49"/>
        </w:numPr>
        <w:ind w:left="851" w:hanging="567"/>
        <w:jc w:val="both"/>
        <w:rPr>
          <w:rFonts w:asciiTheme="minorHAnsi" w:hAnsiTheme="minorHAnsi" w:cstheme="minorHAnsi"/>
          <w:sz w:val="20"/>
          <w:szCs w:val="20"/>
        </w:rPr>
      </w:pPr>
      <w:r w:rsidRPr="002C79D7">
        <w:rPr>
          <w:rFonts w:asciiTheme="minorHAnsi" w:hAnsiTheme="minorHAnsi" w:cstheme="minorHAnsi"/>
          <w:sz w:val="20"/>
          <w:szCs w:val="20"/>
        </w:rPr>
        <w:t>Uporządkowanie terenu budowy po zakończeniu robót,</w:t>
      </w:r>
    </w:p>
    <w:p w:rsidR="007038A8" w:rsidRPr="002C79D7" w:rsidRDefault="007038A8" w:rsidP="007038A8">
      <w:pPr>
        <w:numPr>
          <w:ilvl w:val="0"/>
          <w:numId w:val="49"/>
        </w:numPr>
        <w:ind w:left="709" w:hanging="425"/>
        <w:jc w:val="both"/>
        <w:rPr>
          <w:rFonts w:asciiTheme="minorHAnsi" w:hAnsiTheme="minorHAnsi" w:cstheme="minorHAnsi"/>
          <w:sz w:val="20"/>
          <w:szCs w:val="20"/>
        </w:rPr>
      </w:pPr>
      <w:r w:rsidRPr="002C79D7">
        <w:rPr>
          <w:rFonts w:asciiTheme="minorHAnsi" w:hAnsiTheme="minorHAnsi" w:cstheme="minorHAnsi"/>
          <w:sz w:val="20"/>
          <w:szCs w:val="20"/>
        </w:rPr>
        <w:t>Opracowanie i przekazanie Zamawiającemu operatu kolaudacyjnego, w tym geodezyjnej inwentaryzacji powykonawczej.</w:t>
      </w:r>
    </w:p>
    <w:p w:rsidR="007038A8" w:rsidRPr="002C79D7" w:rsidRDefault="007038A8" w:rsidP="007038A8">
      <w:pPr>
        <w:ind w:left="709"/>
        <w:jc w:val="both"/>
        <w:rPr>
          <w:rFonts w:asciiTheme="minorHAnsi" w:hAnsiTheme="minorHAnsi" w:cstheme="minorHAnsi"/>
          <w:sz w:val="20"/>
          <w:szCs w:val="20"/>
        </w:rPr>
      </w:pPr>
    </w:p>
    <w:p w:rsidR="007038A8" w:rsidRPr="002C79D7" w:rsidRDefault="007038A8" w:rsidP="007038A8">
      <w:pPr>
        <w:numPr>
          <w:ilvl w:val="0"/>
          <w:numId w:val="52"/>
        </w:numPr>
        <w:tabs>
          <w:tab w:val="clear" w:pos="720"/>
          <w:tab w:val="num" w:pos="426"/>
        </w:tabs>
        <w:ind w:hanging="720"/>
        <w:jc w:val="both"/>
        <w:rPr>
          <w:rFonts w:asciiTheme="minorHAnsi" w:hAnsiTheme="minorHAnsi" w:cstheme="minorHAnsi"/>
          <w:sz w:val="20"/>
          <w:szCs w:val="20"/>
        </w:rPr>
      </w:pPr>
      <w:r w:rsidRPr="002C79D7">
        <w:rPr>
          <w:rFonts w:asciiTheme="minorHAnsi" w:hAnsiTheme="minorHAnsi" w:cstheme="minorHAnsi"/>
          <w:sz w:val="20"/>
          <w:szCs w:val="20"/>
        </w:rPr>
        <w:t>Do obowiązków Zamawiającego należy, w szczególności:</w:t>
      </w:r>
    </w:p>
    <w:p w:rsidR="007038A8" w:rsidRPr="002C79D7" w:rsidRDefault="007038A8" w:rsidP="007038A8">
      <w:pPr>
        <w:numPr>
          <w:ilvl w:val="0"/>
          <w:numId w:val="50"/>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Protokolarne przekazanie Wykonawcy terenu budowy,</w:t>
      </w:r>
    </w:p>
    <w:p w:rsidR="007038A8" w:rsidRPr="002C79D7" w:rsidRDefault="007038A8" w:rsidP="007038A8">
      <w:pPr>
        <w:numPr>
          <w:ilvl w:val="0"/>
          <w:numId w:val="50"/>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Przekazanie Wykonawcy dokumentacji, na podstawie której będzie realizowany przedmiot umowy,</w:t>
      </w:r>
    </w:p>
    <w:p w:rsidR="007038A8" w:rsidRPr="002C79D7" w:rsidRDefault="007038A8" w:rsidP="007038A8">
      <w:pPr>
        <w:numPr>
          <w:ilvl w:val="0"/>
          <w:numId w:val="50"/>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Zapewnienie nadzoru inwestorskiego,</w:t>
      </w:r>
    </w:p>
    <w:p w:rsidR="007038A8" w:rsidRPr="002C79D7" w:rsidRDefault="007038A8" w:rsidP="007038A8">
      <w:pPr>
        <w:numPr>
          <w:ilvl w:val="0"/>
          <w:numId w:val="50"/>
        </w:numPr>
        <w:ind w:left="709" w:hanging="283"/>
        <w:jc w:val="both"/>
        <w:rPr>
          <w:rFonts w:asciiTheme="minorHAnsi" w:hAnsiTheme="minorHAnsi" w:cstheme="minorHAnsi"/>
          <w:sz w:val="20"/>
          <w:szCs w:val="20"/>
        </w:rPr>
      </w:pPr>
      <w:r w:rsidRPr="002C79D7">
        <w:rPr>
          <w:rFonts w:asciiTheme="minorHAnsi" w:hAnsiTheme="minorHAnsi" w:cstheme="minorHAnsi"/>
          <w:sz w:val="20"/>
          <w:szCs w:val="20"/>
        </w:rPr>
        <w:t>Zapłata wynagrodzenia przysługującego Wykonawcy z tytułu realizacji niniejszej umowy.</w:t>
      </w:r>
    </w:p>
    <w:p w:rsidR="007038A8" w:rsidRPr="002C79D7" w:rsidRDefault="007038A8" w:rsidP="007038A8">
      <w:pPr>
        <w:rPr>
          <w:rFonts w:asciiTheme="minorHAnsi" w:hAnsiTheme="minorHAnsi" w:cstheme="minorHAnsi"/>
          <w:b/>
          <w:sz w:val="20"/>
          <w:szCs w:val="20"/>
        </w:rPr>
      </w:pPr>
    </w:p>
    <w:p w:rsidR="007038A8" w:rsidRPr="002C79D7" w:rsidRDefault="007038A8" w:rsidP="007038A8">
      <w:pPr>
        <w:spacing w:line="276" w:lineRule="auto"/>
        <w:ind w:firstLine="2"/>
        <w:jc w:val="center"/>
        <w:rPr>
          <w:rFonts w:asciiTheme="minorHAnsi" w:hAnsiTheme="minorHAnsi" w:cstheme="minorHAnsi"/>
          <w:b/>
          <w:sz w:val="20"/>
          <w:szCs w:val="20"/>
        </w:rPr>
      </w:pPr>
      <w:r w:rsidRPr="002C79D7">
        <w:rPr>
          <w:rFonts w:asciiTheme="minorHAnsi" w:hAnsiTheme="minorHAnsi" w:cstheme="minorHAnsi"/>
          <w:b/>
          <w:sz w:val="20"/>
          <w:szCs w:val="20"/>
        </w:rPr>
        <w:t>§ 4</w:t>
      </w:r>
    </w:p>
    <w:p w:rsidR="007038A8" w:rsidRDefault="007038A8" w:rsidP="007038A8">
      <w:pPr>
        <w:spacing w:line="276" w:lineRule="auto"/>
        <w:ind w:firstLine="2"/>
        <w:jc w:val="center"/>
        <w:rPr>
          <w:rFonts w:asciiTheme="minorHAnsi" w:hAnsiTheme="minorHAnsi" w:cstheme="minorHAnsi"/>
          <w:b/>
          <w:sz w:val="20"/>
          <w:szCs w:val="20"/>
        </w:rPr>
      </w:pPr>
      <w:r w:rsidRPr="002C79D7">
        <w:rPr>
          <w:rFonts w:asciiTheme="minorHAnsi" w:hAnsiTheme="minorHAnsi" w:cstheme="minorHAnsi"/>
          <w:b/>
          <w:sz w:val="20"/>
          <w:szCs w:val="20"/>
        </w:rPr>
        <w:t>Podwykonawcy</w:t>
      </w:r>
    </w:p>
    <w:p w:rsidR="007038A8" w:rsidRPr="002C79D7" w:rsidRDefault="007038A8" w:rsidP="007038A8">
      <w:pPr>
        <w:spacing w:line="276" w:lineRule="auto"/>
        <w:ind w:firstLine="2"/>
        <w:jc w:val="center"/>
        <w:rPr>
          <w:rFonts w:asciiTheme="minorHAnsi" w:hAnsiTheme="minorHAnsi" w:cstheme="minorHAnsi"/>
          <w:b/>
          <w:sz w:val="20"/>
          <w:szCs w:val="20"/>
        </w:rPr>
      </w:pP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Wykonywanie robót przy pomocy podwykonawców może odbywać się za aprobatą Zamawiającego, na zasadach określonych w art. 647</w:t>
      </w:r>
      <w:r w:rsidRPr="002C79D7">
        <w:rPr>
          <w:rFonts w:asciiTheme="minorHAnsi" w:hAnsiTheme="minorHAnsi" w:cstheme="minorHAnsi"/>
          <w:sz w:val="20"/>
          <w:szCs w:val="20"/>
          <w:vertAlign w:val="superscript"/>
        </w:rPr>
        <w:t>1</w:t>
      </w:r>
      <w:r w:rsidRPr="002C79D7">
        <w:rPr>
          <w:rFonts w:asciiTheme="minorHAnsi" w:hAnsiTheme="minorHAnsi" w:cstheme="minorHAnsi"/>
          <w:sz w:val="20"/>
          <w:szCs w:val="20"/>
        </w:rPr>
        <w:t xml:space="preserve"> ustawy z dnia 23 kwietnia 1964 r. Kodeks Cywilny (Dz. U. z 2018 r. poz. 1025 ze zm.) w tym również stosownie do ustawy z dnia 29 stycznia 2004 r. Prawo Zamówień Publicznych (Dz.U. z 2018 r. poz. 1986 ze zm.).</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Wykonawca ponosi wobec Zamawiającego pełną odpowiedzialność za roboty, które wykonuje przy pomocy podwykonawców.</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Wykonawca wystawi fakturę Zamawiającemu po dokonaniu zapłaty podwykonawcy.</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Wykonawca (podwykonawca lub dalszy podwykonawca), zamierzający zawrzeć umowę </w:t>
      </w:r>
      <w:r w:rsidRPr="002C79D7">
        <w:rPr>
          <w:rFonts w:asciiTheme="minorHAnsi" w:hAnsiTheme="minorHAnsi" w:cstheme="minorHAnsi"/>
          <w:sz w:val="20"/>
          <w:szCs w:val="20"/>
        </w:rPr>
        <w:br/>
        <w:t xml:space="preserve">o podwykonawstwo, (której przedmiotem są roboty budowlane) jest obowiązany, w trakcie realizacji przedmiotu umowy, do przedłożenia Zamawiającemu projektu tej umowy (w tym także projektu jej </w:t>
      </w:r>
      <w:r w:rsidRPr="002C79D7">
        <w:rPr>
          <w:rFonts w:asciiTheme="minorHAnsi" w:hAnsiTheme="minorHAnsi" w:cstheme="minorHAnsi"/>
          <w:sz w:val="20"/>
          <w:szCs w:val="20"/>
        </w:rPr>
        <w:lastRenderedPageBreak/>
        <w:t xml:space="preserve">zmiany) oraz poświadczonej za zgodność z oryginałem kopii zawartej umowy </w:t>
      </w:r>
      <w:r w:rsidRPr="002C79D7">
        <w:rPr>
          <w:rFonts w:asciiTheme="minorHAnsi" w:hAnsiTheme="minorHAnsi" w:cstheme="minorHAnsi"/>
          <w:sz w:val="20"/>
          <w:szCs w:val="20"/>
        </w:rPr>
        <w:br/>
        <w:t>o podwykonawstwo, której przedmiotem są roboty budowlane, i jej zmian.</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Wykonawca (podwykonawca lub dalszy podwykonawca), przedmiotu umowy przedkłada Zamawiającemu poświadczoną za zgodność z oryginałem kopię zawartej umowy </w:t>
      </w:r>
      <w:r w:rsidRPr="002C79D7">
        <w:rPr>
          <w:rFonts w:asciiTheme="minorHAnsi" w:hAnsiTheme="minorHAnsi" w:cstheme="minorHAnsi"/>
          <w:sz w:val="20"/>
          <w:szCs w:val="20"/>
        </w:rPr>
        <w:br/>
        <w:t>o podwykonawstwo, której przedmiotem są roboty budowlane, w terminie 7 dni od dnia jej zawarcia.</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Zamawiający w terminie, maksymalnie, 30 dniowym (od otrzymania) zgłosi zastrzeżenia do projektu umowy o podwykonawstwo, której przedmiotem są roboty budowlane i do projektu jej zmiany lub sprzeciw do umowy o podwykonawstwo, której przedmiotem są roboty budowlane i do jej zmian.</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w:t>
      </w:r>
      <w:r w:rsidRPr="002C79D7">
        <w:rPr>
          <w:rFonts w:asciiTheme="minorHAnsi" w:hAnsiTheme="minorHAnsi" w:cstheme="minorHAnsi"/>
          <w:sz w:val="20"/>
          <w:szCs w:val="20"/>
        </w:rPr>
        <w:br/>
        <w:t>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38A8" w:rsidRPr="002C79D7" w:rsidRDefault="007038A8" w:rsidP="007038A8">
      <w:pPr>
        <w:numPr>
          <w:ilvl w:val="0"/>
          <w:numId w:val="55"/>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Bezpośrednia zapłata obejmuje wyłącznie należne wynagrodzenie, bez odsetek, należnych podwykonawcy lub dalszemu podwykonawcy.</w:t>
      </w:r>
    </w:p>
    <w:p w:rsidR="007038A8" w:rsidRPr="002C79D7" w:rsidRDefault="007038A8" w:rsidP="007038A8">
      <w:pP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5</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Wynagrodzenie i rozliczanie przedmiotu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Strony ustalają wynagrodzenie Wykonawcy za wykonanie przedmiotu umowy na kwotę </w:t>
      </w:r>
      <w:r w:rsidRPr="002C79D7">
        <w:rPr>
          <w:rFonts w:asciiTheme="minorHAnsi" w:hAnsiTheme="minorHAnsi" w:cstheme="minorHAnsi"/>
          <w:b/>
          <w:sz w:val="20"/>
          <w:szCs w:val="20"/>
        </w:rPr>
        <w:t>400.000,00 zł brutto</w:t>
      </w:r>
      <w:r w:rsidRPr="002C79D7">
        <w:rPr>
          <w:rFonts w:asciiTheme="minorHAnsi" w:hAnsiTheme="minorHAnsi" w:cstheme="minorHAnsi"/>
          <w:sz w:val="20"/>
          <w:szCs w:val="20"/>
        </w:rPr>
        <w:t xml:space="preserve">, </w:t>
      </w:r>
    </w:p>
    <w:p w:rsidR="007038A8" w:rsidRPr="002C79D7" w:rsidRDefault="007038A8" w:rsidP="007038A8">
      <w:pPr>
        <w:ind w:left="426"/>
        <w:jc w:val="both"/>
        <w:rPr>
          <w:rFonts w:asciiTheme="minorHAnsi" w:hAnsiTheme="minorHAnsi" w:cstheme="minorHAnsi"/>
          <w:sz w:val="20"/>
          <w:szCs w:val="20"/>
        </w:rPr>
      </w:pPr>
      <w:r w:rsidRPr="002C79D7">
        <w:rPr>
          <w:rFonts w:asciiTheme="minorHAnsi" w:hAnsiTheme="minorHAnsi" w:cstheme="minorHAnsi"/>
          <w:sz w:val="20"/>
          <w:szCs w:val="20"/>
        </w:rPr>
        <w:t xml:space="preserve">słownie: czterysta tysięcy złotych, w tym podatek VAT w wysokości 23 %. </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Wynagrodzenie, określone w ust. 1 odpowiada zakresowi robót przedstawionemu w przedmiarze robót zamieszczonym do SIWZ i jest wynagrodzeniem kosztorysowym. Zawiera ono ponadto następujące koszty: wszelkich robót przygotowawczych, porządkowych, wszelkie koszty utrzymania zaplecza budowy, obsługi geodezyjnej, koszty związane z odbiorami wykonanych robót, koszt wykonania dokumentacji powykonawczej oraz inne koszty wynikające z niniejszej umowy.</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Zamawiający dopuszcza rozliczanie przedmiotu umowy na podstawie faktur VAT częściowych           i faktury VAT końcowej. Faktury VAT częściowe będą o wartości odpowiednio: pierwsza do 40 % wynagrodzenia, druga do 30 % wynagrodzenia. Faktura VAT końcowa zostanie wystawiona na wartość pomniejszoną o kwoty poprzednio zafakturowane na podstawie faktur częściowych.</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 celu dokonania rozliczenia Wykonawca przedstawi do zatwierdzenia Zamawiającemu zestawienie wykonanych prac wraz z rozliczeniem ich wartości.</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Rozliczanie wykonanych robót będzie odbywało się w następujący sposób:</w:t>
      </w:r>
    </w:p>
    <w:p w:rsidR="007038A8" w:rsidRPr="002C79D7" w:rsidRDefault="007038A8" w:rsidP="007038A8">
      <w:pPr>
        <w:numPr>
          <w:ilvl w:val="0"/>
          <w:numId w:val="56"/>
        </w:numPr>
        <w:jc w:val="both"/>
        <w:rPr>
          <w:rFonts w:asciiTheme="minorHAnsi" w:hAnsiTheme="minorHAnsi" w:cstheme="minorHAnsi"/>
          <w:sz w:val="20"/>
          <w:szCs w:val="20"/>
        </w:rPr>
      </w:pPr>
      <w:r w:rsidRPr="002C79D7">
        <w:rPr>
          <w:rFonts w:asciiTheme="minorHAnsi" w:hAnsiTheme="minorHAnsi" w:cstheme="minorHAnsi"/>
          <w:sz w:val="20"/>
          <w:szCs w:val="20"/>
        </w:rPr>
        <w:t xml:space="preserve"> ceny jednostkowe robót będą przyjmowane z kosztorysu ofertowego a ilości wykonanych robót z obmiarów;</w:t>
      </w:r>
    </w:p>
    <w:p w:rsidR="007038A8" w:rsidRPr="002C79D7" w:rsidRDefault="007038A8" w:rsidP="007038A8">
      <w:pPr>
        <w:numPr>
          <w:ilvl w:val="0"/>
          <w:numId w:val="56"/>
        </w:numPr>
        <w:jc w:val="both"/>
        <w:rPr>
          <w:rFonts w:asciiTheme="minorHAnsi" w:hAnsiTheme="minorHAnsi" w:cstheme="minorHAnsi"/>
          <w:sz w:val="20"/>
          <w:szCs w:val="20"/>
        </w:rPr>
      </w:pPr>
      <w:r w:rsidRPr="002C79D7">
        <w:rPr>
          <w:rFonts w:asciiTheme="minorHAnsi" w:hAnsiTheme="minorHAnsi" w:cstheme="minorHAnsi"/>
          <w:sz w:val="20"/>
          <w:szCs w:val="20"/>
        </w:rPr>
        <w:t xml:space="preserve"> w przypadku gdy wystąpią roboty innego rodzaju niż w przedmiarze robót (tzn. takie, których nie można rozliczyć zgodnie z ust. 5 pkt.1 niniejszego paragrafu), a konieczne do wykonania przedmiotu umowy, roboty te rozliczone będą w oparciu o ceny nie wyższe niż średnie publikowane  w wydawnictwie np. SEKOCENDBUD.</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lastRenderedPageBreak/>
        <w:t>Ceny jednostkowe podane</w:t>
      </w:r>
      <w:r w:rsidRPr="002C79D7">
        <w:rPr>
          <w:rFonts w:asciiTheme="minorHAnsi" w:hAnsiTheme="minorHAnsi" w:cstheme="minorHAnsi"/>
          <w:b/>
          <w:sz w:val="20"/>
          <w:szCs w:val="20"/>
        </w:rPr>
        <w:t xml:space="preserve"> </w:t>
      </w:r>
      <w:r w:rsidRPr="002C79D7">
        <w:rPr>
          <w:rFonts w:asciiTheme="minorHAnsi" w:hAnsiTheme="minorHAnsi" w:cstheme="minorHAnsi"/>
          <w:sz w:val="20"/>
          <w:szCs w:val="20"/>
        </w:rPr>
        <w:t xml:space="preserve">w kosztorysie ofertowym Wykonawcy nie będą podlegały zmianie podczas realizacji przedmiotu Umowy. </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sz w:val="20"/>
          <w:szCs w:val="20"/>
        </w:rPr>
        <w:t>W przypadku gdy wystąpi konieczność wykonania robót dodatkowych, rozpoczęcie  wykonywania tych robót może nastąpić jedynie na podstawie protokołu konieczności, potwierdzonego przez Inspektora Nadzoru i Zamawiającego. Bez zatwierdzenia protokołu konieczności przez Zamawiającego Wykonawca nie może rozpocząć wykonywania robót dodatkowych.</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color w:val="000000"/>
          <w:sz w:val="20"/>
          <w:szCs w:val="20"/>
        </w:rPr>
        <w:t xml:space="preserve">Warunkiem wystawienia faktury jest podpisany bezusterkowy protokół odbioru robót. </w:t>
      </w:r>
    </w:p>
    <w:p w:rsidR="007038A8" w:rsidRPr="002C79D7" w:rsidRDefault="007038A8" w:rsidP="007038A8">
      <w:pPr>
        <w:numPr>
          <w:ilvl w:val="0"/>
          <w:numId w:val="51"/>
        </w:numPr>
        <w:ind w:left="426" w:hanging="426"/>
        <w:jc w:val="both"/>
        <w:rPr>
          <w:rFonts w:asciiTheme="minorHAnsi" w:hAnsiTheme="minorHAnsi" w:cstheme="minorHAnsi"/>
          <w:sz w:val="20"/>
          <w:szCs w:val="20"/>
        </w:rPr>
      </w:pPr>
      <w:r w:rsidRPr="002C79D7">
        <w:rPr>
          <w:rFonts w:asciiTheme="minorHAnsi" w:hAnsiTheme="minorHAnsi" w:cstheme="minorHAnsi"/>
          <w:color w:val="000000"/>
          <w:sz w:val="20"/>
          <w:szCs w:val="20"/>
        </w:rPr>
        <w:t>Fakturę należy wystawić na:</w:t>
      </w:r>
    </w:p>
    <w:p w:rsidR="007038A8" w:rsidRPr="002C79D7" w:rsidRDefault="007038A8" w:rsidP="007038A8">
      <w:pPr>
        <w:ind w:left="426"/>
        <w:jc w:val="both"/>
        <w:rPr>
          <w:rFonts w:asciiTheme="minorHAnsi" w:hAnsiTheme="minorHAnsi" w:cstheme="minorHAnsi"/>
          <w:color w:val="000000"/>
          <w:sz w:val="20"/>
          <w:szCs w:val="20"/>
        </w:rPr>
      </w:pPr>
      <w:r w:rsidRPr="002C79D7">
        <w:rPr>
          <w:rFonts w:asciiTheme="minorHAnsi" w:hAnsiTheme="minorHAnsi" w:cstheme="minorHAnsi"/>
          <w:color w:val="000000"/>
          <w:sz w:val="20"/>
          <w:szCs w:val="20"/>
        </w:rPr>
        <w:t>Nabywca: Miasto Otwock, ul. Armii Krajowej 5, 05-400 Otwock, NIP: 532 10 07 014,</w:t>
      </w:r>
    </w:p>
    <w:p w:rsidR="007038A8" w:rsidRPr="002C79D7" w:rsidRDefault="007038A8" w:rsidP="007038A8">
      <w:pPr>
        <w:ind w:left="426"/>
        <w:jc w:val="both"/>
        <w:rPr>
          <w:rFonts w:asciiTheme="minorHAnsi" w:hAnsiTheme="minorHAnsi" w:cstheme="minorHAnsi"/>
          <w:color w:val="000000"/>
          <w:sz w:val="20"/>
          <w:szCs w:val="20"/>
        </w:rPr>
      </w:pPr>
      <w:r w:rsidRPr="002C79D7">
        <w:rPr>
          <w:rFonts w:asciiTheme="minorHAnsi" w:hAnsiTheme="minorHAnsi" w:cstheme="minorHAnsi"/>
          <w:color w:val="000000"/>
          <w:sz w:val="20"/>
          <w:szCs w:val="20"/>
        </w:rPr>
        <w:t>Odbiorca: Urząd Miasta Otwocka, ul. Armii Krajowej 5, 05-400 Otwock</w:t>
      </w:r>
    </w:p>
    <w:p w:rsidR="007038A8" w:rsidRPr="002C79D7" w:rsidRDefault="007038A8" w:rsidP="007038A8">
      <w:pPr>
        <w:numPr>
          <w:ilvl w:val="0"/>
          <w:numId w:val="51"/>
        </w:numPr>
        <w:ind w:left="426" w:hanging="426"/>
        <w:jc w:val="both"/>
        <w:rPr>
          <w:rFonts w:asciiTheme="minorHAnsi" w:hAnsiTheme="minorHAnsi" w:cstheme="minorHAnsi"/>
          <w:color w:val="000000"/>
          <w:sz w:val="20"/>
          <w:szCs w:val="20"/>
        </w:rPr>
      </w:pPr>
      <w:r w:rsidRPr="002C79D7">
        <w:rPr>
          <w:rFonts w:asciiTheme="minorHAnsi" w:hAnsiTheme="minorHAnsi" w:cstheme="minorHAnsi"/>
          <w:sz w:val="20"/>
          <w:szCs w:val="20"/>
        </w:rPr>
        <w:t>Płatność za zrealizowaną robotę nastąpi w terminie 30 dni od daty otrzymania przez Zamawiającego prawidłowo wystawionej faktury.</w:t>
      </w:r>
    </w:p>
    <w:p w:rsidR="007038A8" w:rsidRPr="002C79D7" w:rsidRDefault="007038A8" w:rsidP="007038A8">
      <w:pPr>
        <w:numPr>
          <w:ilvl w:val="0"/>
          <w:numId w:val="51"/>
        </w:numPr>
        <w:ind w:left="426" w:hanging="426"/>
        <w:jc w:val="both"/>
        <w:rPr>
          <w:rFonts w:asciiTheme="minorHAnsi" w:hAnsiTheme="minorHAnsi" w:cstheme="minorHAnsi"/>
          <w:color w:val="000000"/>
          <w:sz w:val="20"/>
          <w:szCs w:val="20"/>
        </w:rPr>
      </w:pPr>
      <w:r w:rsidRPr="002C79D7">
        <w:rPr>
          <w:rFonts w:asciiTheme="minorHAnsi" w:hAnsiTheme="minorHAnsi" w:cstheme="minorHAnsi"/>
          <w:sz w:val="20"/>
          <w:szCs w:val="20"/>
        </w:rPr>
        <w:t>Zamawiający ureguluje należność</w:t>
      </w:r>
      <w:r w:rsidRPr="002C79D7">
        <w:rPr>
          <w:rFonts w:asciiTheme="minorHAnsi" w:hAnsiTheme="minorHAnsi" w:cstheme="minorHAnsi"/>
          <w:color w:val="000000"/>
          <w:sz w:val="20"/>
          <w:szCs w:val="20"/>
        </w:rPr>
        <w:t xml:space="preserve"> Wykonawcy przelewem na wskazany na fakturze rachunek bankowy. Za dzień zapłaty uznaje się dzień obciążenia rachunku Zamawiającego.</w:t>
      </w:r>
    </w:p>
    <w:p w:rsidR="007038A8" w:rsidRPr="002C79D7" w:rsidRDefault="007038A8" w:rsidP="007038A8">
      <w:pPr>
        <w:numPr>
          <w:ilvl w:val="0"/>
          <w:numId w:val="51"/>
        </w:numPr>
        <w:ind w:left="426" w:hanging="426"/>
        <w:jc w:val="both"/>
        <w:rPr>
          <w:rFonts w:asciiTheme="minorHAnsi" w:hAnsiTheme="minorHAnsi" w:cstheme="minorHAnsi"/>
          <w:color w:val="000000"/>
          <w:sz w:val="20"/>
          <w:szCs w:val="20"/>
        </w:rPr>
      </w:pPr>
      <w:r w:rsidRPr="002C79D7">
        <w:rPr>
          <w:rFonts w:asciiTheme="minorHAnsi" w:hAnsiTheme="minorHAnsi" w:cstheme="minorHAnsi"/>
          <w:color w:val="000000"/>
          <w:sz w:val="20"/>
          <w:szCs w:val="20"/>
        </w:rPr>
        <w:t>W przypadku podwykonawstwa, Zamawiający ureguluje należność Wykonawcy, po udokumentowaniu przez Wykonawcę płatności dla Podwykonawcy.</w:t>
      </w:r>
    </w:p>
    <w:p w:rsidR="007038A8" w:rsidRPr="002C79D7" w:rsidRDefault="007038A8" w:rsidP="007038A8">
      <w:pPr>
        <w:numPr>
          <w:ilvl w:val="0"/>
          <w:numId w:val="51"/>
        </w:numPr>
        <w:ind w:left="426" w:hanging="426"/>
        <w:jc w:val="both"/>
        <w:rPr>
          <w:rFonts w:asciiTheme="minorHAnsi" w:hAnsiTheme="minorHAnsi" w:cstheme="minorHAnsi"/>
          <w:color w:val="000000"/>
          <w:sz w:val="20"/>
          <w:szCs w:val="20"/>
        </w:rPr>
      </w:pPr>
      <w:r w:rsidRPr="002C79D7">
        <w:rPr>
          <w:rFonts w:asciiTheme="minorHAnsi" w:hAnsiTheme="minorHAnsi" w:cstheme="minorHAnsi"/>
          <w:color w:val="000000"/>
          <w:sz w:val="20"/>
          <w:szCs w:val="20"/>
        </w:rPr>
        <w:t>Zamawiający nie wyraża zgody na przeniesienie wierzytelności wynikających z niniejszej umowy na osobę trzecią.</w:t>
      </w:r>
    </w:p>
    <w:p w:rsidR="007038A8" w:rsidRPr="002C79D7" w:rsidRDefault="007038A8" w:rsidP="007038A8">
      <w:pPr>
        <w:jc w:val="center"/>
        <w:rPr>
          <w:rFonts w:asciiTheme="minorHAnsi" w:hAnsiTheme="minorHAnsi" w:cstheme="minorHAnsi"/>
          <w:b/>
          <w:sz w:val="20"/>
          <w:szCs w:val="20"/>
        </w:rPr>
      </w:pPr>
      <w:bookmarkStart w:id="1" w:name="_GoBack"/>
      <w:bookmarkEnd w:id="1"/>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6</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Odbiór wykonanych robót</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numPr>
          <w:ilvl w:val="6"/>
          <w:numId w:val="48"/>
        </w:numPr>
        <w:tabs>
          <w:tab w:val="clear" w:pos="927"/>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Przekazanie Zamawiającemu wykonanych robót będących przedmiotem umowy nastąpi </w:t>
      </w:r>
      <w:r w:rsidRPr="002C79D7">
        <w:rPr>
          <w:rFonts w:asciiTheme="minorHAnsi" w:hAnsiTheme="minorHAnsi" w:cstheme="minorHAnsi"/>
          <w:sz w:val="20"/>
          <w:szCs w:val="20"/>
        </w:rPr>
        <w:br/>
        <w:t>w formie bezusterkowego protokołu odbioru robót.</w:t>
      </w:r>
    </w:p>
    <w:p w:rsidR="007038A8" w:rsidRPr="002C79D7" w:rsidRDefault="007038A8" w:rsidP="007038A8">
      <w:pPr>
        <w:numPr>
          <w:ilvl w:val="6"/>
          <w:numId w:val="48"/>
        </w:numPr>
        <w:tabs>
          <w:tab w:val="clear" w:pos="927"/>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Zamawiający zwoła komisję odbioru przedmiotu umowy po otrzymaniu zgłoszenia przez Wykonawcę gotowości do odbioru i przekazania dokumentów niezbędnych do odbioru (atesty, deklaracje zgodności, certyfikaty itp.).</w:t>
      </w:r>
    </w:p>
    <w:p w:rsidR="007038A8" w:rsidRPr="002C79D7" w:rsidRDefault="007038A8" w:rsidP="007038A8">
      <w:pPr>
        <w:numPr>
          <w:ilvl w:val="6"/>
          <w:numId w:val="48"/>
        </w:numPr>
        <w:tabs>
          <w:tab w:val="clear" w:pos="927"/>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Jeżeli w toku czynności odbioru zostaną stwierdzone wady, Zamawiający przerwie czynności i wyznaczy termin usunięcia wad. Data stwierdzenia usunięcia wad jest terminem wznowienia czynności komisji odbioru przedmiotu umowy.</w:t>
      </w:r>
    </w:p>
    <w:p w:rsidR="007038A8" w:rsidRPr="002C79D7" w:rsidRDefault="007038A8" w:rsidP="007038A8">
      <w:pPr>
        <w:numPr>
          <w:ilvl w:val="6"/>
          <w:numId w:val="48"/>
        </w:numPr>
        <w:tabs>
          <w:tab w:val="clear" w:pos="927"/>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7038A8" w:rsidRPr="002C79D7" w:rsidRDefault="007038A8" w:rsidP="007038A8">
      <w:pPr>
        <w:numPr>
          <w:ilvl w:val="6"/>
          <w:numId w:val="48"/>
        </w:numPr>
        <w:tabs>
          <w:tab w:val="clear" w:pos="927"/>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Terminem odbioru robót jest data skutecznego podpisania bezusterkowego protokołu odbioru.</w:t>
      </w:r>
    </w:p>
    <w:p w:rsidR="007038A8" w:rsidRPr="002C79D7" w:rsidRDefault="007038A8" w:rsidP="007038A8">
      <w:pP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7</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Kary umowne</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numPr>
          <w:ilvl w:val="1"/>
          <w:numId w:val="49"/>
        </w:numPr>
        <w:tabs>
          <w:tab w:val="clear" w:pos="1506"/>
          <w:tab w:val="num" w:pos="426"/>
        </w:tabs>
        <w:ind w:left="426" w:hanging="426"/>
        <w:rPr>
          <w:rFonts w:asciiTheme="minorHAnsi" w:hAnsiTheme="minorHAnsi" w:cstheme="minorHAnsi"/>
          <w:sz w:val="20"/>
          <w:szCs w:val="20"/>
        </w:rPr>
      </w:pPr>
      <w:r w:rsidRPr="002C79D7">
        <w:rPr>
          <w:rFonts w:asciiTheme="minorHAnsi" w:hAnsiTheme="minorHAnsi" w:cstheme="minorHAnsi"/>
          <w:spacing w:val="-1"/>
          <w:sz w:val="20"/>
          <w:szCs w:val="20"/>
        </w:rPr>
        <w:t>Wykonawca zapłaci Zamawiającemu kary umowne w następujących przypadkach:</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za opóźnienie w zakończeniu robót w wysokości 0,2 % wynagrodzenia brutto wymienionego </w:t>
      </w:r>
      <w:r w:rsidRPr="002C79D7">
        <w:rPr>
          <w:rFonts w:asciiTheme="minorHAnsi" w:hAnsiTheme="minorHAnsi" w:cstheme="minorHAnsi"/>
          <w:sz w:val="20"/>
          <w:szCs w:val="20"/>
        </w:rPr>
        <w:br/>
        <w:t>w § 5 ust. 1 za każdy kalendarzowy dzień opóźnienia licząc od terminu wykonania ustalonego w § 2,</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za opóźnienie w usunięciu wad stwierdzonych przy odbiorze lub w okresie gwarancji i rękojmi </w:t>
      </w:r>
      <w:r w:rsidRPr="002C79D7">
        <w:rPr>
          <w:rFonts w:asciiTheme="minorHAnsi" w:hAnsiTheme="minorHAnsi" w:cstheme="minorHAnsi"/>
          <w:sz w:val="20"/>
          <w:szCs w:val="20"/>
        </w:rPr>
        <w:br/>
        <w:t>w wysokości 0,2 % wynagrodzenia brutto wymienionego w § 5 ust. 1 za każdy kalendarzowy dzień opóźnienia,</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za odstąpienie od umowy z przyczyn leżących po stronie Wykonawcy w wysokości 10 % wynagrodzenia brutto wymienionego w § 5 ust. 1 umowy,</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pacing w:val="4"/>
          <w:sz w:val="20"/>
          <w:szCs w:val="20"/>
        </w:rPr>
        <w:t xml:space="preserve">braku zapłaty lub nieterminowej zapłaty wynagrodzenia należnego podwykonawcom lub dalszym podwykonawcom </w:t>
      </w:r>
      <w:r w:rsidRPr="002C79D7">
        <w:rPr>
          <w:rFonts w:asciiTheme="minorHAnsi" w:hAnsiTheme="minorHAnsi" w:cstheme="minorHAnsi"/>
          <w:spacing w:val="8"/>
          <w:sz w:val="20"/>
          <w:szCs w:val="20"/>
        </w:rPr>
        <w:t>w wysokości 0,2%</w:t>
      </w:r>
      <w:r w:rsidRPr="002C79D7">
        <w:rPr>
          <w:rFonts w:asciiTheme="minorHAnsi" w:hAnsiTheme="minorHAnsi" w:cstheme="minorHAnsi"/>
          <w:sz w:val="20"/>
          <w:szCs w:val="20"/>
        </w:rPr>
        <w:t xml:space="preserve"> wynagrodzenia brutto wymienionego w § 5 ust. 1 umowy,</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nieprzedłożenia do zaakceptowania projektu umowy o podwykonawstwo, której przedmiotem są roboty budowlane lub projektu jej zmiany w wysokości </w:t>
      </w:r>
      <w:r w:rsidRPr="002C79D7">
        <w:rPr>
          <w:rFonts w:asciiTheme="minorHAnsi" w:hAnsiTheme="minorHAnsi" w:cstheme="minorHAnsi"/>
          <w:spacing w:val="8"/>
          <w:sz w:val="20"/>
          <w:szCs w:val="20"/>
        </w:rPr>
        <w:t xml:space="preserve">0,2% </w:t>
      </w:r>
      <w:r w:rsidRPr="002C79D7">
        <w:rPr>
          <w:rFonts w:asciiTheme="minorHAnsi" w:hAnsiTheme="minorHAnsi" w:cstheme="minorHAnsi"/>
          <w:sz w:val="20"/>
          <w:szCs w:val="20"/>
        </w:rPr>
        <w:t>wynagrodzenia brutto wymienionego w § 5 ust. 1 umowy,</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nieprzedłożenia poświadczonej za zgodność z oryginałem kopii umowy o podwykonawstwo lub jej zmiany  </w:t>
      </w:r>
      <w:r w:rsidRPr="002C79D7">
        <w:rPr>
          <w:rFonts w:asciiTheme="minorHAnsi" w:hAnsiTheme="minorHAnsi" w:cstheme="minorHAnsi"/>
          <w:spacing w:val="8"/>
          <w:sz w:val="20"/>
          <w:szCs w:val="20"/>
        </w:rPr>
        <w:t xml:space="preserve">w wysokości 0,2% </w:t>
      </w:r>
      <w:r w:rsidRPr="002C79D7">
        <w:rPr>
          <w:rFonts w:asciiTheme="minorHAnsi" w:hAnsiTheme="minorHAnsi" w:cstheme="minorHAnsi"/>
          <w:sz w:val="20"/>
          <w:szCs w:val="20"/>
        </w:rPr>
        <w:t>wynagrodzenia brutto wymienionego w § 5 ust. 1 umowy.</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z w:val="20"/>
          <w:szCs w:val="20"/>
        </w:rPr>
        <w:t xml:space="preserve">braku zmiany umowy o podwykonawstwo w zakresie terminu zapłaty </w:t>
      </w:r>
      <w:r w:rsidRPr="002C79D7">
        <w:rPr>
          <w:rFonts w:asciiTheme="minorHAnsi" w:hAnsiTheme="minorHAnsi" w:cstheme="minorHAnsi"/>
          <w:spacing w:val="8"/>
          <w:sz w:val="20"/>
          <w:szCs w:val="20"/>
        </w:rPr>
        <w:t>w wysokości 0,2%</w:t>
      </w:r>
      <w:r w:rsidRPr="002C79D7">
        <w:rPr>
          <w:rFonts w:asciiTheme="minorHAnsi" w:hAnsiTheme="minorHAnsi" w:cstheme="minorHAnsi"/>
          <w:sz w:val="20"/>
          <w:szCs w:val="20"/>
        </w:rPr>
        <w:t xml:space="preserve"> wynagrodzenia brutto wymienionego w § 5 ust. 1 umowy,</w:t>
      </w:r>
    </w:p>
    <w:p w:rsidR="007038A8" w:rsidRPr="002C79D7" w:rsidRDefault="007038A8" w:rsidP="007038A8">
      <w:pPr>
        <w:numPr>
          <w:ilvl w:val="2"/>
          <w:numId w:val="49"/>
        </w:numPr>
        <w:tabs>
          <w:tab w:val="num" w:pos="709"/>
        </w:tabs>
        <w:autoSpaceDN w:val="0"/>
        <w:ind w:left="709" w:hanging="283"/>
        <w:jc w:val="both"/>
        <w:rPr>
          <w:rFonts w:asciiTheme="minorHAnsi" w:hAnsiTheme="minorHAnsi" w:cstheme="minorHAnsi"/>
          <w:sz w:val="20"/>
          <w:szCs w:val="20"/>
        </w:rPr>
      </w:pPr>
      <w:r w:rsidRPr="002C79D7">
        <w:rPr>
          <w:rFonts w:asciiTheme="minorHAnsi" w:hAnsiTheme="minorHAnsi" w:cstheme="minorHAnsi"/>
          <w:spacing w:val="8"/>
          <w:sz w:val="20"/>
          <w:szCs w:val="20"/>
        </w:rPr>
        <w:lastRenderedPageBreak/>
        <w:t xml:space="preserve">nieprzedłożenia w terminie wskazanym przez Zamawiającego kopii umów o pracę zawartych przez Wykonawcę lub podwykonawców z pracownikami wykonującymi czynności w zakresie robót drogowych w wysokości 0,2% </w:t>
      </w:r>
      <w:r w:rsidRPr="002C79D7">
        <w:rPr>
          <w:rFonts w:asciiTheme="minorHAnsi" w:hAnsiTheme="minorHAnsi" w:cstheme="minorHAnsi"/>
          <w:sz w:val="20"/>
          <w:szCs w:val="20"/>
        </w:rPr>
        <w:t>wynagrodzenia brutto wymienionego w § 5 ust. 1 umowy,</w:t>
      </w:r>
    </w:p>
    <w:p w:rsidR="007038A8" w:rsidRPr="002C79D7" w:rsidRDefault="007038A8" w:rsidP="007038A8">
      <w:pPr>
        <w:pStyle w:val="Tekstpodstawowywcity"/>
        <w:numPr>
          <w:ilvl w:val="1"/>
          <w:numId w:val="49"/>
        </w:numPr>
        <w:tabs>
          <w:tab w:val="clear" w:pos="1506"/>
          <w:tab w:val="num" w:pos="426"/>
        </w:tabs>
        <w:spacing w:after="0"/>
        <w:ind w:left="426" w:right="-2"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Ustanowione w ust. 1 kary pieniężne oraz uregulowanie tych kar nie zwalnia Wykonawcy </w:t>
      </w:r>
      <w:r w:rsidRPr="002C79D7">
        <w:rPr>
          <w:rFonts w:asciiTheme="minorHAnsi" w:hAnsiTheme="minorHAnsi" w:cstheme="minorHAnsi"/>
          <w:sz w:val="20"/>
          <w:szCs w:val="20"/>
        </w:rPr>
        <w:br/>
        <w:t>z wykonania zobowiązań wynikających z umowy.</w:t>
      </w:r>
    </w:p>
    <w:p w:rsidR="007038A8" w:rsidRPr="002C79D7" w:rsidRDefault="007038A8" w:rsidP="007038A8">
      <w:pPr>
        <w:pStyle w:val="Tekstpodstawowywcity"/>
        <w:numPr>
          <w:ilvl w:val="1"/>
          <w:numId w:val="49"/>
        </w:numPr>
        <w:tabs>
          <w:tab w:val="clear" w:pos="1506"/>
          <w:tab w:val="num" w:pos="426"/>
        </w:tabs>
        <w:spacing w:after="0"/>
        <w:ind w:left="426" w:right="-2" w:hanging="426"/>
        <w:jc w:val="both"/>
        <w:rPr>
          <w:rFonts w:asciiTheme="minorHAnsi" w:hAnsiTheme="minorHAnsi" w:cstheme="minorHAnsi"/>
          <w:sz w:val="20"/>
          <w:szCs w:val="20"/>
        </w:rPr>
      </w:pPr>
      <w:r w:rsidRPr="002C79D7">
        <w:rPr>
          <w:rFonts w:asciiTheme="minorHAnsi" w:hAnsiTheme="minorHAnsi" w:cstheme="minorHAnsi"/>
          <w:sz w:val="20"/>
          <w:szCs w:val="20"/>
        </w:rPr>
        <w:t>Kary umowne zostaną potrącone z faktury wystawionej przez Wykonawcę.</w:t>
      </w:r>
    </w:p>
    <w:p w:rsidR="007038A8" w:rsidRPr="002C79D7" w:rsidRDefault="007038A8" w:rsidP="007038A8">
      <w:pPr>
        <w:pStyle w:val="Tekstpodstawowywcity"/>
        <w:numPr>
          <w:ilvl w:val="1"/>
          <w:numId w:val="49"/>
        </w:numPr>
        <w:tabs>
          <w:tab w:val="clear" w:pos="1506"/>
          <w:tab w:val="num" w:pos="426"/>
        </w:tabs>
        <w:spacing w:after="0"/>
        <w:ind w:left="426" w:right="-2" w:hanging="426"/>
        <w:jc w:val="both"/>
        <w:rPr>
          <w:rFonts w:asciiTheme="minorHAnsi" w:hAnsiTheme="minorHAnsi" w:cstheme="minorHAnsi"/>
          <w:sz w:val="20"/>
          <w:szCs w:val="20"/>
        </w:rPr>
      </w:pPr>
      <w:r w:rsidRPr="002C79D7">
        <w:rPr>
          <w:rFonts w:asciiTheme="minorHAnsi" w:hAnsiTheme="minorHAnsi" w:cstheme="minorHAnsi"/>
          <w:sz w:val="20"/>
          <w:szCs w:val="20"/>
        </w:rPr>
        <w:t>Zamawiający zastrzega sobie prawo do dochodzenia odszkodowania na zasadach ogólnych, o ile wartość faktycznie poniesionych szkód przekroczy wysokość kar umownych.</w:t>
      </w:r>
    </w:p>
    <w:p w:rsidR="007038A8" w:rsidRPr="002C79D7" w:rsidRDefault="007038A8" w:rsidP="007038A8">
      <w:pP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8</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Odstąpienie od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pStyle w:val="Tekstpodstawowywcity"/>
        <w:numPr>
          <w:ilvl w:val="0"/>
          <w:numId w:val="46"/>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Zamawiający może odstąpić od niniejszej umowy w terminie 7 dni w następujących sytuacjach:</w:t>
      </w:r>
    </w:p>
    <w:p w:rsidR="007038A8" w:rsidRPr="002C79D7" w:rsidRDefault="007038A8" w:rsidP="007038A8">
      <w:pPr>
        <w:pStyle w:val="Tekstpodstawowywcity"/>
        <w:numPr>
          <w:ilvl w:val="0"/>
          <w:numId w:val="40"/>
        </w:numPr>
        <w:spacing w:after="0"/>
        <w:ind w:left="709" w:right="-2" w:hanging="283"/>
        <w:jc w:val="both"/>
        <w:rPr>
          <w:rFonts w:asciiTheme="minorHAnsi" w:hAnsiTheme="minorHAnsi" w:cstheme="minorHAnsi"/>
          <w:sz w:val="20"/>
          <w:szCs w:val="20"/>
        </w:rPr>
      </w:pPr>
      <w:r w:rsidRPr="002C79D7">
        <w:rPr>
          <w:rFonts w:asciiTheme="minorHAnsi" w:hAnsiTheme="minorHAnsi" w:cstheme="minorHAnsi"/>
          <w:sz w:val="20"/>
          <w:szCs w:val="20"/>
        </w:rPr>
        <w:t>Jeżeli Wykonawca nie podpisze protokołu wprowadzenia na budowę w terminie ustalonym przez Zamawiającego,</w:t>
      </w:r>
    </w:p>
    <w:p w:rsidR="007038A8" w:rsidRPr="002C79D7" w:rsidRDefault="007038A8" w:rsidP="007038A8">
      <w:pPr>
        <w:pStyle w:val="Tekstpodstawowywcity"/>
        <w:numPr>
          <w:ilvl w:val="0"/>
          <w:numId w:val="40"/>
        </w:numPr>
        <w:spacing w:after="0"/>
        <w:ind w:left="709" w:right="-2" w:hanging="283"/>
        <w:jc w:val="both"/>
        <w:rPr>
          <w:rFonts w:asciiTheme="minorHAnsi" w:hAnsiTheme="minorHAnsi" w:cstheme="minorHAnsi"/>
          <w:sz w:val="20"/>
          <w:szCs w:val="20"/>
        </w:rPr>
      </w:pPr>
      <w:r w:rsidRPr="002C79D7">
        <w:rPr>
          <w:rFonts w:asciiTheme="minorHAnsi" w:hAnsiTheme="minorHAnsi" w:cstheme="minorHAnsi"/>
          <w:sz w:val="20"/>
          <w:szCs w:val="20"/>
        </w:rPr>
        <w:t>Jeżeli Wykonawca nie przystąpi do wykonywania obowiązków wynikających z umowy            w terminie 10 dni od daty podpisania umowy,</w:t>
      </w:r>
    </w:p>
    <w:p w:rsidR="007038A8" w:rsidRPr="002C79D7" w:rsidRDefault="007038A8" w:rsidP="007038A8">
      <w:pPr>
        <w:pStyle w:val="Tekstpodstawowywcity"/>
        <w:numPr>
          <w:ilvl w:val="0"/>
          <w:numId w:val="40"/>
        </w:numPr>
        <w:spacing w:after="0"/>
        <w:ind w:left="709" w:right="-2" w:hanging="283"/>
        <w:jc w:val="both"/>
        <w:rPr>
          <w:rFonts w:asciiTheme="minorHAnsi" w:hAnsiTheme="minorHAnsi" w:cstheme="minorHAnsi"/>
          <w:sz w:val="20"/>
          <w:szCs w:val="20"/>
        </w:rPr>
      </w:pPr>
      <w:r w:rsidRPr="002C79D7">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7038A8" w:rsidRPr="002C79D7" w:rsidRDefault="007038A8" w:rsidP="007038A8">
      <w:pPr>
        <w:pStyle w:val="Tekstpodstawowywcity"/>
        <w:numPr>
          <w:ilvl w:val="0"/>
          <w:numId w:val="40"/>
        </w:numPr>
        <w:spacing w:after="0"/>
        <w:ind w:left="709" w:right="-2" w:hanging="283"/>
        <w:jc w:val="both"/>
        <w:rPr>
          <w:rFonts w:asciiTheme="minorHAnsi" w:hAnsiTheme="minorHAnsi" w:cstheme="minorHAnsi"/>
          <w:sz w:val="20"/>
          <w:szCs w:val="20"/>
        </w:rPr>
      </w:pPr>
      <w:r w:rsidRPr="002C79D7">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projektową.</w:t>
      </w:r>
    </w:p>
    <w:p w:rsidR="007038A8" w:rsidRPr="002C79D7" w:rsidRDefault="007038A8" w:rsidP="007038A8">
      <w:pPr>
        <w:pStyle w:val="Tekstpodstawowywcity"/>
        <w:numPr>
          <w:ilvl w:val="0"/>
          <w:numId w:val="46"/>
        </w:numPr>
        <w:spacing w:after="0"/>
        <w:ind w:right="-2"/>
        <w:jc w:val="both"/>
        <w:rPr>
          <w:rFonts w:asciiTheme="minorHAnsi" w:hAnsiTheme="minorHAnsi" w:cstheme="minorHAnsi"/>
          <w:sz w:val="20"/>
          <w:szCs w:val="20"/>
        </w:rPr>
      </w:pPr>
      <w:r w:rsidRPr="002C79D7">
        <w:rPr>
          <w:rFonts w:asciiTheme="minorHAnsi" w:hAnsiTheme="minorHAnsi" w:cstheme="minorHAnsi"/>
          <w:snapToGrid w:val="0"/>
          <w:sz w:val="20"/>
          <w:szCs w:val="20"/>
        </w:rPr>
        <w:t>Odstąpienie od umowy powinno nastąpić w formie pisemnej i powinno zawierać uzasadnienie.</w:t>
      </w:r>
    </w:p>
    <w:p w:rsidR="007038A8" w:rsidRPr="002C79D7" w:rsidRDefault="007038A8" w:rsidP="007038A8">
      <w:pPr>
        <w:rPr>
          <w:rFonts w:asciiTheme="minorHAnsi" w:hAnsiTheme="minorHAnsi" w:cstheme="minorHAnsi"/>
          <w:b/>
          <w:sz w:val="20"/>
          <w:szCs w:val="20"/>
        </w:rPr>
      </w:pPr>
    </w:p>
    <w:p w:rsidR="007038A8" w:rsidRPr="002C79D7" w:rsidRDefault="007038A8" w:rsidP="007038A8">
      <w:pPr>
        <w:ind w:left="284" w:hanging="284"/>
        <w:jc w:val="center"/>
        <w:rPr>
          <w:rFonts w:asciiTheme="minorHAnsi" w:hAnsiTheme="minorHAnsi" w:cstheme="minorHAnsi"/>
          <w:b/>
          <w:sz w:val="20"/>
          <w:szCs w:val="20"/>
        </w:rPr>
      </w:pPr>
      <w:r w:rsidRPr="002C79D7">
        <w:rPr>
          <w:rFonts w:asciiTheme="minorHAnsi" w:hAnsiTheme="minorHAnsi" w:cstheme="minorHAnsi"/>
          <w:b/>
          <w:sz w:val="20"/>
          <w:szCs w:val="20"/>
        </w:rPr>
        <w:t>§ 9</w:t>
      </w:r>
    </w:p>
    <w:p w:rsidR="007038A8" w:rsidRPr="002C79D7" w:rsidRDefault="007038A8" w:rsidP="007038A8">
      <w:pPr>
        <w:ind w:left="284" w:hanging="284"/>
        <w:jc w:val="center"/>
        <w:rPr>
          <w:rFonts w:asciiTheme="minorHAnsi" w:hAnsiTheme="minorHAnsi" w:cstheme="minorHAnsi"/>
          <w:b/>
          <w:sz w:val="20"/>
          <w:szCs w:val="20"/>
        </w:rPr>
      </w:pPr>
      <w:r w:rsidRPr="002C79D7">
        <w:rPr>
          <w:rFonts w:asciiTheme="minorHAnsi" w:hAnsiTheme="minorHAnsi" w:cstheme="minorHAnsi"/>
          <w:b/>
          <w:sz w:val="20"/>
          <w:szCs w:val="20"/>
        </w:rPr>
        <w:t>Gwarancja, rękojmia</w:t>
      </w:r>
    </w:p>
    <w:p w:rsidR="007038A8" w:rsidRPr="002C79D7" w:rsidRDefault="007038A8" w:rsidP="007038A8">
      <w:pPr>
        <w:ind w:left="284" w:hanging="284"/>
        <w:jc w:val="center"/>
        <w:rPr>
          <w:rFonts w:asciiTheme="minorHAnsi" w:hAnsiTheme="minorHAnsi" w:cstheme="minorHAnsi"/>
          <w:b/>
          <w:sz w:val="20"/>
          <w:szCs w:val="20"/>
        </w:rPr>
      </w:pP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Wykonawca udziela gwarancji dobrej jakości wykonanych robót na okres ……………..</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Strony ustalają odpowiedzialność Wykonawcy z tytułu rękojmi za wady na okres ……………….. Okres rękojmi ulega odpowiednio przedłużeniu o czas trwania napraw.</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Zamawiający wykonuje uprawnienia z tytułu rękojmi za wady niezależnie od uprawnień wynikających z gwarancji.</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Bieg terminu gwarancji oraz rękojmi rozpoczyna się z dniem podpisania przez strony umowy bezusterkowego protokołu odbioru końcowego przedmiotu umowy.</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Zamawiający będzie dokonywał przeglądów z tytułu rękojmi i gwarancji z udziałem Wykonawcy. </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 xml:space="preserve">W przypadku stwierdzenia w okresie gwarancji i rękojmi wad lub usterek ujawnionych po odbiorze końcowym przedmiotu umowy Wykonawca zobowiązuje się do nieodpłatnego usunięcia tych wad lub usterek w terminie wyznaczonym przez Zamawiającego. </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W przypadku opóźnienia w usunięciu przez Wykonawcę wad lub usterek ujawnionych w trakcie okresu gwarancji i rękojmi, Zamawiający ma prawo do zlecenia zastępczego ich usunięcia innemu wykonawcy, a koszt wykonania robót pokryty zostanie z zabezpieczenia z tytułu rękojmi.</w:t>
      </w:r>
    </w:p>
    <w:p w:rsidR="007038A8" w:rsidRPr="002C79D7" w:rsidRDefault="007038A8" w:rsidP="007038A8">
      <w:pPr>
        <w:numPr>
          <w:ilvl w:val="0"/>
          <w:numId w:val="54"/>
        </w:numPr>
        <w:tabs>
          <w:tab w:val="clear" w:pos="825"/>
          <w:tab w:val="num" w:pos="426"/>
        </w:tabs>
        <w:ind w:left="426" w:hanging="426"/>
        <w:jc w:val="both"/>
        <w:rPr>
          <w:rFonts w:asciiTheme="minorHAnsi" w:hAnsiTheme="minorHAnsi" w:cstheme="minorHAnsi"/>
          <w:sz w:val="20"/>
          <w:szCs w:val="20"/>
        </w:rPr>
      </w:pPr>
      <w:r w:rsidRPr="002C79D7">
        <w:rPr>
          <w:rFonts w:asciiTheme="minorHAnsi" w:hAnsiTheme="minorHAnsi" w:cstheme="minorHAnsi"/>
          <w:sz w:val="20"/>
          <w:szCs w:val="20"/>
        </w:rPr>
        <w:t>W przypadku gdy koszty usunięcia wad lub usterek stwierdzonych w czasie przeglądów przekroczą kwotę zabezpieczenia z tytułu rękojmi, Wykonawca robót zobowiązany jest do pokrycia różnicy pomiędzy kosztami robót, a wielkością zabezpieczenia z tytułu rękojmi.</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10</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Zabezpieczenie należytego wykonania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 xml:space="preserve">Strony ustalają zabezpieczenie należytego wykonania umowy na kwotę </w:t>
      </w:r>
      <w:r w:rsidRPr="002C79D7">
        <w:rPr>
          <w:rFonts w:asciiTheme="minorHAnsi" w:hAnsiTheme="minorHAnsi" w:cstheme="minorHAnsi"/>
          <w:b/>
          <w:sz w:val="20"/>
          <w:szCs w:val="20"/>
        </w:rPr>
        <w:t>…………….</w:t>
      </w:r>
      <w:r w:rsidRPr="002C79D7">
        <w:rPr>
          <w:rFonts w:asciiTheme="minorHAnsi" w:hAnsiTheme="minorHAnsi" w:cstheme="minorHAnsi"/>
          <w:sz w:val="20"/>
          <w:szCs w:val="20"/>
        </w:rPr>
        <w:t xml:space="preserve"> </w:t>
      </w:r>
      <w:r w:rsidRPr="002C79D7">
        <w:rPr>
          <w:rFonts w:asciiTheme="minorHAnsi" w:hAnsiTheme="minorHAnsi" w:cstheme="minorHAnsi"/>
          <w:b/>
          <w:sz w:val="20"/>
          <w:szCs w:val="20"/>
        </w:rPr>
        <w:t>z</w:t>
      </w:r>
      <w:r w:rsidRPr="002C79D7">
        <w:rPr>
          <w:rFonts w:asciiTheme="minorHAnsi" w:hAnsiTheme="minorHAnsi" w:cstheme="minorHAnsi"/>
          <w:sz w:val="20"/>
          <w:szCs w:val="20"/>
        </w:rPr>
        <w:t>ł w formie ………………………………………………………………………………...</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Zabezpieczenie należytego wykonania umowy służy do zapewnienia, że Wykonawca:</w:t>
      </w:r>
    </w:p>
    <w:p w:rsidR="007038A8" w:rsidRPr="002C79D7" w:rsidRDefault="007038A8" w:rsidP="007038A8">
      <w:pPr>
        <w:pStyle w:val="Tekstpodstawowywcity"/>
        <w:numPr>
          <w:ilvl w:val="1"/>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wykona roboty zgodnie ze specyfikacją techniczną,</w:t>
      </w:r>
    </w:p>
    <w:p w:rsidR="007038A8" w:rsidRPr="002C79D7" w:rsidRDefault="007038A8" w:rsidP="007038A8">
      <w:pPr>
        <w:pStyle w:val="Tekstpodstawowywcity"/>
        <w:numPr>
          <w:ilvl w:val="1"/>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 xml:space="preserve">ponosi odpowiedzialność za wady fizyczne zmniejszające wartość użytkową, techniczną </w:t>
      </w:r>
      <w:r w:rsidRPr="002C79D7">
        <w:rPr>
          <w:rFonts w:asciiTheme="minorHAnsi" w:hAnsiTheme="minorHAnsi" w:cstheme="minorHAnsi"/>
          <w:sz w:val="20"/>
          <w:szCs w:val="20"/>
        </w:rPr>
        <w:br/>
        <w:t>i estetyczną wykonanych robót,</w:t>
      </w:r>
    </w:p>
    <w:p w:rsidR="007038A8" w:rsidRPr="002C79D7" w:rsidRDefault="007038A8" w:rsidP="007038A8">
      <w:pPr>
        <w:pStyle w:val="Tekstpodstawowywcity"/>
        <w:numPr>
          <w:ilvl w:val="1"/>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usunie wszelkie wady ujawnione w okresie rękojmi,</w:t>
      </w:r>
    </w:p>
    <w:p w:rsidR="007038A8" w:rsidRPr="002C79D7" w:rsidRDefault="007038A8" w:rsidP="007038A8">
      <w:pPr>
        <w:pStyle w:val="Tekstpodstawowywcity"/>
        <w:numPr>
          <w:ilvl w:val="1"/>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lastRenderedPageBreak/>
        <w:t>dotrzyma wszystkich pozostałych warunków umowy.</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 xml:space="preserve">70 % </w:t>
      </w:r>
      <w:r w:rsidRPr="002C79D7">
        <w:rPr>
          <w:rFonts w:asciiTheme="minorHAnsi" w:hAnsiTheme="minorHAnsi" w:cstheme="minorHAnsi"/>
          <w:snapToGrid w:val="0"/>
          <w:sz w:val="20"/>
          <w:szCs w:val="20"/>
        </w:rPr>
        <w:t>wysokości zabezpieczenia</w:t>
      </w:r>
      <w:r w:rsidRPr="002C79D7">
        <w:rPr>
          <w:rFonts w:asciiTheme="minorHAnsi" w:hAnsiTheme="minorHAnsi" w:cstheme="minorHAnsi"/>
          <w:sz w:val="20"/>
          <w:szCs w:val="20"/>
        </w:rPr>
        <w:t xml:space="preserve">, Zamawiający zwolni/zwróci Wykonawcy </w:t>
      </w:r>
      <w:r w:rsidRPr="002C79D7">
        <w:rPr>
          <w:rFonts w:asciiTheme="minorHAnsi" w:hAnsiTheme="minorHAnsi" w:cstheme="minorHAnsi"/>
          <w:snapToGrid w:val="0"/>
          <w:sz w:val="20"/>
          <w:szCs w:val="20"/>
        </w:rPr>
        <w:t>w terminie 30 dni od dnia obustronnie podpisanego bezusterkowego protokołu odbioru końcowego przedmiotu umowy.</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napToGrid w:val="0"/>
          <w:sz w:val="20"/>
          <w:szCs w:val="20"/>
        </w:rPr>
        <w:t xml:space="preserve">30 % wysokości zabezpieczenia, Zamawiający zwolni/zwróci Wykonawcy do 15 dni po upływie okresu rękojmi.  </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 xml:space="preserve">W przypadku gdy przedmiot umowy nie zostanie wykonany w terminie określonym w § 2 </w:t>
      </w:r>
      <w:r w:rsidRPr="002C79D7">
        <w:rPr>
          <w:rFonts w:asciiTheme="minorHAnsi" w:hAnsiTheme="minorHAnsi" w:cstheme="minorHAnsi"/>
          <w:sz w:val="20"/>
          <w:szCs w:val="20"/>
        </w:rPr>
        <w:br/>
        <w:t>ust. 2 umowy, a zabezpieczenie zostało wniesione w formie niepieniężnej, najpóźniej na 5 dni roboczych przed upływem ich ważności, Wykonawca zobowiązany jest przedłożyć nowy dokument obejmujący okres przedłużenia wykonania przedmiotu umowy lub wpłacić pełną kwotę zabezpieczenia na konto Zamawiającego.</w:t>
      </w:r>
    </w:p>
    <w:p w:rsidR="007038A8" w:rsidRPr="002C79D7" w:rsidRDefault="007038A8" w:rsidP="007038A8">
      <w:pPr>
        <w:pStyle w:val="Tekstpodstawowywcity"/>
        <w:numPr>
          <w:ilvl w:val="0"/>
          <w:numId w:val="41"/>
        </w:numPr>
        <w:spacing w:after="0"/>
        <w:ind w:right="-2"/>
        <w:jc w:val="both"/>
        <w:rPr>
          <w:rFonts w:asciiTheme="minorHAnsi" w:hAnsiTheme="minorHAnsi" w:cstheme="minorHAnsi"/>
          <w:sz w:val="20"/>
          <w:szCs w:val="20"/>
        </w:rPr>
      </w:pPr>
      <w:r w:rsidRPr="002C79D7">
        <w:rPr>
          <w:rFonts w:asciiTheme="minorHAnsi" w:hAnsiTheme="minorHAnsi" w:cstheme="minorHAnsi"/>
          <w:sz w:val="20"/>
          <w:szCs w:val="20"/>
        </w:rPr>
        <w:t>Jeśli Wykonawca nie dokona czynności, o których mowa w ust. 7 Zamawiającemu przysługuje prawo wystąpienia z wezwaniem do zapłaty zabezpieczenia w pełnej kwocie z dotychczasowej gwarancji należytego wykonania umowy.</w:t>
      </w:r>
    </w:p>
    <w:p w:rsidR="008414E8" w:rsidRPr="002C79D7" w:rsidRDefault="008414E8" w:rsidP="007038A8">
      <w:pPr>
        <w:jc w:val="center"/>
        <w:rPr>
          <w:rFonts w:asciiTheme="minorHAnsi" w:hAnsiTheme="minorHAnsi" w:cstheme="minorHAnsi"/>
          <w:b/>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11</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Zatrudnienie</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C79D7">
        <w:rPr>
          <w:rFonts w:asciiTheme="minorHAnsi" w:hAnsiTheme="minorHAnsi" w:cstheme="minorHAnsi"/>
          <w:sz w:val="20"/>
          <w:szCs w:val="20"/>
        </w:rPr>
        <w:t>Zamawiający wymaga zatrudnienia na podstawie umowy o pracę w rozumieniu przepisów ustawy    z dnia 26 czerwca 1974 r. – Kodeks pracy (Dz. U. z 2018 r., poz. 917 ze zm.) przez Wykonawcę lub podwykonawcę osób wykonujących czynności: roboty brukarskie.</w:t>
      </w:r>
    </w:p>
    <w:p w:rsidR="007038A8" w:rsidRPr="002C79D7" w:rsidRDefault="007038A8" w:rsidP="007038A8">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C79D7">
        <w:rPr>
          <w:rFonts w:asciiTheme="minorHAnsi" w:hAnsiTheme="minorHAnsi" w:cstheme="minorHAnsi"/>
          <w:sz w:val="20"/>
          <w:szCs w:val="20"/>
        </w:rPr>
        <w:t xml:space="preserve">W trakcie realizacji zamówienia Zamawiający uprawniony jest do wykonywania czynności kontrolnych </w:t>
      </w:r>
      <w:r w:rsidRPr="002C79D7">
        <w:rPr>
          <w:rFonts w:asciiTheme="minorHAnsi" w:hAnsiTheme="minorHAnsi" w:cstheme="minorHAnsi"/>
          <w:color w:val="000000"/>
          <w:sz w:val="20"/>
          <w:szCs w:val="20"/>
        </w:rPr>
        <w:t>wobec Wykonawcy odnośnie</w:t>
      </w:r>
      <w:r w:rsidRPr="002C79D7">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7038A8" w:rsidRPr="002C79D7" w:rsidRDefault="007038A8" w:rsidP="007038A8">
      <w:pPr>
        <w:pStyle w:val="ListParagraph"/>
        <w:numPr>
          <w:ilvl w:val="0"/>
          <w:numId w:val="43"/>
        </w:numPr>
        <w:suppressAutoHyphens/>
        <w:spacing w:after="0" w:line="240" w:lineRule="auto"/>
        <w:ind w:left="567" w:hanging="283"/>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żądania oświadczeń i dokumentów w zakresie potwierdzenia spełniania ww. wymogów i dokonywania ich oceny,</w:t>
      </w:r>
    </w:p>
    <w:p w:rsidR="007038A8" w:rsidRPr="002C79D7" w:rsidRDefault="007038A8" w:rsidP="007038A8">
      <w:pPr>
        <w:pStyle w:val="ListParagraph"/>
        <w:numPr>
          <w:ilvl w:val="0"/>
          <w:numId w:val="43"/>
        </w:numPr>
        <w:suppressAutoHyphens/>
        <w:spacing w:after="0" w:line="240" w:lineRule="auto"/>
        <w:ind w:left="568" w:hanging="284"/>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żądania wyjaśnień w przypadku wątpliwości w zakresie potwierdzenia spełniania ww. wymogów,</w:t>
      </w:r>
    </w:p>
    <w:p w:rsidR="007038A8" w:rsidRPr="002C79D7" w:rsidRDefault="007038A8" w:rsidP="007038A8">
      <w:pPr>
        <w:pStyle w:val="ListParagraph"/>
        <w:numPr>
          <w:ilvl w:val="0"/>
          <w:numId w:val="43"/>
        </w:numPr>
        <w:suppressAutoHyphens/>
        <w:spacing w:after="0" w:line="240" w:lineRule="auto"/>
        <w:ind w:left="568" w:hanging="284"/>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przeprowadzania kontroli na miejscu wykonywania świadczenia.</w:t>
      </w:r>
    </w:p>
    <w:p w:rsidR="007038A8" w:rsidRPr="002C79D7" w:rsidRDefault="007038A8" w:rsidP="007038A8">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7038A8" w:rsidRPr="002C79D7" w:rsidRDefault="007038A8" w:rsidP="007038A8">
      <w:pPr>
        <w:pStyle w:val="ListParagraph"/>
        <w:numPr>
          <w:ilvl w:val="0"/>
          <w:numId w:val="44"/>
        </w:numPr>
        <w:suppressAutoHyphens/>
        <w:spacing w:after="0" w:line="240" w:lineRule="auto"/>
        <w:ind w:left="567" w:hanging="283"/>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38A8" w:rsidRPr="002C79D7" w:rsidRDefault="007038A8" w:rsidP="007038A8">
      <w:pPr>
        <w:pStyle w:val="ListParagraph"/>
        <w:numPr>
          <w:ilvl w:val="0"/>
          <w:numId w:val="44"/>
        </w:numPr>
        <w:suppressAutoHyphens/>
        <w:spacing w:after="0" w:line="240" w:lineRule="auto"/>
        <w:ind w:left="567" w:hanging="283"/>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2C79D7">
        <w:rPr>
          <w:rFonts w:asciiTheme="minorHAnsi" w:eastAsia="Calibri" w:hAnsiTheme="minorHAnsi" w:cstheme="minorHAnsi"/>
          <w:color w:val="000000"/>
          <w:sz w:val="20"/>
          <w:szCs w:val="20"/>
        </w:rPr>
        <w:t>podwykonawcy (wraz z dokumentem regulującym zakres obowiązków, jeżeli został sporządzony). Kopia</w:t>
      </w:r>
      <w:r w:rsidRPr="002C79D7">
        <w:rPr>
          <w:rFonts w:asciiTheme="minorHAnsi" w:eastAsia="Calibri" w:hAnsiTheme="minorHAnsi" w:cstheme="minorHAnsi"/>
          <w:sz w:val="20"/>
          <w:szCs w:val="20"/>
        </w:rPr>
        <w:t xml:space="preserve"> umowy/umów powinna zostać zanonimizowana w sposób zapewniający ochronę danych osobowych pracowników, zgodnie z przepisami ustawy z dnia 10 maja 2018 r. </w:t>
      </w:r>
      <w:r w:rsidRPr="002C79D7">
        <w:rPr>
          <w:rFonts w:asciiTheme="minorHAnsi" w:eastAsia="Calibri" w:hAnsiTheme="minorHAnsi" w:cstheme="minorHAnsi"/>
          <w:i/>
          <w:sz w:val="20"/>
          <w:szCs w:val="20"/>
        </w:rPr>
        <w:t>o ochronie danych osobowych</w:t>
      </w:r>
      <w:r w:rsidRPr="002C79D7">
        <w:rPr>
          <w:rFonts w:asciiTheme="minorHAnsi" w:eastAsia="Calibri" w:hAnsiTheme="minorHAnsi" w:cstheme="minorHAnsi"/>
          <w:sz w:val="20"/>
          <w:szCs w:val="20"/>
        </w:rPr>
        <w:t xml:space="preserve"> (Dz.U.         z 2018r. poz. 1000 (tj. w szczególności bez imion, nazwisk, adresów, nr PESEL pracowników - wyliczenie ma charakter przykładowy. Umowa o pracę może zawierać również inne dane, które podlegają </w:t>
      </w:r>
      <w:proofErr w:type="spellStart"/>
      <w:r w:rsidRPr="002C79D7">
        <w:rPr>
          <w:rFonts w:asciiTheme="minorHAnsi" w:eastAsia="Calibri" w:hAnsiTheme="minorHAnsi" w:cstheme="minorHAnsi"/>
          <w:sz w:val="20"/>
          <w:szCs w:val="20"/>
        </w:rPr>
        <w:t>anonimizacji</w:t>
      </w:r>
      <w:proofErr w:type="spellEnd"/>
      <w:r w:rsidRPr="002C79D7">
        <w:rPr>
          <w:rFonts w:asciiTheme="minorHAnsi" w:eastAsia="Calibri" w:hAnsiTheme="minorHAnsi" w:cstheme="minorHAnsi"/>
          <w:sz w:val="20"/>
          <w:szCs w:val="20"/>
        </w:rPr>
        <w:t>. Każda umowa powinna zostać przeanalizowana przez składającego pod kątem przepisów ustawy z dnia 10 maja 2018 r.</w:t>
      </w:r>
      <w:r w:rsidRPr="002C79D7">
        <w:rPr>
          <w:rFonts w:asciiTheme="minorHAnsi" w:eastAsia="Calibri" w:hAnsiTheme="minorHAnsi" w:cstheme="minorHAnsi"/>
          <w:i/>
          <w:sz w:val="20"/>
          <w:szCs w:val="20"/>
        </w:rPr>
        <w:t xml:space="preserve"> o ochronie danych osobowych</w:t>
      </w:r>
      <w:r w:rsidRPr="002C79D7">
        <w:rPr>
          <w:rFonts w:asciiTheme="minorHAnsi" w:eastAsia="Calibri" w:hAnsiTheme="minorHAnsi" w:cstheme="minorHAnsi"/>
          <w:sz w:val="20"/>
          <w:szCs w:val="20"/>
        </w:rPr>
        <w:t xml:space="preserve">; zakres </w:t>
      </w:r>
      <w:proofErr w:type="spellStart"/>
      <w:r w:rsidRPr="002C79D7">
        <w:rPr>
          <w:rFonts w:asciiTheme="minorHAnsi" w:eastAsia="Calibri" w:hAnsiTheme="minorHAnsi" w:cstheme="minorHAnsi"/>
          <w:sz w:val="20"/>
          <w:szCs w:val="20"/>
        </w:rPr>
        <w:t>anonimizacji</w:t>
      </w:r>
      <w:proofErr w:type="spellEnd"/>
      <w:r w:rsidRPr="002C79D7">
        <w:rPr>
          <w:rFonts w:asciiTheme="minorHAnsi" w:eastAsia="Calibri" w:hAnsiTheme="minorHAnsi" w:cstheme="minorHAnsi"/>
          <w:sz w:val="20"/>
          <w:szCs w:val="20"/>
        </w:rPr>
        <w:t xml:space="preserve"> umowy musi być zgodny z przepisami ww. ustawy). Informacje takie jak: data zawarcia umowy, rodzaj umowy o pracę i wymiar etatu powinny być możliwe do zidentyfikowania;</w:t>
      </w:r>
    </w:p>
    <w:p w:rsidR="007038A8" w:rsidRPr="002C79D7" w:rsidRDefault="007038A8" w:rsidP="007038A8">
      <w:pPr>
        <w:pStyle w:val="ListParagraph"/>
        <w:numPr>
          <w:ilvl w:val="0"/>
          <w:numId w:val="44"/>
        </w:numPr>
        <w:suppressAutoHyphens/>
        <w:spacing w:after="0" w:line="240" w:lineRule="auto"/>
        <w:ind w:left="567" w:hanging="283"/>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 xml:space="preserve">zaświadczenie właściwego oddziału ZUS, potwierdzające opłacanie </w:t>
      </w:r>
      <w:r w:rsidRPr="002C79D7">
        <w:rPr>
          <w:rFonts w:asciiTheme="minorHAnsi" w:eastAsia="Calibri" w:hAnsiTheme="minorHAnsi" w:cstheme="minorHAnsi"/>
          <w:color w:val="000000"/>
          <w:sz w:val="20"/>
          <w:szCs w:val="20"/>
        </w:rPr>
        <w:t>przez Wykonawcę lub podwykonawcę składek na ubezpieczenia</w:t>
      </w:r>
      <w:r w:rsidRPr="002C79D7">
        <w:rPr>
          <w:rFonts w:asciiTheme="minorHAnsi" w:eastAsia="Calibri" w:hAnsiTheme="minorHAnsi" w:cstheme="minorHAnsi"/>
          <w:sz w:val="20"/>
          <w:szCs w:val="20"/>
        </w:rPr>
        <w:t xml:space="preserve"> społeczne i zdrowotne z tytułu zatrudnienia na podstawie umów o pracę za ostatni okres rozliczeniowy;</w:t>
      </w:r>
    </w:p>
    <w:p w:rsidR="007038A8" w:rsidRPr="002C79D7" w:rsidRDefault="007038A8" w:rsidP="007038A8">
      <w:pPr>
        <w:pStyle w:val="ListParagraph"/>
        <w:numPr>
          <w:ilvl w:val="0"/>
          <w:numId w:val="44"/>
        </w:numPr>
        <w:suppressAutoHyphens/>
        <w:spacing w:after="0" w:line="240" w:lineRule="auto"/>
        <w:ind w:left="567" w:hanging="283"/>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 xml:space="preserve">poświadczoną za zgodność z oryginałem odpowiednio przez Wykonawcę lub podwykonawcę kopię dowodu potwierdzającego zgłoszenie pracownika przez pracodawcę do ubezpieczeń, </w:t>
      </w:r>
      <w:r w:rsidRPr="002C79D7">
        <w:rPr>
          <w:rFonts w:asciiTheme="minorHAnsi" w:eastAsia="Calibri" w:hAnsiTheme="minorHAnsi" w:cstheme="minorHAnsi"/>
          <w:sz w:val="20"/>
          <w:szCs w:val="20"/>
        </w:rPr>
        <w:lastRenderedPageBreak/>
        <w:t xml:space="preserve">zanonimizowaną w sposób zapewniający ochronę danych osobowych pracowników, zgodnie          z przepisami ustawy z dnia 10 maja 2018 r. </w:t>
      </w:r>
      <w:r w:rsidRPr="002C79D7">
        <w:rPr>
          <w:rFonts w:asciiTheme="minorHAnsi" w:eastAsia="Calibri" w:hAnsiTheme="minorHAnsi" w:cstheme="minorHAnsi"/>
          <w:i/>
          <w:sz w:val="20"/>
          <w:szCs w:val="20"/>
        </w:rPr>
        <w:t>o ochronie danych osobowych.</w:t>
      </w:r>
    </w:p>
    <w:p w:rsidR="007038A8" w:rsidRPr="002C79D7" w:rsidRDefault="007038A8" w:rsidP="007038A8">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C79D7">
        <w:rPr>
          <w:rFonts w:asciiTheme="minorHAnsi" w:eastAsia="Calibri" w:hAnsiTheme="minorHAnsi" w:cstheme="minorHAnsi"/>
          <w:sz w:val="20"/>
          <w:szCs w:val="20"/>
        </w:rPr>
        <w:t xml:space="preserve">Z tytułu niespełnienia przez </w:t>
      </w:r>
      <w:r w:rsidRPr="002C79D7">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2C79D7">
        <w:rPr>
          <w:rFonts w:asciiTheme="minorHAnsi" w:eastAsia="Calibri" w:hAnsiTheme="minorHAnsi" w:cstheme="minorHAnsi"/>
          <w:sz w:val="20"/>
          <w:szCs w:val="20"/>
        </w:rPr>
        <w:t xml:space="preserve">przez </w:t>
      </w:r>
      <w:r w:rsidRPr="002C79D7">
        <w:rPr>
          <w:rFonts w:asciiTheme="minorHAnsi" w:eastAsia="Calibri" w:hAnsiTheme="minorHAnsi" w:cstheme="minorHAnsi"/>
          <w:color w:val="000000"/>
          <w:sz w:val="20"/>
          <w:szCs w:val="20"/>
        </w:rPr>
        <w:t xml:space="preserve">Wykonawcę lub podwykonawcę wymogu zatrudnienia na podstawie umowy o pracę traktowane będzie jako </w:t>
      </w:r>
      <w:r w:rsidRPr="002C79D7">
        <w:rPr>
          <w:rFonts w:asciiTheme="minorHAnsi" w:eastAsia="Calibri" w:hAnsiTheme="minorHAnsi" w:cstheme="minorHAnsi"/>
          <w:sz w:val="20"/>
          <w:szCs w:val="20"/>
        </w:rPr>
        <w:t xml:space="preserve">niespełnienie przez </w:t>
      </w:r>
      <w:r w:rsidRPr="002C79D7">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w:t>
      </w:r>
    </w:p>
    <w:p w:rsidR="007038A8" w:rsidRPr="002C79D7" w:rsidRDefault="007038A8" w:rsidP="007038A8">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C79D7">
        <w:rPr>
          <w:rFonts w:asciiTheme="minorHAnsi" w:eastAsia="Calibr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2C79D7">
        <w:rPr>
          <w:rFonts w:asciiTheme="minorHAnsi" w:eastAsia="Calibri" w:hAnsiTheme="minorHAnsi" w:cstheme="minorHAnsi"/>
          <w:sz w:val="20"/>
          <w:szCs w:val="20"/>
        </w:rPr>
        <w:t xml:space="preserve"> Inspekcję Pracy.</w:t>
      </w:r>
    </w:p>
    <w:p w:rsidR="007038A8" w:rsidRPr="002C79D7" w:rsidRDefault="007038A8" w:rsidP="007038A8">
      <w:pPr>
        <w:pStyle w:val="ListParagraph"/>
        <w:suppressAutoHyphens/>
        <w:spacing w:after="0" w:line="240" w:lineRule="auto"/>
        <w:ind w:left="284"/>
        <w:contextualSpacing/>
        <w:jc w:val="both"/>
        <w:rPr>
          <w:rFonts w:asciiTheme="minorHAnsi" w:hAnsiTheme="minorHAnsi" w:cstheme="minorHAnsi"/>
          <w:sz w:val="20"/>
          <w:szCs w:val="20"/>
        </w:rPr>
      </w:pP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12</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Zmiany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pStyle w:val="Akapitzlist"/>
        <w:numPr>
          <w:ilvl w:val="0"/>
          <w:numId w:val="58"/>
        </w:numPr>
        <w:ind w:left="284" w:hanging="284"/>
        <w:jc w:val="both"/>
        <w:rPr>
          <w:rFonts w:asciiTheme="minorHAnsi" w:hAnsiTheme="minorHAnsi" w:cstheme="minorHAnsi"/>
          <w:sz w:val="20"/>
          <w:szCs w:val="20"/>
        </w:rPr>
      </w:pPr>
      <w:r w:rsidRPr="002C79D7">
        <w:rPr>
          <w:rFonts w:asciiTheme="minorHAnsi" w:hAnsiTheme="minorHAnsi" w:cstheme="minorHAnsi"/>
          <w:sz w:val="20"/>
          <w:szCs w:val="20"/>
        </w:rPr>
        <w:t>Zakazuje się istotnych zmian postanowień umowy w stosunku do treści oferty, na podstawie której dokonano wyboru Wykonawcy, z zastrzeżeniem ust. 2.</w:t>
      </w:r>
    </w:p>
    <w:p w:rsidR="007038A8" w:rsidRPr="002C79D7" w:rsidRDefault="007038A8" w:rsidP="007038A8">
      <w:pPr>
        <w:pStyle w:val="Akapitzlist"/>
        <w:numPr>
          <w:ilvl w:val="0"/>
          <w:numId w:val="58"/>
        </w:numPr>
        <w:tabs>
          <w:tab w:val="left" w:pos="284"/>
        </w:tabs>
        <w:ind w:left="284" w:hanging="284"/>
        <w:jc w:val="both"/>
        <w:rPr>
          <w:rFonts w:asciiTheme="minorHAnsi" w:hAnsiTheme="minorHAnsi" w:cstheme="minorHAnsi"/>
          <w:sz w:val="20"/>
          <w:szCs w:val="20"/>
        </w:rPr>
      </w:pPr>
      <w:r w:rsidRPr="002C79D7">
        <w:rPr>
          <w:rFonts w:asciiTheme="minorHAnsi" w:hAnsiTheme="minorHAnsi" w:cstheme="minorHAnsi"/>
          <w:sz w:val="20"/>
          <w:szCs w:val="20"/>
        </w:rPr>
        <w:t>Zamawiający przewiduje możliwość dokonania zmian umowy, w następujących przypadkach:</w:t>
      </w:r>
    </w:p>
    <w:p w:rsidR="007038A8" w:rsidRPr="002C79D7" w:rsidRDefault="007038A8" w:rsidP="007038A8">
      <w:pPr>
        <w:pStyle w:val="Akapitzlist"/>
        <w:ind w:left="567" w:hanging="283"/>
        <w:contextualSpacing/>
        <w:jc w:val="both"/>
        <w:rPr>
          <w:rFonts w:asciiTheme="minorHAnsi" w:hAnsiTheme="minorHAnsi" w:cstheme="minorHAnsi"/>
          <w:sz w:val="20"/>
          <w:szCs w:val="20"/>
        </w:rPr>
      </w:pPr>
      <w:r w:rsidRPr="002C79D7">
        <w:rPr>
          <w:rFonts w:asciiTheme="minorHAnsi" w:eastAsia="Arial" w:hAnsiTheme="minorHAnsi" w:cstheme="minorHAnsi"/>
          <w:sz w:val="20"/>
          <w:szCs w:val="20"/>
        </w:rPr>
        <w:t>1)   </w:t>
      </w:r>
      <w:r w:rsidRPr="002C79D7">
        <w:rPr>
          <w:rFonts w:asciiTheme="minorHAnsi" w:hAnsiTheme="minorHAnsi" w:cstheme="minorHAnsi"/>
          <w:sz w:val="20"/>
          <w:szCs w:val="20"/>
        </w:rPr>
        <w:t>zmiany przepisów prawa – dopuszczalna jest taka zmiana umowy, która umożliwi dostosowanie postanowień niniejszej umowy do nowych przepisów prawa,</w:t>
      </w:r>
    </w:p>
    <w:p w:rsidR="007038A8" w:rsidRPr="002C79D7" w:rsidRDefault="007038A8" w:rsidP="007038A8">
      <w:pPr>
        <w:pStyle w:val="Akapitzlist"/>
        <w:ind w:left="284"/>
        <w:contextualSpacing/>
        <w:jc w:val="both"/>
        <w:rPr>
          <w:rFonts w:asciiTheme="minorHAnsi" w:hAnsiTheme="minorHAnsi" w:cstheme="minorHAnsi"/>
          <w:sz w:val="20"/>
          <w:szCs w:val="20"/>
        </w:rPr>
      </w:pPr>
      <w:r w:rsidRPr="002C79D7">
        <w:rPr>
          <w:rFonts w:asciiTheme="minorHAnsi" w:eastAsia="Arial" w:hAnsiTheme="minorHAnsi" w:cstheme="minorHAnsi"/>
          <w:sz w:val="20"/>
          <w:szCs w:val="20"/>
        </w:rPr>
        <w:t xml:space="preserve">2)    </w:t>
      </w:r>
      <w:r w:rsidRPr="002C79D7">
        <w:rPr>
          <w:rFonts w:asciiTheme="minorHAnsi" w:hAnsiTheme="minorHAnsi" w:cstheme="minorHAnsi"/>
          <w:sz w:val="20"/>
          <w:szCs w:val="20"/>
        </w:rPr>
        <w:t>wystąpienia zmiany terminu zakończenia robót w związku z:</w:t>
      </w:r>
    </w:p>
    <w:p w:rsidR="007038A8" w:rsidRPr="002C79D7" w:rsidRDefault="007038A8" w:rsidP="007038A8">
      <w:pPr>
        <w:pStyle w:val="Akapitzlist"/>
        <w:ind w:left="851" w:hanging="284"/>
        <w:contextualSpacing/>
        <w:rPr>
          <w:rFonts w:asciiTheme="minorHAnsi" w:hAnsiTheme="minorHAnsi" w:cstheme="minorHAnsi"/>
          <w:sz w:val="20"/>
          <w:szCs w:val="20"/>
        </w:rPr>
      </w:pPr>
      <w:r w:rsidRPr="002C79D7">
        <w:rPr>
          <w:rFonts w:asciiTheme="minorHAnsi" w:hAnsiTheme="minorHAnsi" w:cstheme="minorHAnsi"/>
          <w:sz w:val="20"/>
          <w:szCs w:val="20"/>
        </w:rPr>
        <w:t>a) opóźnieniami wynikającymi z okoliczności, których strony umowy nie były w stanie przewidzieć, pomimo zachowania należytej staranności,</w:t>
      </w:r>
    </w:p>
    <w:p w:rsidR="007038A8" w:rsidRPr="002C79D7" w:rsidRDefault="007038A8" w:rsidP="007038A8">
      <w:pPr>
        <w:pStyle w:val="Akapitzlist"/>
        <w:ind w:left="567"/>
        <w:contextualSpacing/>
        <w:jc w:val="both"/>
        <w:rPr>
          <w:rFonts w:asciiTheme="minorHAnsi" w:hAnsiTheme="minorHAnsi" w:cstheme="minorHAnsi"/>
          <w:sz w:val="20"/>
          <w:szCs w:val="20"/>
        </w:rPr>
      </w:pPr>
      <w:r w:rsidRPr="002C79D7">
        <w:rPr>
          <w:rFonts w:asciiTheme="minorHAnsi" w:hAnsiTheme="minorHAnsi" w:cstheme="minorHAnsi"/>
          <w:sz w:val="20"/>
          <w:szCs w:val="20"/>
        </w:rPr>
        <w:t>b) brakiem możliwości prowadzenia robót na skutek obiektywnych warunków klimatycznych,</w:t>
      </w:r>
    </w:p>
    <w:p w:rsidR="007038A8" w:rsidRPr="002C79D7" w:rsidRDefault="007038A8" w:rsidP="007038A8">
      <w:pPr>
        <w:pStyle w:val="Akapitzlist"/>
        <w:ind w:left="567"/>
        <w:contextualSpacing/>
        <w:jc w:val="both"/>
        <w:rPr>
          <w:rFonts w:asciiTheme="minorHAnsi" w:hAnsiTheme="minorHAnsi" w:cstheme="minorHAnsi"/>
          <w:sz w:val="20"/>
          <w:szCs w:val="20"/>
        </w:rPr>
      </w:pPr>
      <w:r w:rsidRPr="002C79D7">
        <w:rPr>
          <w:rFonts w:asciiTheme="minorHAnsi" w:hAnsiTheme="minorHAnsi" w:cstheme="minorHAnsi"/>
          <w:sz w:val="20"/>
          <w:szCs w:val="20"/>
        </w:rPr>
        <w:t>c) działaniem siły wyższej w rozumieniu przepisów Kodeku cywilnego,</w:t>
      </w:r>
    </w:p>
    <w:p w:rsidR="007038A8" w:rsidRPr="002C79D7" w:rsidRDefault="007038A8" w:rsidP="007038A8">
      <w:pPr>
        <w:pStyle w:val="Akapitzlist"/>
        <w:ind w:left="567"/>
        <w:contextualSpacing/>
        <w:jc w:val="both"/>
        <w:rPr>
          <w:rFonts w:asciiTheme="minorHAnsi" w:hAnsiTheme="minorHAnsi" w:cstheme="minorHAnsi"/>
          <w:sz w:val="20"/>
          <w:szCs w:val="20"/>
        </w:rPr>
      </w:pPr>
      <w:r w:rsidRPr="002C79D7">
        <w:rPr>
          <w:rFonts w:asciiTheme="minorHAnsi" w:hAnsiTheme="minorHAnsi" w:cstheme="minorHAnsi"/>
          <w:sz w:val="20"/>
          <w:szCs w:val="20"/>
        </w:rPr>
        <w:t>d) wstrzymaniem prac przez właściwy organ z przyczyn niezawinionych przez Wykonawcę,</w:t>
      </w:r>
    </w:p>
    <w:p w:rsidR="007038A8" w:rsidRPr="002C79D7" w:rsidRDefault="007038A8" w:rsidP="007038A8">
      <w:pPr>
        <w:pStyle w:val="Akapitzlist"/>
        <w:ind w:left="567"/>
        <w:contextualSpacing/>
        <w:jc w:val="both"/>
        <w:rPr>
          <w:rFonts w:asciiTheme="minorHAnsi" w:hAnsiTheme="minorHAnsi" w:cstheme="minorHAnsi"/>
          <w:sz w:val="20"/>
          <w:szCs w:val="20"/>
        </w:rPr>
      </w:pPr>
      <w:r w:rsidRPr="002C79D7">
        <w:rPr>
          <w:rFonts w:asciiTheme="minorHAnsi" w:hAnsiTheme="minorHAnsi" w:cstheme="minorHAnsi"/>
          <w:sz w:val="20"/>
          <w:szCs w:val="20"/>
        </w:rPr>
        <w:t>e) realizacją dodatkowych robót, nieobjętych zamówieniem podstawowym.</w:t>
      </w:r>
    </w:p>
    <w:p w:rsidR="007038A8" w:rsidRPr="002C79D7" w:rsidRDefault="007038A8" w:rsidP="007038A8">
      <w:pPr>
        <w:pStyle w:val="Akapitzlist"/>
        <w:ind w:left="567" w:hanging="283"/>
        <w:contextualSpacing/>
        <w:jc w:val="both"/>
        <w:rPr>
          <w:rFonts w:asciiTheme="minorHAnsi" w:hAnsiTheme="minorHAnsi" w:cstheme="minorHAnsi"/>
          <w:sz w:val="20"/>
          <w:szCs w:val="20"/>
        </w:rPr>
      </w:pPr>
      <w:r w:rsidRPr="002C79D7">
        <w:rPr>
          <w:rFonts w:asciiTheme="minorHAnsi" w:eastAsia="Arial" w:hAnsiTheme="minorHAnsi" w:cstheme="minorHAnsi"/>
          <w:sz w:val="20"/>
          <w:szCs w:val="20"/>
        </w:rPr>
        <w:t xml:space="preserve">3)   zwiększenia wartości wynagrodzenia Wykonawcy wynikającego z </w:t>
      </w:r>
      <w:r w:rsidRPr="002C79D7">
        <w:rPr>
          <w:rFonts w:asciiTheme="minorHAnsi" w:hAnsiTheme="minorHAnsi" w:cstheme="minorHAnsi"/>
          <w:sz w:val="20"/>
          <w:szCs w:val="20"/>
        </w:rPr>
        <w:t>rozliczenia wykonanych robót lub</w:t>
      </w:r>
      <w:r w:rsidRPr="002C79D7">
        <w:rPr>
          <w:rFonts w:asciiTheme="minorHAnsi" w:eastAsia="Arial" w:hAnsiTheme="minorHAnsi" w:cstheme="minorHAnsi"/>
          <w:sz w:val="20"/>
          <w:szCs w:val="20"/>
        </w:rPr>
        <w:t xml:space="preserve"> </w:t>
      </w:r>
      <w:r w:rsidRPr="002C79D7">
        <w:rPr>
          <w:rFonts w:asciiTheme="minorHAnsi" w:hAnsiTheme="minorHAnsi" w:cstheme="minorHAnsi"/>
          <w:sz w:val="20"/>
          <w:szCs w:val="20"/>
        </w:rPr>
        <w:t>realizacji dodatkowych robót budowlanych od dotychczasowego Wykonawcy, o ile stały się niezbędne i zostały spełnione następujące warunki:</w:t>
      </w:r>
    </w:p>
    <w:p w:rsidR="007038A8" w:rsidRPr="002C79D7" w:rsidRDefault="007038A8" w:rsidP="007038A8">
      <w:pPr>
        <w:pStyle w:val="Akapitzlist"/>
        <w:ind w:left="851" w:hanging="284"/>
        <w:contextualSpacing/>
        <w:jc w:val="both"/>
        <w:rPr>
          <w:rFonts w:asciiTheme="minorHAnsi" w:hAnsiTheme="minorHAnsi" w:cstheme="minorHAnsi"/>
          <w:sz w:val="20"/>
          <w:szCs w:val="20"/>
        </w:rPr>
      </w:pPr>
      <w:r w:rsidRPr="002C79D7">
        <w:rPr>
          <w:rFonts w:asciiTheme="minorHAnsi" w:eastAsia="Arial" w:hAnsiTheme="minorHAnsi" w:cstheme="minorHAnsi"/>
          <w:sz w:val="20"/>
          <w:szCs w:val="20"/>
        </w:rPr>
        <w:t>a)  </w:t>
      </w:r>
      <w:r w:rsidRPr="002C79D7">
        <w:rPr>
          <w:rFonts w:asciiTheme="minorHAnsi" w:hAnsiTheme="minorHAnsi" w:cstheme="minorHAnsi"/>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rsidR="007038A8" w:rsidRPr="002C79D7" w:rsidRDefault="007038A8" w:rsidP="007038A8">
      <w:pPr>
        <w:pStyle w:val="Akapitzlist"/>
        <w:ind w:left="851" w:hanging="284"/>
        <w:contextualSpacing/>
        <w:jc w:val="both"/>
        <w:rPr>
          <w:rFonts w:asciiTheme="minorHAnsi" w:hAnsiTheme="minorHAnsi" w:cstheme="minorHAnsi"/>
          <w:sz w:val="20"/>
          <w:szCs w:val="20"/>
        </w:rPr>
      </w:pPr>
      <w:r w:rsidRPr="002C79D7">
        <w:rPr>
          <w:rFonts w:asciiTheme="minorHAnsi" w:eastAsia="Arial" w:hAnsiTheme="minorHAnsi" w:cstheme="minorHAnsi"/>
          <w:sz w:val="20"/>
          <w:szCs w:val="20"/>
        </w:rPr>
        <w:t xml:space="preserve">b)  </w:t>
      </w:r>
      <w:r w:rsidRPr="002C79D7">
        <w:rPr>
          <w:rFonts w:asciiTheme="minorHAnsi" w:hAnsiTheme="minorHAnsi" w:cstheme="minorHAnsi"/>
          <w:sz w:val="20"/>
          <w:szCs w:val="20"/>
        </w:rPr>
        <w:t>zmiana Wykonawcy spowodowałaby istotną niedogodność lub znaczne zwiększenie kosztów dla Zamawiającego,</w:t>
      </w:r>
    </w:p>
    <w:p w:rsidR="007038A8" w:rsidRPr="002C79D7" w:rsidRDefault="007038A8" w:rsidP="007038A8">
      <w:pPr>
        <w:pStyle w:val="Akapitzlist"/>
        <w:spacing w:after="200"/>
        <w:ind w:left="284" w:hanging="284"/>
        <w:jc w:val="both"/>
        <w:rPr>
          <w:rFonts w:asciiTheme="minorHAnsi" w:hAnsiTheme="minorHAnsi" w:cstheme="minorHAnsi"/>
          <w:sz w:val="20"/>
          <w:szCs w:val="20"/>
        </w:rPr>
      </w:pPr>
      <w:r w:rsidRPr="002C79D7">
        <w:rPr>
          <w:rFonts w:asciiTheme="minorHAnsi" w:eastAsia="Arial" w:hAnsiTheme="minorHAnsi" w:cstheme="minorHAnsi"/>
          <w:sz w:val="20"/>
          <w:szCs w:val="20"/>
        </w:rPr>
        <w:t>3.   </w:t>
      </w:r>
      <w:r w:rsidRPr="002C79D7">
        <w:rPr>
          <w:rFonts w:asciiTheme="minorHAnsi" w:hAnsiTheme="minorHAnsi" w:cstheme="minorHAnsi"/>
          <w:sz w:val="20"/>
          <w:szCs w:val="20"/>
        </w:rPr>
        <w:t xml:space="preserve">Zmiany umowy wymagają formy pisemnej w postaci aneksu podpisanego przez strony pod rygorem nieważności. </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 13</w:t>
      </w:r>
    </w:p>
    <w:p w:rsidR="007038A8" w:rsidRPr="002C79D7" w:rsidRDefault="007038A8" w:rsidP="007038A8">
      <w:pPr>
        <w:jc w:val="center"/>
        <w:rPr>
          <w:rFonts w:asciiTheme="minorHAnsi" w:hAnsiTheme="minorHAnsi" w:cstheme="minorHAnsi"/>
          <w:b/>
          <w:sz w:val="20"/>
          <w:szCs w:val="20"/>
        </w:rPr>
      </w:pPr>
      <w:r w:rsidRPr="002C79D7">
        <w:rPr>
          <w:rFonts w:asciiTheme="minorHAnsi" w:hAnsiTheme="minorHAnsi" w:cstheme="minorHAnsi"/>
          <w:b/>
          <w:sz w:val="20"/>
          <w:szCs w:val="20"/>
        </w:rPr>
        <w:t>Inne postanowienia umowy</w:t>
      </w:r>
    </w:p>
    <w:p w:rsidR="007038A8" w:rsidRPr="002C79D7" w:rsidRDefault="007038A8" w:rsidP="007038A8">
      <w:pPr>
        <w:jc w:val="center"/>
        <w:rPr>
          <w:rFonts w:asciiTheme="minorHAnsi" w:hAnsiTheme="minorHAnsi" w:cstheme="minorHAnsi"/>
          <w:b/>
          <w:sz w:val="20"/>
          <w:szCs w:val="20"/>
        </w:rPr>
      </w:pPr>
    </w:p>
    <w:p w:rsidR="007038A8" w:rsidRPr="002C79D7" w:rsidRDefault="007038A8" w:rsidP="007038A8">
      <w:pPr>
        <w:pStyle w:val="Tekstpodstawowywcity"/>
        <w:numPr>
          <w:ilvl w:val="0"/>
          <w:numId w:val="47"/>
        </w:numPr>
        <w:tabs>
          <w:tab w:val="clear" w:pos="360"/>
          <w:tab w:val="num" w:pos="284"/>
          <w:tab w:val="num" w:pos="1211"/>
        </w:tabs>
        <w:spacing w:after="0"/>
        <w:ind w:left="284" w:right="-2" w:hanging="284"/>
        <w:jc w:val="both"/>
        <w:rPr>
          <w:rFonts w:asciiTheme="minorHAnsi" w:hAnsiTheme="minorHAnsi" w:cstheme="minorHAnsi"/>
          <w:sz w:val="20"/>
          <w:szCs w:val="20"/>
        </w:rPr>
      </w:pPr>
      <w:r w:rsidRPr="002C79D7">
        <w:rPr>
          <w:rFonts w:asciiTheme="minorHAnsi" w:hAnsiTheme="minorHAnsi" w:cstheme="minorHAnsi"/>
          <w:sz w:val="20"/>
          <w:szCs w:val="20"/>
        </w:rPr>
        <w:t>W sprawach nie uregulowanych niniejszą umową będą miały zastosowanie właściwe przepisy Kodeksu Cywilnego, Prawa zamówień publicznych, Prawa budowlanego, Ustawy o ochronie danych osobowych, Kodeksu pracy i inne powszechnie obowiązujące przepisy prawa.</w:t>
      </w:r>
    </w:p>
    <w:p w:rsidR="007038A8" w:rsidRPr="002C79D7" w:rsidRDefault="007038A8" w:rsidP="007038A8">
      <w:pPr>
        <w:pStyle w:val="Tekstpodstawowywcity"/>
        <w:numPr>
          <w:ilvl w:val="0"/>
          <w:numId w:val="47"/>
        </w:numPr>
        <w:tabs>
          <w:tab w:val="clear" w:pos="360"/>
          <w:tab w:val="num" w:pos="284"/>
          <w:tab w:val="num" w:pos="1211"/>
        </w:tabs>
        <w:spacing w:after="0"/>
        <w:ind w:left="284" w:right="-2" w:hanging="284"/>
        <w:jc w:val="both"/>
        <w:rPr>
          <w:rFonts w:asciiTheme="minorHAnsi" w:hAnsiTheme="minorHAnsi" w:cstheme="minorHAnsi"/>
          <w:sz w:val="20"/>
          <w:szCs w:val="20"/>
        </w:rPr>
      </w:pPr>
      <w:r w:rsidRPr="002C79D7">
        <w:rPr>
          <w:rFonts w:asciiTheme="minorHAnsi" w:hAnsiTheme="minorHAnsi" w:cstheme="minorHAnsi"/>
          <w:sz w:val="20"/>
          <w:szCs w:val="20"/>
        </w:rPr>
        <w:t xml:space="preserve">Spory powstałe na tle realizacji niniejszej umowy będą załatwiane na drodze polubownej, </w:t>
      </w:r>
      <w:r w:rsidRPr="002C79D7">
        <w:rPr>
          <w:rFonts w:asciiTheme="minorHAnsi" w:hAnsiTheme="minorHAnsi" w:cstheme="minorHAnsi"/>
          <w:sz w:val="20"/>
          <w:szCs w:val="20"/>
        </w:rPr>
        <w:br/>
        <w:t>a w przypadku braku zgody rozstrzygał je będzie właściwy dla siedziby Zamawiającego Sąd powszechny.</w:t>
      </w:r>
    </w:p>
    <w:p w:rsidR="007038A8" w:rsidRPr="002C79D7" w:rsidRDefault="007038A8" w:rsidP="007038A8">
      <w:pPr>
        <w:pStyle w:val="Tekstpodstawowywcity"/>
        <w:numPr>
          <w:ilvl w:val="0"/>
          <w:numId w:val="47"/>
        </w:numPr>
        <w:tabs>
          <w:tab w:val="clear" w:pos="360"/>
          <w:tab w:val="num" w:pos="284"/>
          <w:tab w:val="num" w:pos="1211"/>
        </w:tabs>
        <w:spacing w:after="0"/>
        <w:ind w:left="284" w:right="-2" w:hanging="284"/>
        <w:jc w:val="both"/>
        <w:rPr>
          <w:rFonts w:asciiTheme="minorHAnsi" w:hAnsiTheme="minorHAnsi" w:cstheme="minorHAnsi"/>
          <w:sz w:val="20"/>
          <w:szCs w:val="20"/>
        </w:rPr>
      </w:pPr>
      <w:r w:rsidRPr="002C79D7">
        <w:rPr>
          <w:rFonts w:asciiTheme="minorHAnsi" w:hAnsiTheme="minorHAnsi" w:cstheme="minorHAnsi"/>
          <w:sz w:val="20"/>
          <w:szCs w:val="20"/>
        </w:rPr>
        <w:t>Umowę sporządzono w trzech jednobrzmiących egzemplarzach, w tym dwa dla Zamawiającego</w:t>
      </w:r>
    </w:p>
    <w:p w:rsidR="007038A8" w:rsidRPr="002C79D7" w:rsidRDefault="007038A8" w:rsidP="007038A8">
      <w:pPr>
        <w:jc w:val="both"/>
        <w:rPr>
          <w:rFonts w:asciiTheme="minorHAnsi" w:hAnsiTheme="minorHAnsi" w:cstheme="minorHAnsi"/>
          <w:sz w:val="20"/>
          <w:szCs w:val="20"/>
        </w:rPr>
      </w:pPr>
    </w:p>
    <w:p w:rsidR="008414E8" w:rsidRDefault="008414E8" w:rsidP="007038A8">
      <w:pPr>
        <w:jc w:val="both"/>
        <w:rPr>
          <w:rFonts w:asciiTheme="minorHAnsi" w:hAnsiTheme="minorHAnsi" w:cstheme="minorHAnsi"/>
          <w:sz w:val="20"/>
          <w:szCs w:val="20"/>
        </w:rPr>
      </w:pPr>
    </w:p>
    <w:p w:rsidR="008414E8" w:rsidRDefault="008414E8" w:rsidP="007038A8">
      <w:pPr>
        <w:jc w:val="both"/>
        <w:rPr>
          <w:rFonts w:asciiTheme="minorHAnsi" w:hAnsiTheme="minorHAnsi" w:cstheme="minorHAnsi"/>
          <w:sz w:val="20"/>
          <w:szCs w:val="20"/>
        </w:rPr>
      </w:pPr>
    </w:p>
    <w:p w:rsidR="008414E8" w:rsidRPr="002C79D7" w:rsidRDefault="008414E8" w:rsidP="007038A8">
      <w:pPr>
        <w:jc w:val="both"/>
        <w:rPr>
          <w:rFonts w:asciiTheme="minorHAnsi" w:hAnsiTheme="minorHAnsi" w:cstheme="minorHAnsi"/>
          <w:sz w:val="20"/>
          <w:szCs w:val="20"/>
        </w:rPr>
      </w:pPr>
    </w:p>
    <w:p w:rsidR="007038A8" w:rsidRPr="002C79D7" w:rsidRDefault="007038A8" w:rsidP="007038A8">
      <w:pPr>
        <w:pStyle w:val="Nagwek6"/>
        <w:jc w:val="center"/>
        <w:rPr>
          <w:rFonts w:asciiTheme="minorHAnsi" w:hAnsiTheme="minorHAnsi" w:cstheme="minorHAnsi"/>
          <w:sz w:val="20"/>
          <w:szCs w:val="20"/>
        </w:rPr>
      </w:pPr>
      <w:r w:rsidRPr="002C79D7">
        <w:rPr>
          <w:rFonts w:asciiTheme="minorHAnsi" w:hAnsiTheme="minorHAnsi" w:cstheme="minorHAnsi"/>
          <w:sz w:val="20"/>
          <w:szCs w:val="20"/>
        </w:rPr>
        <w:t>WYKONAWCA</w:t>
      </w:r>
      <w:r w:rsidRPr="002C79D7">
        <w:rPr>
          <w:rFonts w:asciiTheme="minorHAnsi" w:hAnsiTheme="minorHAnsi" w:cstheme="minorHAnsi"/>
          <w:sz w:val="20"/>
          <w:szCs w:val="20"/>
        </w:rPr>
        <w:tab/>
      </w:r>
      <w:r w:rsidRPr="002C79D7">
        <w:rPr>
          <w:rFonts w:asciiTheme="minorHAnsi" w:hAnsiTheme="minorHAnsi" w:cstheme="minorHAnsi"/>
          <w:sz w:val="20"/>
          <w:szCs w:val="20"/>
        </w:rPr>
        <w:tab/>
      </w:r>
      <w:r w:rsidRPr="002C79D7">
        <w:rPr>
          <w:rFonts w:asciiTheme="minorHAnsi" w:hAnsiTheme="minorHAnsi" w:cstheme="minorHAnsi"/>
          <w:sz w:val="20"/>
          <w:szCs w:val="20"/>
        </w:rPr>
        <w:tab/>
      </w:r>
      <w:r w:rsidRPr="002C79D7">
        <w:rPr>
          <w:rFonts w:asciiTheme="minorHAnsi" w:hAnsiTheme="minorHAnsi" w:cstheme="minorHAnsi"/>
          <w:sz w:val="20"/>
          <w:szCs w:val="20"/>
        </w:rPr>
        <w:tab/>
      </w:r>
      <w:r w:rsidRPr="002C79D7">
        <w:rPr>
          <w:rFonts w:asciiTheme="minorHAnsi" w:hAnsiTheme="minorHAnsi" w:cstheme="minorHAnsi"/>
          <w:sz w:val="20"/>
          <w:szCs w:val="20"/>
        </w:rPr>
        <w:tab/>
      </w:r>
      <w:r w:rsidRPr="002C79D7">
        <w:rPr>
          <w:rFonts w:asciiTheme="minorHAnsi" w:hAnsiTheme="minorHAnsi" w:cstheme="minorHAnsi"/>
          <w:sz w:val="20"/>
          <w:szCs w:val="20"/>
        </w:rPr>
        <w:tab/>
        <w:t>ZAMAWIAJĄCY</w:t>
      </w:r>
    </w:p>
    <w:p w:rsidR="007038A8" w:rsidRPr="002C79D7" w:rsidRDefault="007038A8" w:rsidP="007038A8">
      <w:pPr>
        <w:rPr>
          <w:rFonts w:asciiTheme="minorHAnsi" w:hAnsiTheme="minorHAnsi" w:cstheme="minorHAnsi"/>
          <w:sz w:val="20"/>
          <w:szCs w:val="20"/>
        </w:rPr>
      </w:pPr>
    </w:p>
    <w:p w:rsidR="007038A8" w:rsidRPr="002C79D7" w:rsidRDefault="007038A8" w:rsidP="007038A8">
      <w:pPr>
        <w:rPr>
          <w:rFonts w:asciiTheme="minorHAnsi" w:hAnsiTheme="minorHAnsi" w:cstheme="minorHAnsi"/>
          <w:sz w:val="20"/>
          <w:szCs w:val="20"/>
        </w:rPr>
      </w:pPr>
    </w:p>
    <w:p w:rsidR="008414E8" w:rsidRDefault="008414E8" w:rsidP="007038A8">
      <w:pPr>
        <w:spacing w:line="360" w:lineRule="auto"/>
        <w:jc w:val="both"/>
        <w:rPr>
          <w:rFonts w:asciiTheme="minorHAnsi" w:hAnsiTheme="minorHAnsi" w:cstheme="minorHAnsi"/>
          <w:sz w:val="20"/>
          <w:szCs w:val="20"/>
        </w:rPr>
      </w:pPr>
    </w:p>
    <w:p w:rsidR="007038A8" w:rsidRPr="002C79D7" w:rsidRDefault="007038A8" w:rsidP="007038A8">
      <w:pPr>
        <w:spacing w:line="360" w:lineRule="auto"/>
        <w:jc w:val="both"/>
        <w:rPr>
          <w:rFonts w:asciiTheme="minorHAnsi" w:hAnsiTheme="minorHAnsi" w:cstheme="minorHAnsi"/>
          <w:sz w:val="20"/>
          <w:szCs w:val="20"/>
        </w:rPr>
      </w:pPr>
      <w:r w:rsidRPr="002C79D7">
        <w:rPr>
          <w:rFonts w:asciiTheme="minorHAnsi" w:hAnsiTheme="minorHAnsi" w:cstheme="minorHAnsi"/>
          <w:sz w:val="20"/>
          <w:szCs w:val="20"/>
        </w:rPr>
        <w:lastRenderedPageBreak/>
        <w:t xml:space="preserve">Sporządził: </w:t>
      </w:r>
    </w:p>
    <w:p w:rsidR="007038A8" w:rsidRPr="002C79D7" w:rsidRDefault="007038A8" w:rsidP="007038A8">
      <w:pPr>
        <w:spacing w:line="360" w:lineRule="auto"/>
        <w:jc w:val="both"/>
        <w:rPr>
          <w:rFonts w:asciiTheme="minorHAnsi" w:hAnsiTheme="minorHAnsi" w:cstheme="minorHAnsi"/>
          <w:sz w:val="20"/>
          <w:szCs w:val="20"/>
        </w:rPr>
      </w:pPr>
      <w:r w:rsidRPr="002C79D7">
        <w:rPr>
          <w:rFonts w:asciiTheme="minorHAnsi" w:hAnsiTheme="minorHAnsi" w:cstheme="minorHAnsi"/>
          <w:sz w:val="20"/>
          <w:szCs w:val="20"/>
        </w:rPr>
        <w:t>Michał Piłka</w:t>
      </w:r>
    </w:p>
    <w:p w:rsidR="007038A8" w:rsidRPr="002C79D7" w:rsidRDefault="007038A8" w:rsidP="007038A8">
      <w:pPr>
        <w:spacing w:line="360" w:lineRule="auto"/>
        <w:jc w:val="both"/>
        <w:rPr>
          <w:rFonts w:asciiTheme="minorHAnsi" w:hAnsiTheme="minorHAnsi" w:cstheme="minorHAnsi"/>
          <w:sz w:val="20"/>
          <w:szCs w:val="20"/>
        </w:rPr>
      </w:pPr>
      <w:r w:rsidRPr="002C79D7">
        <w:rPr>
          <w:rFonts w:asciiTheme="minorHAnsi" w:hAnsiTheme="minorHAnsi" w:cstheme="minorHAnsi"/>
          <w:sz w:val="20"/>
          <w:szCs w:val="20"/>
        </w:rPr>
        <w:t>Wydział Gospodarki Komunalnej</w:t>
      </w:r>
    </w:p>
    <w:p w:rsidR="007038A8" w:rsidRPr="002C79D7" w:rsidRDefault="007038A8" w:rsidP="007038A8">
      <w:pPr>
        <w:spacing w:line="360" w:lineRule="auto"/>
        <w:jc w:val="both"/>
        <w:rPr>
          <w:rFonts w:asciiTheme="minorHAnsi" w:hAnsiTheme="minorHAnsi" w:cstheme="minorHAnsi"/>
          <w:sz w:val="20"/>
          <w:szCs w:val="20"/>
        </w:rPr>
      </w:pPr>
      <w:r w:rsidRPr="002C79D7">
        <w:rPr>
          <w:rFonts w:asciiTheme="minorHAnsi" w:hAnsiTheme="minorHAnsi" w:cstheme="minorHAnsi"/>
          <w:sz w:val="20"/>
          <w:szCs w:val="20"/>
        </w:rPr>
        <w:t>Tel. 22 779 47 45</w:t>
      </w:r>
    </w:p>
    <w:p w:rsidR="007038A8" w:rsidRPr="002C79D7" w:rsidRDefault="007038A8" w:rsidP="007038A8">
      <w:pPr>
        <w:spacing w:line="360" w:lineRule="auto"/>
        <w:jc w:val="both"/>
        <w:rPr>
          <w:rFonts w:asciiTheme="minorHAnsi" w:hAnsiTheme="minorHAnsi" w:cstheme="minorHAnsi"/>
          <w:sz w:val="20"/>
          <w:szCs w:val="20"/>
        </w:rPr>
      </w:pPr>
      <w:r w:rsidRPr="002C79D7">
        <w:rPr>
          <w:rFonts w:asciiTheme="minorHAnsi" w:hAnsiTheme="minorHAnsi" w:cstheme="minorHAnsi"/>
          <w:sz w:val="20"/>
          <w:szCs w:val="20"/>
        </w:rPr>
        <w:t xml:space="preserve"> E-mail: wgk2@otwock.pl</w:t>
      </w:r>
    </w:p>
    <w:p w:rsidR="007264EE" w:rsidRPr="00E03C36" w:rsidRDefault="007264EE" w:rsidP="007038A8">
      <w:pPr>
        <w:pStyle w:val="Nagwek1"/>
        <w:ind w:left="1416"/>
        <w:rPr>
          <w:rFonts w:asciiTheme="majorHAnsi" w:hAnsiTheme="majorHAnsi"/>
          <w:b w:val="0"/>
          <w:color w:val="000000"/>
          <w:sz w:val="20"/>
          <w:szCs w:val="20"/>
          <w:lang w:val="en-US"/>
        </w:rPr>
      </w:pPr>
    </w:p>
    <w:sectPr w:rsidR="007264EE" w:rsidRPr="00E03C36"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83" w:rsidRDefault="00514B83">
      <w:r>
        <w:separator/>
      </w:r>
    </w:p>
  </w:endnote>
  <w:endnote w:type="continuationSeparator" w:id="0">
    <w:p w:rsidR="00514B83" w:rsidRDefault="005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5421E" w:rsidRDefault="00C029B2"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9433E1" w:rsidRDefault="00C029B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0702D">
      <w:rPr>
        <w:rStyle w:val="Numerstrony"/>
        <w:rFonts w:ascii="Arial Narrow" w:hAnsi="Arial Narrow"/>
        <w:noProof/>
      </w:rPr>
      <w:t>30</w:t>
    </w:r>
    <w:r w:rsidRPr="009433E1">
      <w:rPr>
        <w:rStyle w:val="Numerstrony"/>
        <w:rFonts w:ascii="Arial Narrow" w:hAnsi="Arial Narrow"/>
      </w:rPr>
      <w:fldChar w:fldCharType="end"/>
    </w:r>
  </w:p>
  <w:p w:rsidR="00C029B2" w:rsidRDefault="00C029B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029B2" w:rsidRDefault="00C029B2" w:rsidP="005E3059">
    <w:pPr>
      <w:pStyle w:val="Stopka"/>
      <w:framePr w:wrap="around" w:vAnchor="text" w:hAnchor="margin" w:xAlign="center" w:y="1"/>
      <w:ind w:right="360"/>
      <w:rPr>
        <w:rStyle w:val="Numerstrony"/>
      </w:rPr>
    </w:pPr>
  </w:p>
  <w:p w:rsidR="00C029B2" w:rsidRDefault="00C029B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83" w:rsidRDefault="00514B83">
      <w:r>
        <w:separator/>
      </w:r>
    </w:p>
  </w:footnote>
  <w:footnote w:type="continuationSeparator" w:id="0">
    <w:p w:rsidR="00514B83" w:rsidRDefault="0051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277010" w:rsidRDefault="00C029B2" w:rsidP="005E3059">
    <w:pPr>
      <w:pStyle w:val="Nagwek"/>
      <w:rPr>
        <w:lang w:val="en-US"/>
      </w:rPr>
    </w:pPr>
  </w:p>
  <w:p w:rsidR="00C029B2" w:rsidRPr="00B475D7" w:rsidRDefault="00C029B2"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B6E48" w:rsidRDefault="00C029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5B06DF" w:rsidRDefault="00C029B2"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8D06C2"/>
    <w:multiLevelType w:val="hybridMultilevel"/>
    <w:tmpl w:val="1F1A832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B3D38CE"/>
    <w:multiLevelType w:val="multilevel"/>
    <w:tmpl w:val="72BE6C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5">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5F31079"/>
    <w:multiLevelType w:val="hybridMultilevel"/>
    <w:tmpl w:val="17C43AEC"/>
    <w:lvl w:ilvl="0" w:tplc="95D6CA7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A5241C2"/>
    <w:multiLevelType w:val="hybridMultilevel"/>
    <w:tmpl w:val="160AFE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C76F5F"/>
    <w:multiLevelType w:val="singleLevel"/>
    <w:tmpl w:val="04150017"/>
    <w:lvl w:ilvl="0">
      <w:start w:val="1"/>
      <w:numFmt w:val="lowerLetter"/>
      <w:lvlText w:val="%1)"/>
      <w:lvlJc w:val="left"/>
      <w:pPr>
        <w:ind w:left="2340" w:hanging="360"/>
      </w:pPr>
    </w:lvl>
  </w:abstractNum>
  <w:abstractNum w:abstractNumId="4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BB309A"/>
    <w:multiLevelType w:val="hybridMultilevel"/>
    <w:tmpl w:val="89ACFE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1">
    <w:nsid w:val="568339AD"/>
    <w:multiLevelType w:val="hybridMultilevel"/>
    <w:tmpl w:val="384C29EC"/>
    <w:lvl w:ilvl="0" w:tplc="0415000F">
      <w:start w:val="1"/>
      <w:numFmt w:val="decimal"/>
      <w:lvlText w:val="%1."/>
      <w:lvlJc w:val="left"/>
      <w:pPr>
        <w:ind w:left="786" w:hanging="360"/>
      </w:pPr>
    </w:lvl>
    <w:lvl w:ilvl="1" w:tplc="C03EAD3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F90B99"/>
    <w:multiLevelType w:val="hybridMultilevel"/>
    <w:tmpl w:val="08ACF610"/>
    <w:lvl w:ilvl="0" w:tplc="0415000F">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3142CB"/>
    <w:multiLevelType w:val="hybridMultilevel"/>
    <w:tmpl w:val="1408CCF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16A88364">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E6B7B2F"/>
    <w:multiLevelType w:val="hybridMultilevel"/>
    <w:tmpl w:val="5E7E8D0A"/>
    <w:lvl w:ilvl="0" w:tplc="E0F6BF50">
      <w:start w:val="1"/>
      <w:numFmt w:val="decimal"/>
      <w:lvlText w:val="%1)"/>
      <w:lvlJc w:val="left"/>
      <w:pPr>
        <w:tabs>
          <w:tab w:val="num" w:pos="1324"/>
        </w:tabs>
        <w:ind w:left="1324" w:hanging="397"/>
      </w:pPr>
      <w:rPr>
        <w:rFonts w:hint="default"/>
      </w:rPr>
    </w:lvl>
    <w:lvl w:ilvl="1" w:tplc="6FA4510C">
      <w:start w:val="1"/>
      <w:numFmt w:val="lowerLetter"/>
      <w:lvlText w:val="%2)"/>
      <w:lvlJc w:val="left"/>
      <w:pPr>
        <w:tabs>
          <w:tab w:val="num" w:pos="1800"/>
        </w:tabs>
        <w:ind w:left="1800" w:hanging="360"/>
      </w:pPr>
      <w:rPr>
        <w:rFonts w:hint="default"/>
      </w:rPr>
    </w:lvl>
    <w:lvl w:ilvl="2" w:tplc="FAB8F4AE">
      <w:start w:val="1"/>
      <w:numFmt w:val="lowerLetter"/>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6175314"/>
    <w:multiLevelType w:val="hybridMultilevel"/>
    <w:tmpl w:val="A6800B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4969B0"/>
    <w:multiLevelType w:val="hybridMultilevel"/>
    <w:tmpl w:val="31A8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45213F"/>
    <w:multiLevelType w:val="multilevel"/>
    <w:tmpl w:val="F27C3D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1">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3">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6"/>
  </w:num>
  <w:num w:numId="3">
    <w:abstractNumId w:val="2"/>
  </w:num>
  <w:num w:numId="4">
    <w:abstractNumId w:val="1"/>
  </w:num>
  <w:num w:numId="5">
    <w:abstractNumId w:val="0"/>
  </w:num>
  <w:num w:numId="6">
    <w:abstractNumId w:val="63"/>
  </w:num>
  <w:num w:numId="7">
    <w:abstractNumId w:val="18"/>
  </w:num>
  <w:num w:numId="8">
    <w:abstractNumId w:val="16"/>
  </w:num>
  <w:num w:numId="9">
    <w:abstractNumId w:val="27"/>
  </w:num>
  <w:num w:numId="10">
    <w:abstractNumId w:val="39"/>
  </w:num>
  <w:num w:numId="11">
    <w:abstractNumId w:val="30"/>
  </w:num>
  <w:num w:numId="12">
    <w:abstractNumId w:val="21"/>
  </w:num>
  <w:num w:numId="13">
    <w:abstractNumId w:val="52"/>
  </w:num>
  <w:num w:numId="14">
    <w:abstractNumId w:val="73"/>
  </w:num>
  <w:num w:numId="15">
    <w:abstractNumId w:val="32"/>
  </w:num>
  <w:num w:numId="16">
    <w:abstractNumId w:val="42"/>
  </w:num>
  <w:num w:numId="17">
    <w:abstractNumId w:val="15"/>
  </w:num>
  <w:num w:numId="18">
    <w:abstractNumId w:val="37"/>
  </w:num>
  <w:num w:numId="19">
    <w:abstractNumId w:val="60"/>
  </w:num>
  <w:num w:numId="20">
    <w:abstractNumId w:val="58"/>
  </w:num>
  <w:num w:numId="21">
    <w:abstractNumId w:val="35"/>
  </w:num>
  <w:num w:numId="22">
    <w:abstractNumId w:val="40"/>
  </w:num>
  <w:num w:numId="23">
    <w:abstractNumId w:val="62"/>
  </w:num>
  <w:num w:numId="24">
    <w:abstractNumId w:val="53"/>
    <w:lvlOverride w:ilvl="0">
      <w:startOverride w:val="1"/>
    </w:lvlOverride>
  </w:num>
  <w:num w:numId="25">
    <w:abstractNumId w:val="45"/>
    <w:lvlOverride w:ilvl="0">
      <w:startOverride w:val="1"/>
    </w:lvlOverride>
  </w:num>
  <w:num w:numId="26">
    <w:abstractNumId w:val="29"/>
  </w:num>
  <w:num w:numId="27">
    <w:abstractNumId w:val="17"/>
  </w:num>
  <w:num w:numId="28">
    <w:abstractNumId w:val="11"/>
  </w:num>
  <w:num w:numId="29">
    <w:abstractNumId w:val="14"/>
  </w:num>
  <w:num w:numId="30">
    <w:abstractNumId w:val="12"/>
  </w:num>
  <w:num w:numId="31">
    <w:abstractNumId w:val="10"/>
  </w:num>
  <w:num w:numId="32">
    <w:abstractNumId w:val="41"/>
  </w:num>
  <w:num w:numId="33">
    <w:abstractNumId w:val="34"/>
  </w:num>
  <w:num w:numId="34">
    <w:abstractNumId w:val="25"/>
  </w:num>
  <w:num w:numId="35">
    <w:abstractNumId w:val="65"/>
  </w:num>
  <w:num w:numId="36">
    <w:abstractNumId w:val="50"/>
  </w:num>
  <w:num w:numId="37">
    <w:abstractNumId w:val="57"/>
  </w:num>
  <w:num w:numId="38">
    <w:abstractNumId w:val="26"/>
  </w:num>
  <w:num w:numId="39">
    <w:abstractNumId w:val="28"/>
  </w:num>
  <w:num w:numId="40">
    <w:abstractNumId w:val="47"/>
  </w:num>
  <w:num w:numId="41">
    <w:abstractNumId w:val="72"/>
  </w:num>
  <w:num w:numId="42">
    <w:abstractNumId w:val="23"/>
  </w:num>
  <w:num w:numId="43">
    <w:abstractNumId w:val="71"/>
  </w:num>
  <w:num w:numId="44">
    <w:abstractNumId w:val="69"/>
  </w:num>
  <w:num w:numId="45">
    <w:abstractNumId w:val="56"/>
  </w:num>
  <w:num w:numId="46">
    <w:abstractNumId w:val="70"/>
  </w:num>
  <w:num w:numId="47">
    <w:abstractNumId w:val="64"/>
  </w:num>
  <w:num w:numId="48">
    <w:abstractNumId w:val="24"/>
  </w:num>
  <w:num w:numId="49">
    <w:abstractNumId w:val="55"/>
  </w:num>
  <w:num w:numId="50">
    <w:abstractNumId w:val="49"/>
  </w:num>
  <w:num w:numId="51">
    <w:abstractNumId w:val="51"/>
  </w:num>
  <w:num w:numId="52">
    <w:abstractNumId w:val="59"/>
  </w:num>
  <w:num w:numId="53">
    <w:abstractNumId w:val="20"/>
  </w:num>
  <w:num w:numId="54">
    <w:abstractNumId w:val="54"/>
  </w:num>
  <w:num w:numId="55">
    <w:abstractNumId w:val="68"/>
  </w:num>
  <w:num w:numId="56">
    <w:abstractNumId w:val="36"/>
  </w:num>
  <w:num w:numId="57">
    <w:abstractNumId w:val="31"/>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48"/>
  </w:num>
  <w:num w:numId="61">
    <w:abstractNumId w:val="33"/>
  </w:num>
  <w:num w:numId="62">
    <w:abstractNumId w:val="22"/>
  </w:num>
  <w:num w:numId="63">
    <w:abstractNumId w:val="38"/>
  </w:num>
  <w:num w:numId="64">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2AB"/>
    <w:rsid w:val="00006236"/>
    <w:rsid w:val="00013977"/>
    <w:rsid w:val="00024089"/>
    <w:rsid w:val="00031CD6"/>
    <w:rsid w:val="00032E54"/>
    <w:rsid w:val="00033856"/>
    <w:rsid w:val="0003460D"/>
    <w:rsid w:val="00041042"/>
    <w:rsid w:val="0004173F"/>
    <w:rsid w:val="00063B32"/>
    <w:rsid w:val="00070148"/>
    <w:rsid w:val="00070DCB"/>
    <w:rsid w:val="00071346"/>
    <w:rsid w:val="000731B6"/>
    <w:rsid w:val="000755B3"/>
    <w:rsid w:val="00080477"/>
    <w:rsid w:val="00083D40"/>
    <w:rsid w:val="00084F6A"/>
    <w:rsid w:val="000857CB"/>
    <w:rsid w:val="0009055C"/>
    <w:rsid w:val="00090953"/>
    <w:rsid w:val="00091865"/>
    <w:rsid w:val="00092EF3"/>
    <w:rsid w:val="00093F34"/>
    <w:rsid w:val="00095E6E"/>
    <w:rsid w:val="000A4D1B"/>
    <w:rsid w:val="000A4FB6"/>
    <w:rsid w:val="000A6A72"/>
    <w:rsid w:val="000B09AA"/>
    <w:rsid w:val="000B5642"/>
    <w:rsid w:val="000B72AC"/>
    <w:rsid w:val="000C1892"/>
    <w:rsid w:val="000C614B"/>
    <w:rsid w:val="000C6F1B"/>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5796C"/>
    <w:rsid w:val="0016144A"/>
    <w:rsid w:val="001703C1"/>
    <w:rsid w:val="001741A8"/>
    <w:rsid w:val="001756CD"/>
    <w:rsid w:val="001925B3"/>
    <w:rsid w:val="001943FB"/>
    <w:rsid w:val="001B3630"/>
    <w:rsid w:val="001C22F1"/>
    <w:rsid w:val="001C57BE"/>
    <w:rsid w:val="001C5A15"/>
    <w:rsid w:val="001D1502"/>
    <w:rsid w:val="001D5C57"/>
    <w:rsid w:val="001E6C7C"/>
    <w:rsid w:val="001F2392"/>
    <w:rsid w:val="001F2C38"/>
    <w:rsid w:val="002001A7"/>
    <w:rsid w:val="00206FC5"/>
    <w:rsid w:val="00224FA1"/>
    <w:rsid w:val="00225684"/>
    <w:rsid w:val="00225D57"/>
    <w:rsid w:val="00226C84"/>
    <w:rsid w:val="002366E7"/>
    <w:rsid w:val="00240D46"/>
    <w:rsid w:val="00242122"/>
    <w:rsid w:val="00243561"/>
    <w:rsid w:val="00245BCF"/>
    <w:rsid w:val="0025560D"/>
    <w:rsid w:val="00260F14"/>
    <w:rsid w:val="002616D1"/>
    <w:rsid w:val="00263854"/>
    <w:rsid w:val="0026701E"/>
    <w:rsid w:val="00270620"/>
    <w:rsid w:val="00273957"/>
    <w:rsid w:val="00274BAC"/>
    <w:rsid w:val="00277EDD"/>
    <w:rsid w:val="00284698"/>
    <w:rsid w:val="002967F6"/>
    <w:rsid w:val="00296EC4"/>
    <w:rsid w:val="002A41F1"/>
    <w:rsid w:val="002A77C1"/>
    <w:rsid w:val="002B34C9"/>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6B4"/>
    <w:rsid w:val="0035345B"/>
    <w:rsid w:val="00354D6B"/>
    <w:rsid w:val="00366EB3"/>
    <w:rsid w:val="0038756D"/>
    <w:rsid w:val="0039157C"/>
    <w:rsid w:val="003A0502"/>
    <w:rsid w:val="003A2303"/>
    <w:rsid w:val="003A467A"/>
    <w:rsid w:val="003A4BDA"/>
    <w:rsid w:val="003C498A"/>
    <w:rsid w:val="003C5054"/>
    <w:rsid w:val="003C5C14"/>
    <w:rsid w:val="003C75C9"/>
    <w:rsid w:val="003D1283"/>
    <w:rsid w:val="003D6DC0"/>
    <w:rsid w:val="003E102F"/>
    <w:rsid w:val="003E3BD2"/>
    <w:rsid w:val="003E679C"/>
    <w:rsid w:val="003F6AD8"/>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54E06"/>
    <w:rsid w:val="0045589E"/>
    <w:rsid w:val="00461CFD"/>
    <w:rsid w:val="00473A91"/>
    <w:rsid w:val="00473C7D"/>
    <w:rsid w:val="00474A62"/>
    <w:rsid w:val="00475D82"/>
    <w:rsid w:val="00477615"/>
    <w:rsid w:val="004777C1"/>
    <w:rsid w:val="00491F35"/>
    <w:rsid w:val="004924C4"/>
    <w:rsid w:val="004933B3"/>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7641"/>
    <w:rsid w:val="00514B83"/>
    <w:rsid w:val="00520889"/>
    <w:rsid w:val="00522C21"/>
    <w:rsid w:val="00523A86"/>
    <w:rsid w:val="00524D53"/>
    <w:rsid w:val="00525A81"/>
    <w:rsid w:val="00533257"/>
    <w:rsid w:val="00543A35"/>
    <w:rsid w:val="005451E5"/>
    <w:rsid w:val="00547EDC"/>
    <w:rsid w:val="00552FBA"/>
    <w:rsid w:val="00554F60"/>
    <w:rsid w:val="0057472F"/>
    <w:rsid w:val="005901CA"/>
    <w:rsid w:val="00593105"/>
    <w:rsid w:val="005971D1"/>
    <w:rsid w:val="005A07EB"/>
    <w:rsid w:val="005A3EBD"/>
    <w:rsid w:val="005B06DF"/>
    <w:rsid w:val="005B6398"/>
    <w:rsid w:val="005C5406"/>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66B8"/>
    <w:rsid w:val="006808BF"/>
    <w:rsid w:val="0068399D"/>
    <w:rsid w:val="00684E9B"/>
    <w:rsid w:val="006873E1"/>
    <w:rsid w:val="006931B7"/>
    <w:rsid w:val="00694377"/>
    <w:rsid w:val="00694BA5"/>
    <w:rsid w:val="00694D31"/>
    <w:rsid w:val="0069764B"/>
    <w:rsid w:val="006A3AEE"/>
    <w:rsid w:val="006A7F48"/>
    <w:rsid w:val="006B73EB"/>
    <w:rsid w:val="006C37E3"/>
    <w:rsid w:val="006C532B"/>
    <w:rsid w:val="006C72FE"/>
    <w:rsid w:val="006D34B5"/>
    <w:rsid w:val="006D67ED"/>
    <w:rsid w:val="006E2B47"/>
    <w:rsid w:val="006E48E4"/>
    <w:rsid w:val="00701AEC"/>
    <w:rsid w:val="00701C68"/>
    <w:rsid w:val="007038A8"/>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6BFB"/>
    <w:rsid w:val="00772F03"/>
    <w:rsid w:val="00772FF3"/>
    <w:rsid w:val="00775C32"/>
    <w:rsid w:val="00776ABA"/>
    <w:rsid w:val="00782A48"/>
    <w:rsid w:val="00784BFB"/>
    <w:rsid w:val="0078588A"/>
    <w:rsid w:val="007902F5"/>
    <w:rsid w:val="007945F2"/>
    <w:rsid w:val="00795404"/>
    <w:rsid w:val="00795968"/>
    <w:rsid w:val="00796B0D"/>
    <w:rsid w:val="007A175E"/>
    <w:rsid w:val="007A2ED4"/>
    <w:rsid w:val="007A4E10"/>
    <w:rsid w:val="007A52E0"/>
    <w:rsid w:val="007A6660"/>
    <w:rsid w:val="007A7B29"/>
    <w:rsid w:val="007B027A"/>
    <w:rsid w:val="007B6766"/>
    <w:rsid w:val="007B6EE1"/>
    <w:rsid w:val="007C21E3"/>
    <w:rsid w:val="007C70E8"/>
    <w:rsid w:val="007D179B"/>
    <w:rsid w:val="007D18BD"/>
    <w:rsid w:val="007D1F77"/>
    <w:rsid w:val="007D24C3"/>
    <w:rsid w:val="007D5A18"/>
    <w:rsid w:val="007E55FD"/>
    <w:rsid w:val="007F10E8"/>
    <w:rsid w:val="007F26B6"/>
    <w:rsid w:val="008010D6"/>
    <w:rsid w:val="00801D87"/>
    <w:rsid w:val="0080234C"/>
    <w:rsid w:val="0080702D"/>
    <w:rsid w:val="00810134"/>
    <w:rsid w:val="00815ABD"/>
    <w:rsid w:val="00817224"/>
    <w:rsid w:val="00822B72"/>
    <w:rsid w:val="00825AB2"/>
    <w:rsid w:val="00833B53"/>
    <w:rsid w:val="008349C1"/>
    <w:rsid w:val="00835DB3"/>
    <w:rsid w:val="008414E8"/>
    <w:rsid w:val="00842840"/>
    <w:rsid w:val="00847EF8"/>
    <w:rsid w:val="00856458"/>
    <w:rsid w:val="008628DE"/>
    <w:rsid w:val="008634BE"/>
    <w:rsid w:val="00865A3C"/>
    <w:rsid w:val="00865AEF"/>
    <w:rsid w:val="0086655F"/>
    <w:rsid w:val="00871C2A"/>
    <w:rsid w:val="008846A9"/>
    <w:rsid w:val="00885FEB"/>
    <w:rsid w:val="00890E1B"/>
    <w:rsid w:val="00892174"/>
    <w:rsid w:val="0089511D"/>
    <w:rsid w:val="008958AE"/>
    <w:rsid w:val="008A3727"/>
    <w:rsid w:val="008A4102"/>
    <w:rsid w:val="008B275D"/>
    <w:rsid w:val="008B2CF4"/>
    <w:rsid w:val="008B79EA"/>
    <w:rsid w:val="008E3BCA"/>
    <w:rsid w:val="008F6E7F"/>
    <w:rsid w:val="008F7918"/>
    <w:rsid w:val="00900659"/>
    <w:rsid w:val="009008F0"/>
    <w:rsid w:val="00904A95"/>
    <w:rsid w:val="0091314B"/>
    <w:rsid w:val="0091744B"/>
    <w:rsid w:val="00945E56"/>
    <w:rsid w:val="0094688F"/>
    <w:rsid w:val="00954BFA"/>
    <w:rsid w:val="009565C6"/>
    <w:rsid w:val="00966137"/>
    <w:rsid w:val="00972BDD"/>
    <w:rsid w:val="00974312"/>
    <w:rsid w:val="009758BF"/>
    <w:rsid w:val="00981B78"/>
    <w:rsid w:val="009865C9"/>
    <w:rsid w:val="009A276B"/>
    <w:rsid w:val="009A663D"/>
    <w:rsid w:val="009B2BE1"/>
    <w:rsid w:val="009B6CF5"/>
    <w:rsid w:val="009B7B93"/>
    <w:rsid w:val="009C25ED"/>
    <w:rsid w:val="009C33A0"/>
    <w:rsid w:val="009C4623"/>
    <w:rsid w:val="009C4C48"/>
    <w:rsid w:val="009C565C"/>
    <w:rsid w:val="009C6817"/>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457"/>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0FF8"/>
    <w:rsid w:val="00A81E6F"/>
    <w:rsid w:val="00A82323"/>
    <w:rsid w:val="00A8475B"/>
    <w:rsid w:val="00A86310"/>
    <w:rsid w:val="00A9428B"/>
    <w:rsid w:val="00AA244F"/>
    <w:rsid w:val="00AA468F"/>
    <w:rsid w:val="00AA528B"/>
    <w:rsid w:val="00AA680A"/>
    <w:rsid w:val="00AB4A3C"/>
    <w:rsid w:val="00AB4B26"/>
    <w:rsid w:val="00AC533D"/>
    <w:rsid w:val="00AC6CD8"/>
    <w:rsid w:val="00AD458C"/>
    <w:rsid w:val="00AE46DA"/>
    <w:rsid w:val="00AE5EEB"/>
    <w:rsid w:val="00AE6FDB"/>
    <w:rsid w:val="00AF5562"/>
    <w:rsid w:val="00B011C3"/>
    <w:rsid w:val="00B0144C"/>
    <w:rsid w:val="00B07D6D"/>
    <w:rsid w:val="00B11ED9"/>
    <w:rsid w:val="00B158FC"/>
    <w:rsid w:val="00B17142"/>
    <w:rsid w:val="00B20178"/>
    <w:rsid w:val="00B2217B"/>
    <w:rsid w:val="00B22246"/>
    <w:rsid w:val="00B255D8"/>
    <w:rsid w:val="00B27BB3"/>
    <w:rsid w:val="00B319E7"/>
    <w:rsid w:val="00B3287E"/>
    <w:rsid w:val="00B35E90"/>
    <w:rsid w:val="00B4426D"/>
    <w:rsid w:val="00B4487D"/>
    <w:rsid w:val="00B44E07"/>
    <w:rsid w:val="00B47F6B"/>
    <w:rsid w:val="00B55970"/>
    <w:rsid w:val="00B61B3B"/>
    <w:rsid w:val="00B637F6"/>
    <w:rsid w:val="00B64143"/>
    <w:rsid w:val="00B709ED"/>
    <w:rsid w:val="00B77FE8"/>
    <w:rsid w:val="00B819C3"/>
    <w:rsid w:val="00B970DD"/>
    <w:rsid w:val="00B97E4A"/>
    <w:rsid w:val="00BA3163"/>
    <w:rsid w:val="00BB1AC3"/>
    <w:rsid w:val="00BB2CAD"/>
    <w:rsid w:val="00BC47F3"/>
    <w:rsid w:val="00BD11A4"/>
    <w:rsid w:val="00BD1697"/>
    <w:rsid w:val="00BD1ACC"/>
    <w:rsid w:val="00BD5D76"/>
    <w:rsid w:val="00BD7A3C"/>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7554B"/>
    <w:rsid w:val="00C86580"/>
    <w:rsid w:val="00CA37E9"/>
    <w:rsid w:val="00CA6E71"/>
    <w:rsid w:val="00CB6E48"/>
    <w:rsid w:val="00CB7598"/>
    <w:rsid w:val="00CB7EE9"/>
    <w:rsid w:val="00CC1D11"/>
    <w:rsid w:val="00CC2EF6"/>
    <w:rsid w:val="00CC3070"/>
    <w:rsid w:val="00CC5418"/>
    <w:rsid w:val="00CD0298"/>
    <w:rsid w:val="00CD059F"/>
    <w:rsid w:val="00CD296F"/>
    <w:rsid w:val="00CE44C8"/>
    <w:rsid w:val="00CF2207"/>
    <w:rsid w:val="00CF2262"/>
    <w:rsid w:val="00CF4A6E"/>
    <w:rsid w:val="00D05F80"/>
    <w:rsid w:val="00D07418"/>
    <w:rsid w:val="00D13464"/>
    <w:rsid w:val="00D1443C"/>
    <w:rsid w:val="00D3101F"/>
    <w:rsid w:val="00D322BF"/>
    <w:rsid w:val="00D35A2E"/>
    <w:rsid w:val="00D413C8"/>
    <w:rsid w:val="00D41678"/>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55F7"/>
    <w:rsid w:val="00DA602F"/>
    <w:rsid w:val="00DB18B0"/>
    <w:rsid w:val="00DB4FFE"/>
    <w:rsid w:val="00DB746D"/>
    <w:rsid w:val="00DC234C"/>
    <w:rsid w:val="00DC41EC"/>
    <w:rsid w:val="00DD3BAE"/>
    <w:rsid w:val="00DE0E19"/>
    <w:rsid w:val="00DE109E"/>
    <w:rsid w:val="00DE1A32"/>
    <w:rsid w:val="00DE4A7B"/>
    <w:rsid w:val="00DE520C"/>
    <w:rsid w:val="00DE5F92"/>
    <w:rsid w:val="00DF03B6"/>
    <w:rsid w:val="00DF2F9C"/>
    <w:rsid w:val="00DF3869"/>
    <w:rsid w:val="00DF6DA7"/>
    <w:rsid w:val="00E03C36"/>
    <w:rsid w:val="00E10A72"/>
    <w:rsid w:val="00E14C83"/>
    <w:rsid w:val="00E14D0C"/>
    <w:rsid w:val="00E16EE8"/>
    <w:rsid w:val="00E20650"/>
    <w:rsid w:val="00E2121D"/>
    <w:rsid w:val="00E23809"/>
    <w:rsid w:val="00E23EB0"/>
    <w:rsid w:val="00E27CF9"/>
    <w:rsid w:val="00E35673"/>
    <w:rsid w:val="00E36943"/>
    <w:rsid w:val="00E37F70"/>
    <w:rsid w:val="00E40C27"/>
    <w:rsid w:val="00E43910"/>
    <w:rsid w:val="00E52C3B"/>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5487"/>
    <w:rsid w:val="00F7689B"/>
    <w:rsid w:val="00F775F8"/>
    <w:rsid w:val="00F77D82"/>
    <w:rsid w:val="00F90BE8"/>
    <w:rsid w:val="00F92DF2"/>
    <w:rsid w:val="00FA2D58"/>
    <w:rsid w:val="00FA3840"/>
    <w:rsid w:val="00FB05DF"/>
    <w:rsid w:val="00FB4248"/>
    <w:rsid w:val="00FB7D99"/>
    <w:rsid w:val="00FC373D"/>
    <w:rsid w:val="00FC37D9"/>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7038A8"/>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7038A8"/>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5DC7-4A6B-4E28-A1CB-C158ABDE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11697</Words>
  <Characters>70182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13</cp:revision>
  <cp:lastPrinted>2018-01-04T13:46:00Z</cp:lastPrinted>
  <dcterms:created xsi:type="dcterms:W3CDTF">2019-09-20T06:51:00Z</dcterms:created>
  <dcterms:modified xsi:type="dcterms:W3CDTF">2019-09-20T07:34:00Z</dcterms:modified>
</cp:coreProperties>
</file>