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Ogłoszenie nr 599662-N-2019 z dnia 2019-09-19 r.</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jc w:val="center"/>
        <w:rPr>
          <w:rFonts w:ascii="Times New Roman" w:eastAsia="Times New Roman" w:hAnsi="Times New Roman" w:cs="Times New Roman"/>
          <w:b/>
          <w:bCs/>
          <w:color w:val="000000"/>
          <w:sz w:val="27"/>
          <w:szCs w:val="27"/>
          <w:lang w:eastAsia="pl-PL"/>
        </w:rPr>
      </w:pPr>
      <w:r w:rsidRPr="000D206B">
        <w:rPr>
          <w:rFonts w:ascii="Times New Roman" w:eastAsia="Times New Roman" w:hAnsi="Times New Roman" w:cs="Times New Roman"/>
          <w:b/>
          <w:bCs/>
          <w:color w:val="000000"/>
          <w:sz w:val="27"/>
          <w:szCs w:val="27"/>
          <w:lang w:eastAsia="pl-PL"/>
        </w:rPr>
        <w:t>Gmina Otwock: Zakładanie zieleni w pasach drogowych na terenie Miasta Otwocka oraz na innych terenach należących do Gminy Otwock lub będących w jej władaniu.</w:t>
      </w:r>
      <w:r w:rsidRPr="000D206B">
        <w:rPr>
          <w:rFonts w:ascii="Times New Roman" w:eastAsia="Times New Roman" w:hAnsi="Times New Roman" w:cs="Times New Roman"/>
          <w:b/>
          <w:bCs/>
          <w:color w:val="000000"/>
          <w:sz w:val="27"/>
          <w:szCs w:val="27"/>
          <w:lang w:eastAsia="pl-PL"/>
        </w:rPr>
        <w:br/>
        <w:t>OGŁOSZENIE O ZAMÓWIENIU - Usługi</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Zamieszczanie ogłoszenia:</w:t>
      </w:r>
      <w:r w:rsidRPr="000D206B">
        <w:rPr>
          <w:rFonts w:ascii="Times New Roman" w:eastAsia="Times New Roman" w:hAnsi="Times New Roman" w:cs="Times New Roman"/>
          <w:color w:val="000000"/>
          <w:sz w:val="27"/>
          <w:szCs w:val="27"/>
          <w:lang w:eastAsia="pl-PL"/>
        </w:rPr>
        <w:t> Zamieszczanie obowiązkowe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Ogłoszenie dotyczy:</w:t>
      </w:r>
      <w:r w:rsidRPr="000D206B">
        <w:rPr>
          <w:rFonts w:ascii="Times New Roman" w:eastAsia="Times New Roman" w:hAnsi="Times New Roman" w:cs="Times New Roman"/>
          <w:color w:val="000000"/>
          <w:sz w:val="27"/>
          <w:szCs w:val="27"/>
          <w:lang w:eastAsia="pl-PL"/>
        </w:rPr>
        <w:t> Zamówienia publicznego</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Nazwa projektu lub programu</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D206B">
        <w:rPr>
          <w:rFonts w:ascii="Times New Roman" w:eastAsia="Times New Roman" w:hAnsi="Times New Roman" w:cs="Times New Roman"/>
          <w:color w:val="000000"/>
          <w:sz w:val="27"/>
          <w:szCs w:val="27"/>
          <w:lang w:eastAsia="pl-PL"/>
        </w:rPr>
        <w:t>Pzp</w:t>
      </w:r>
      <w:proofErr w:type="spellEnd"/>
      <w:r w:rsidRPr="000D206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b/>
          <w:bCs/>
          <w:color w:val="000000"/>
          <w:sz w:val="36"/>
          <w:szCs w:val="36"/>
          <w:lang w:eastAsia="pl-PL"/>
        </w:rPr>
      </w:pPr>
      <w:r w:rsidRPr="000D206B">
        <w:rPr>
          <w:rFonts w:ascii="Times New Roman" w:eastAsia="Times New Roman" w:hAnsi="Times New Roman" w:cs="Times New Roman"/>
          <w:b/>
          <w:bCs/>
          <w:color w:val="000000"/>
          <w:sz w:val="36"/>
          <w:szCs w:val="36"/>
          <w:u w:val="single"/>
          <w:lang w:eastAsia="pl-PL"/>
        </w:rPr>
        <w:t>SEKCJA I: ZAMAWIAJĄCY</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Postępowanie przeprowadza centralny zamawiający</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Postępowanie jest przeprowadzane wspólnie przez zamawiających</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Informacje dodatkowe: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 1) NAZWA I ADRES: </w:t>
      </w:r>
      <w:r w:rsidRPr="000D206B">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0D206B">
        <w:rPr>
          <w:rFonts w:ascii="Times New Roman" w:eastAsia="Times New Roman" w:hAnsi="Times New Roman" w:cs="Times New Roman"/>
          <w:color w:val="000000"/>
          <w:sz w:val="27"/>
          <w:szCs w:val="27"/>
          <w:lang w:eastAsia="pl-PL"/>
        </w:rPr>
        <w:br/>
        <w:t>Adres strony internetowej (URL): www.bip.otwock.pl</w:t>
      </w:r>
      <w:r w:rsidRPr="000D206B">
        <w:rPr>
          <w:rFonts w:ascii="Times New Roman" w:eastAsia="Times New Roman" w:hAnsi="Times New Roman" w:cs="Times New Roman"/>
          <w:color w:val="000000"/>
          <w:sz w:val="27"/>
          <w:szCs w:val="27"/>
          <w:lang w:eastAsia="pl-PL"/>
        </w:rPr>
        <w:br/>
        <w:t>Adres profilu nabywcy:</w:t>
      </w:r>
      <w:r w:rsidRPr="000D206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 2) RODZAJ ZAMAWIAJĄCEGO: </w:t>
      </w:r>
      <w:r w:rsidRPr="000D206B">
        <w:rPr>
          <w:rFonts w:ascii="Times New Roman" w:eastAsia="Times New Roman" w:hAnsi="Times New Roman" w:cs="Times New Roman"/>
          <w:color w:val="000000"/>
          <w:sz w:val="27"/>
          <w:szCs w:val="27"/>
          <w:lang w:eastAsia="pl-PL"/>
        </w:rPr>
        <w:t>Administracja samorządowa</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I.3) WSPÓLNE UDZIELANIE ZAMÓWIENIA </w:t>
      </w:r>
      <w:r w:rsidRPr="000D206B">
        <w:rPr>
          <w:rFonts w:ascii="Times New Roman" w:eastAsia="Times New Roman" w:hAnsi="Times New Roman" w:cs="Times New Roman"/>
          <w:b/>
          <w:bCs/>
          <w:i/>
          <w:iCs/>
          <w:color w:val="000000"/>
          <w:sz w:val="27"/>
          <w:szCs w:val="27"/>
          <w:lang w:eastAsia="pl-PL"/>
        </w:rPr>
        <w:t>(jeżeli dotyczy)</w:t>
      </w:r>
      <w:r w:rsidRPr="000D206B">
        <w:rPr>
          <w:rFonts w:ascii="Times New Roman" w:eastAsia="Times New Roman" w:hAnsi="Times New Roman" w:cs="Times New Roman"/>
          <w:b/>
          <w:bCs/>
          <w:color w:val="000000"/>
          <w:sz w:val="27"/>
          <w:szCs w:val="27"/>
          <w:lang w:eastAsia="pl-PL"/>
        </w:rPr>
        <w:t>:</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I.4) KOMUNIKACJA: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Tak</w:t>
      </w:r>
      <w:r w:rsidRPr="000D206B">
        <w:rPr>
          <w:rFonts w:ascii="Times New Roman" w:eastAsia="Times New Roman" w:hAnsi="Times New Roman" w:cs="Times New Roman"/>
          <w:color w:val="000000"/>
          <w:sz w:val="27"/>
          <w:szCs w:val="27"/>
          <w:lang w:eastAsia="pl-PL"/>
        </w:rPr>
        <w:br/>
        <w:t>www.bip.otwock.pl</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Tak</w:t>
      </w:r>
      <w:r w:rsidRPr="000D206B">
        <w:rPr>
          <w:rFonts w:ascii="Times New Roman" w:eastAsia="Times New Roman" w:hAnsi="Times New Roman" w:cs="Times New Roman"/>
          <w:color w:val="000000"/>
          <w:sz w:val="27"/>
          <w:szCs w:val="27"/>
          <w:lang w:eastAsia="pl-PL"/>
        </w:rPr>
        <w:br/>
        <w:t>www.bip.otwock.pl</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Elektronicznie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adres</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D206B">
        <w:rPr>
          <w:rFonts w:ascii="Times New Roman" w:eastAsia="Times New Roman" w:hAnsi="Times New Roman" w:cs="Times New Roman"/>
          <w:color w:val="000000"/>
          <w:sz w:val="27"/>
          <w:szCs w:val="27"/>
          <w:lang w:eastAsia="pl-PL"/>
        </w:rPr>
        <w:br/>
        <w:t>Nie</w:t>
      </w:r>
      <w:r w:rsidRPr="000D206B">
        <w:rPr>
          <w:rFonts w:ascii="Times New Roman" w:eastAsia="Times New Roman" w:hAnsi="Times New Roman" w:cs="Times New Roman"/>
          <w:color w:val="000000"/>
          <w:sz w:val="27"/>
          <w:szCs w:val="27"/>
          <w:lang w:eastAsia="pl-PL"/>
        </w:rPr>
        <w:br/>
        <w:t>Inny sposób:</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D206B">
        <w:rPr>
          <w:rFonts w:ascii="Times New Roman" w:eastAsia="Times New Roman" w:hAnsi="Times New Roman" w:cs="Times New Roman"/>
          <w:color w:val="000000"/>
          <w:sz w:val="27"/>
          <w:szCs w:val="27"/>
          <w:lang w:eastAsia="pl-PL"/>
        </w:rPr>
        <w:br/>
        <w:t>Tak</w:t>
      </w:r>
      <w:r w:rsidRPr="000D206B">
        <w:rPr>
          <w:rFonts w:ascii="Times New Roman" w:eastAsia="Times New Roman" w:hAnsi="Times New Roman" w:cs="Times New Roman"/>
          <w:color w:val="000000"/>
          <w:sz w:val="27"/>
          <w:szCs w:val="27"/>
          <w:lang w:eastAsia="pl-PL"/>
        </w:rPr>
        <w:br/>
        <w:t>Inny sposób:</w:t>
      </w:r>
      <w:r w:rsidRPr="000D206B">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0D206B">
        <w:rPr>
          <w:rFonts w:ascii="Times New Roman" w:eastAsia="Times New Roman" w:hAnsi="Times New Roman" w:cs="Times New Roman"/>
          <w:color w:val="000000"/>
          <w:sz w:val="27"/>
          <w:szCs w:val="27"/>
          <w:lang w:eastAsia="pl-PL"/>
        </w:rPr>
        <w:br/>
        <w:t>Adres:</w:t>
      </w:r>
      <w:r w:rsidRPr="000D206B">
        <w:rPr>
          <w:rFonts w:ascii="Times New Roman" w:eastAsia="Times New Roman" w:hAnsi="Times New Roman" w:cs="Times New Roman"/>
          <w:color w:val="000000"/>
          <w:sz w:val="27"/>
          <w:szCs w:val="27"/>
          <w:lang w:eastAsia="pl-PL"/>
        </w:rPr>
        <w:br/>
        <w:t>Ofertę należy złożyć w siedzibie Zamawiającego - przy ul. Armii Krajowej 5 w Otwocku, kod 05-400, –budynek B, pok. nr 1</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b/>
          <w:bCs/>
          <w:color w:val="000000"/>
          <w:sz w:val="36"/>
          <w:szCs w:val="36"/>
          <w:lang w:eastAsia="pl-PL"/>
        </w:rPr>
      </w:pPr>
      <w:r w:rsidRPr="000D206B">
        <w:rPr>
          <w:rFonts w:ascii="Times New Roman" w:eastAsia="Times New Roman" w:hAnsi="Times New Roman" w:cs="Times New Roman"/>
          <w:b/>
          <w:bCs/>
          <w:color w:val="000000"/>
          <w:sz w:val="36"/>
          <w:szCs w:val="36"/>
          <w:u w:val="single"/>
          <w:lang w:eastAsia="pl-PL"/>
        </w:rPr>
        <w:t>SEKCJA II: PRZEDMIOT ZAMÓWIENIA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II.1) Nazwa nadana zamówieniu przez zamawiającego: </w:t>
      </w:r>
      <w:r w:rsidRPr="000D206B">
        <w:rPr>
          <w:rFonts w:ascii="Times New Roman" w:eastAsia="Times New Roman" w:hAnsi="Times New Roman" w:cs="Times New Roman"/>
          <w:color w:val="000000"/>
          <w:sz w:val="27"/>
          <w:szCs w:val="27"/>
          <w:lang w:eastAsia="pl-PL"/>
        </w:rPr>
        <w:t>Zakładanie zieleni w pasach drogowych na terenie Miasta Otwocka oraz na innych terenach należących do Gminy Otwock lub będących w jej władaniu.</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lastRenderedPageBreak/>
        <w:t>Numer referencyjny: </w:t>
      </w:r>
      <w:r w:rsidRPr="000D206B">
        <w:rPr>
          <w:rFonts w:ascii="Times New Roman" w:eastAsia="Times New Roman" w:hAnsi="Times New Roman" w:cs="Times New Roman"/>
          <w:color w:val="000000"/>
          <w:sz w:val="27"/>
          <w:szCs w:val="27"/>
          <w:lang w:eastAsia="pl-PL"/>
        </w:rPr>
        <w:t>WZP.271.57.2019</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D206B" w:rsidRPr="000D206B" w:rsidRDefault="000D206B" w:rsidP="000D206B">
      <w:pPr>
        <w:spacing w:after="0" w:line="450" w:lineRule="atLeast"/>
        <w:jc w:val="both"/>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II.2) Rodzaj zamówienia: </w:t>
      </w:r>
      <w:r w:rsidRPr="000D206B">
        <w:rPr>
          <w:rFonts w:ascii="Times New Roman" w:eastAsia="Times New Roman" w:hAnsi="Times New Roman" w:cs="Times New Roman"/>
          <w:color w:val="000000"/>
          <w:sz w:val="27"/>
          <w:szCs w:val="27"/>
          <w:lang w:eastAsia="pl-PL"/>
        </w:rPr>
        <w:t>Usługi</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II.3) Informacja o możliwości składania ofert częściowych</w:t>
      </w:r>
      <w:r w:rsidRPr="000D206B">
        <w:rPr>
          <w:rFonts w:ascii="Times New Roman" w:eastAsia="Times New Roman" w:hAnsi="Times New Roman" w:cs="Times New Roman"/>
          <w:color w:val="000000"/>
          <w:sz w:val="27"/>
          <w:szCs w:val="27"/>
          <w:lang w:eastAsia="pl-PL"/>
        </w:rPr>
        <w:br/>
        <w:t>Zamówienie podzielone jest na części:</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II.4) Krótki opis przedmiotu zamówienia </w:t>
      </w:r>
      <w:r w:rsidRPr="000D206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D206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D206B">
        <w:rPr>
          <w:rFonts w:ascii="Times New Roman" w:eastAsia="Times New Roman" w:hAnsi="Times New Roman" w:cs="Times New Roman"/>
          <w:color w:val="000000"/>
          <w:sz w:val="27"/>
          <w:szCs w:val="27"/>
          <w:lang w:eastAsia="pl-PL"/>
        </w:rPr>
        <w:t xml:space="preserve">1.1 Przedmiotem zamówienia jest zakładanie zieleni – wykonanie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drzew i krzewów jako zieleni przyulicznej w pasach drogowych na terenie Miasta Otwocka oraz na innych terenach należących do Gminy Otwock lub będących w jej władaniu. 1.2. Zakres przedmiotu zamówienia obejmuje: 1) zakup i sadzenie drzew liściastych o określonych przez Zamawiającego gatunkach, w szczególności korzystnych do zastosowania w </w:t>
      </w:r>
      <w:proofErr w:type="spellStart"/>
      <w:r w:rsidRPr="000D206B">
        <w:rPr>
          <w:rFonts w:ascii="Times New Roman" w:eastAsia="Times New Roman" w:hAnsi="Times New Roman" w:cs="Times New Roman"/>
          <w:color w:val="000000"/>
          <w:sz w:val="27"/>
          <w:szCs w:val="27"/>
          <w:lang w:eastAsia="pl-PL"/>
        </w:rPr>
        <w:t>fitoremediacji</w:t>
      </w:r>
      <w:proofErr w:type="spellEnd"/>
      <w:r w:rsidRPr="000D206B">
        <w:rPr>
          <w:rFonts w:ascii="Times New Roman" w:eastAsia="Times New Roman" w:hAnsi="Times New Roman" w:cs="Times New Roman"/>
          <w:color w:val="000000"/>
          <w:sz w:val="27"/>
          <w:szCs w:val="27"/>
          <w:lang w:eastAsia="pl-PL"/>
        </w:rPr>
        <w:t xml:space="preserve">, takich jak m.in. jarząb szwedzki, klon zwyczajny w odmianach, klon czerwony w odmianach, surmia w odmianach, lipy (w tym w </w:t>
      </w:r>
      <w:r w:rsidRPr="000D206B">
        <w:rPr>
          <w:rFonts w:ascii="Times New Roman" w:eastAsia="Times New Roman" w:hAnsi="Times New Roman" w:cs="Times New Roman"/>
          <w:color w:val="000000"/>
          <w:sz w:val="27"/>
          <w:szCs w:val="27"/>
          <w:lang w:eastAsia="pl-PL"/>
        </w:rPr>
        <w:lastRenderedPageBreak/>
        <w:t>odmianach), głóg w odmianach, robinia akacjowa ‘</w:t>
      </w:r>
      <w:proofErr w:type="spellStart"/>
      <w:r w:rsidRPr="000D206B">
        <w:rPr>
          <w:rFonts w:ascii="Times New Roman" w:eastAsia="Times New Roman" w:hAnsi="Times New Roman" w:cs="Times New Roman"/>
          <w:color w:val="000000"/>
          <w:sz w:val="27"/>
          <w:szCs w:val="27"/>
          <w:lang w:eastAsia="pl-PL"/>
        </w:rPr>
        <w:t>Umbraculifera</w:t>
      </w:r>
      <w:proofErr w:type="spellEnd"/>
      <w:r w:rsidRPr="000D206B">
        <w:rPr>
          <w:rFonts w:ascii="Times New Roman" w:eastAsia="Times New Roman" w:hAnsi="Times New Roman" w:cs="Times New Roman"/>
          <w:color w:val="000000"/>
          <w:sz w:val="27"/>
          <w:szCs w:val="27"/>
          <w:lang w:eastAsia="pl-PL"/>
        </w:rPr>
        <w:t xml:space="preserve">’, wierzba krucha lub biała, śliwa wiśniowa w odmianach, o obwodach pni co najmniej 10 cm, a w przypadku głogu i śliwy - 5 cm (mierzone na wys. 100 cm), z bryłą korzeniową, z wykopaniem dołów, zaprawą dołów ziemią urodzajną, osadzeniem palików - po 3 szt., przywiązaniem drzew, uformowaniem mis i rozłożeniem kory, podlaniem, uporządkowaniem terenu, wywozem odpadów, wraz z objęciem wykonanych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co najmniej 1- roczną (licząc od daty odbioru prac) gwarancją w zakresie zapewnienia prawidłowej wegetacji. 2) zakup i sadzenie drzew iglastych o określonych przez Zamawiającego gatunkach, np. takich jak żywotnik zachodni ‘</w:t>
      </w:r>
      <w:proofErr w:type="spellStart"/>
      <w:r w:rsidRPr="000D206B">
        <w:rPr>
          <w:rFonts w:ascii="Times New Roman" w:eastAsia="Times New Roman" w:hAnsi="Times New Roman" w:cs="Times New Roman"/>
          <w:color w:val="000000"/>
          <w:sz w:val="27"/>
          <w:szCs w:val="27"/>
          <w:lang w:eastAsia="pl-PL"/>
        </w:rPr>
        <w:t>Smaragd</w:t>
      </w:r>
      <w:proofErr w:type="spellEnd"/>
      <w:r w:rsidRPr="000D206B">
        <w:rPr>
          <w:rFonts w:ascii="Times New Roman" w:eastAsia="Times New Roman" w:hAnsi="Times New Roman" w:cs="Times New Roman"/>
          <w:color w:val="000000"/>
          <w:sz w:val="27"/>
          <w:szCs w:val="27"/>
          <w:lang w:eastAsia="pl-PL"/>
        </w:rPr>
        <w:t xml:space="preserve">’, sosna pospolita, sosna czarna, o obwodach pni co najmniej 5 cm (mierzone na wys. 100 cm, z bryłą korzeniową, z wykopaniem dołów, zaprawą dołów ziemią urodzajną, uformowaniem mis i rozłożeniem kory, podlaniem, uporządkowaniem terenu, wywozem odpadów, wraz z objęciem wykonanych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co najmniej 1- roczną (licząc od daty odbioru prac) gwarancją w zakresie zapewnienia prawidłowej wegetacji. 3) zakup i sadzenie krzewów liściastych - materiał roślinny jakości I, gatunki takie jak m.in.: berberysy, tawuły, forsycja, </w:t>
      </w:r>
      <w:proofErr w:type="spellStart"/>
      <w:r w:rsidRPr="000D206B">
        <w:rPr>
          <w:rFonts w:ascii="Times New Roman" w:eastAsia="Times New Roman" w:hAnsi="Times New Roman" w:cs="Times New Roman"/>
          <w:color w:val="000000"/>
          <w:sz w:val="27"/>
          <w:szCs w:val="27"/>
          <w:lang w:eastAsia="pl-PL"/>
        </w:rPr>
        <w:t>pęcherznice</w:t>
      </w:r>
      <w:proofErr w:type="spellEnd"/>
      <w:r w:rsidRPr="000D206B">
        <w:rPr>
          <w:rFonts w:ascii="Times New Roman" w:eastAsia="Times New Roman" w:hAnsi="Times New Roman" w:cs="Times New Roman"/>
          <w:color w:val="000000"/>
          <w:sz w:val="27"/>
          <w:szCs w:val="27"/>
          <w:lang w:eastAsia="pl-PL"/>
        </w:rPr>
        <w:t xml:space="preserve">, irgi, derenie, - z bryłą korzeniową w pojemniku C3 (co najmniej), z wykopaniem dołków, zaprawą dołków ziemią urodzajną, uformowaniem mis i rozłożeniem kory, podlaniem, uporządkowaniem terenu, wywozem odpadów, wraz z objęciem wykonanych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co najmniej 1- roczną (licząc od daty odbioru prac) gwarancją w zakresie zapewnienia prawidłowej wegetacji. 4) zakup i sadzenie krzewów iglastych - materiał roślinny jakości I, gatunki takie jak m.in.: jałowce pośrednie, płożące, sabiński - z bryłą korzeniową w pojemniku C3 (co najmniej), z wykopaniem dołków, zaprawą dołków ziemią urodzajną, uformowaniem mis i rozłożeniem kory, podlaniem, uporządkowaniem terenu, wywozem odpadów, wraz z objęciem wykonanych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co najmniej 1-roczną (licząc od daty odbioru prac) gwarancją w zakresie zapewnienia prawidłowej wegetacji. 5) Przygotowanie terenu pod rabatę z krzewami – usunięcie istniejącej roślinności zielnej i darni z obszaru rabaty oraz wyłożenie </w:t>
      </w:r>
      <w:proofErr w:type="spellStart"/>
      <w:r w:rsidRPr="000D206B">
        <w:rPr>
          <w:rFonts w:ascii="Times New Roman" w:eastAsia="Times New Roman" w:hAnsi="Times New Roman" w:cs="Times New Roman"/>
          <w:color w:val="000000"/>
          <w:sz w:val="27"/>
          <w:szCs w:val="27"/>
          <w:lang w:eastAsia="pl-PL"/>
        </w:rPr>
        <w:t>agrotkaniną</w:t>
      </w:r>
      <w:proofErr w:type="spellEnd"/>
      <w:r w:rsidRPr="000D206B">
        <w:rPr>
          <w:rFonts w:ascii="Times New Roman" w:eastAsia="Times New Roman" w:hAnsi="Times New Roman" w:cs="Times New Roman"/>
          <w:color w:val="000000"/>
          <w:sz w:val="27"/>
          <w:szCs w:val="27"/>
          <w:lang w:eastAsia="pl-PL"/>
        </w:rPr>
        <w:t xml:space="preserve"> i wysypanie korą po obsadzeniu rabaty roślinami. 1.3. Wszystkie prace objęte zamówieniem obejmują także zakup materiałów niezbędnych do ich wykonania, takich jak </w:t>
      </w:r>
      <w:r w:rsidRPr="000D206B">
        <w:rPr>
          <w:rFonts w:ascii="Times New Roman" w:eastAsia="Times New Roman" w:hAnsi="Times New Roman" w:cs="Times New Roman"/>
          <w:color w:val="000000"/>
          <w:sz w:val="27"/>
          <w:szCs w:val="27"/>
          <w:lang w:eastAsia="pl-PL"/>
        </w:rPr>
        <w:lastRenderedPageBreak/>
        <w:t xml:space="preserve">sadzonki drzew i krzewów, ziemia urodzajna, kora, materiały potrzebne do wykonania, uzupełnienia i wymiany palików, a także zapewnienie wody do podlewania. 1.4. Przewidywane ilości roślin do nasadzenia w ramach przedmiotowego zamówienia to około 655 szt. drzew oraz około 1891 szt. krzewów, w pasach zieleni wzdłuż dróg gminnych i powiatowych na terenie Miasta Otwocka, a także wzdłuż ogrodzenia na terenie szkoły podstawowej i przedszkola. 1.5 Wytyczne dotyczące lokalizacji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i gatunków oraz dokładnych ilości roślin przewidzianych do posadzenia (wykazy, koncepcje) zostaną przekazane zleceniobiorcy wraz z zleceniami sporządzonymi na podstawie zawartej umowy w terminie do 10 dni od daty zawarcia umowy. 1.6. Współpraca z Zamawiającym podczas realizacji przedmiotu umowy, w tym zorganizowanie środków transportu w celu wspólnej kontroli i odbioru wykonanych prac. 1.7. Rozliczenie wykonanych prac, opisanych w punkcie 1.2., następować będzie w oparciu o zaoferowane przez Wykonawcę w ofercie przetargowej ceny brutto: 1) za posadzenie 1 drzewa liściastego o obwodzie pnia co najmniej 10 cm (mierzone na wys. 100 cm); 2) za posadzenie 1 drzewa liściastego o obwodzie pnia co najmniej 5 cm (mierzone na wys. 100 cm); 3) za posadzenie 1 drzewa iglastego o obwodzie pnia co najmniej 5 cm (mierzone na wys. 100 cm); 4) za posadzenie 1 krzewu liściastego; 5) za posadzenia 1 krzewu iglastego; 6) za przygotowanie 1 m2 terenu pod rabatę z krzewami. 1.8. Ceny, o których mowa w punkcie 1.7. skalkulowane przez Wykonawcę powinny uwzględniać wszystkie koszty związane z prawidłowym wykonaniem przedmiotu zamówienia który został określony w punkcie 1.2., łącznie z materiałami, wywozem i przekazaniem odpadów do unieszkodliwienia oraz należny podatek VAT. 1.9. Szacunkowy zakres prac przewidywany do wykonania w ramach zadania: 1) około 598 szt. drzew liściastych o obwodzie pni co najmniej 10 cm (mierzone na wys. 100 cm), 2) około 17 szt. drzew liściastych o obwodzie pni co najmniej 5 cm (mierzone na wys. 100 cm), 3) około 40 szt. drzew iglastych, 4) około 1411 szt. krzewów liściastych, 5) około 480 szt. krzewów iglastych, 6) około 400 m2 terenu do przygotowania pod rabatę z krzewami. 1.10. Zamawiający zastrzega, że podane ilości drzew i krzewów nie są obligatoryjne i mogą ulec zmianom na etapie wystawiania szczegółowych zleceń, o których mowa </w:t>
      </w:r>
      <w:r w:rsidRPr="000D206B">
        <w:rPr>
          <w:rFonts w:ascii="Times New Roman" w:eastAsia="Times New Roman" w:hAnsi="Times New Roman" w:cs="Times New Roman"/>
          <w:color w:val="000000"/>
          <w:sz w:val="27"/>
          <w:szCs w:val="27"/>
          <w:lang w:eastAsia="pl-PL"/>
        </w:rPr>
        <w:lastRenderedPageBreak/>
        <w:t xml:space="preserve">w punkcie 1.5. 1.11. Całkowite wynagrodzenie należne Wykonawcy będzie uzależnione od rzeczywistej ilości prac wykonanych w okresie obowiązywania umowy. 1.12. Wykonawca, jako wytwórca odpadów w rozumieniu art. 3 ust. 1 pkt 32 ustawy z dnia 14 grudnia 2012 r. o odpadach ma obowiązek gospodarowania powstałymi podczas realizacji przedmiotu zamówienia odpadami, zgodnie z ustawą o odpadach. 1.13. Zamawiający zawrze umowę z Wykonawcą na kwotę, którą zamierza przeznaczyć na sfinansowanie zamówienia tj. 265 700,00 zł brutto. 1.14. Przez gwarancję, o której mowa w punkcie 1.2. podpunkty 1-4, rozumie się zapewnienie utrzymania się wykonanych </w:t>
      </w:r>
      <w:proofErr w:type="spellStart"/>
      <w:r w:rsidRPr="000D206B">
        <w:rPr>
          <w:rFonts w:ascii="Times New Roman" w:eastAsia="Times New Roman" w:hAnsi="Times New Roman" w:cs="Times New Roman"/>
          <w:color w:val="000000"/>
          <w:sz w:val="27"/>
          <w:szCs w:val="27"/>
          <w:lang w:eastAsia="pl-PL"/>
        </w:rPr>
        <w:t>nasadzeń</w:t>
      </w:r>
      <w:proofErr w:type="spellEnd"/>
      <w:r w:rsidRPr="000D206B">
        <w:rPr>
          <w:rFonts w:ascii="Times New Roman" w:eastAsia="Times New Roman" w:hAnsi="Times New Roman" w:cs="Times New Roman"/>
          <w:color w:val="000000"/>
          <w:sz w:val="27"/>
          <w:szCs w:val="27"/>
          <w:lang w:eastAsia="pl-PL"/>
        </w:rPr>
        <w:t xml:space="preserve"> drzew i krzewów w stanie wegetacji i w dobrej kondycji zdrowotnej, zapewniającej estetyczny wygląd i właściwy wzrost roślin. W przypadku stwierdzenia przez Zamawiającego, że nasadzenia drzew i krzewów znajdują się w stanie świadczącym o zaniedbaniu, w złym stanie zdrowotnym, w stanie zamierania lub obumarły, Zamawiający wzywa Wykonawcę do podjęcia działań w kierunku poprawy stanu roślin lub – w przypadku obumarcia – wymiany roślin na nowe o tych samych parametrach wielkości w terminie 14 dni od wezwania. Termin wymiany obumarłych roślin na nowe może ulec wydłużeniu za pisemną zgodą Zamawiającego w przypadkach, kiedy występują warunki atmosferyczne niesprzyjające sadzeniu drzew i krzewów, np. susza, upały.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II.5) Główny kod CPV: </w:t>
      </w:r>
      <w:r w:rsidRPr="000D206B">
        <w:rPr>
          <w:rFonts w:ascii="Times New Roman" w:eastAsia="Times New Roman" w:hAnsi="Times New Roman" w:cs="Times New Roman"/>
          <w:color w:val="000000"/>
          <w:sz w:val="27"/>
          <w:szCs w:val="27"/>
          <w:lang w:eastAsia="pl-PL"/>
        </w:rPr>
        <w:t>77300000-3</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Kod CPV</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77310000-6</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77342000-9</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77211400-6</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77211500-7</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77211600-8</w:t>
            </w:r>
          </w:p>
        </w:tc>
      </w:tr>
    </w:tbl>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II.6) Całkowita wartość zamówienia </w:t>
      </w:r>
      <w:r w:rsidRPr="000D206B">
        <w:rPr>
          <w:rFonts w:ascii="Times New Roman" w:eastAsia="Times New Roman" w:hAnsi="Times New Roman" w:cs="Times New Roman"/>
          <w:i/>
          <w:iCs/>
          <w:color w:val="000000"/>
          <w:sz w:val="27"/>
          <w:szCs w:val="27"/>
          <w:lang w:eastAsia="pl-PL"/>
        </w:rPr>
        <w:t>(jeżeli zamawiający podaje informacje o wartości zamówienia)</w:t>
      </w:r>
      <w:r w:rsidRPr="000D206B">
        <w:rPr>
          <w:rFonts w:ascii="Times New Roman" w:eastAsia="Times New Roman" w:hAnsi="Times New Roman" w:cs="Times New Roman"/>
          <w:color w:val="000000"/>
          <w:sz w:val="27"/>
          <w:szCs w:val="27"/>
          <w:lang w:eastAsia="pl-PL"/>
        </w:rPr>
        <w: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lastRenderedPageBreak/>
        <w:t>Wartość bez VAT:</w:t>
      </w:r>
      <w:r w:rsidRPr="000D206B">
        <w:rPr>
          <w:rFonts w:ascii="Times New Roman" w:eastAsia="Times New Roman" w:hAnsi="Times New Roman" w:cs="Times New Roman"/>
          <w:color w:val="000000"/>
          <w:sz w:val="27"/>
          <w:szCs w:val="27"/>
          <w:lang w:eastAsia="pl-PL"/>
        </w:rPr>
        <w:br/>
        <w:t>Waluta: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D206B">
        <w:rPr>
          <w:rFonts w:ascii="Times New Roman" w:eastAsia="Times New Roman" w:hAnsi="Times New Roman" w:cs="Times New Roman"/>
          <w:b/>
          <w:bCs/>
          <w:color w:val="000000"/>
          <w:sz w:val="27"/>
          <w:szCs w:val="27"/>
          <w:lang w:eastAsia="pl-PL"/>
        </w:rPr>
        <w:t>Pzp</w:t>
      </w:r>
      <w:proofErr w:type="spellEnd"/>
      <w:r w:rsidRPr="000D206B">
        <w:rPr>
          <w:rFonts w:ascii="Times New Roman" w:eastAsia="Times New Roman" w:hAnsi="Times New Roman" w:cs="Times New Roman"/>
          <w:b/>
          <w:bCs/>
          <w:color w:val="000000"/>
          <w:sz w:val="27"/>
          <w:szCs w:val="27"/>
          <w:lang w:eastAsia="pl-PL"/>
        </w:rPr>
        <w:t>: </w:t>
      </w: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D206B">
        <w:rPr>
          <w:rFonts w:ascii="Times New Roman" w:eastAsia="Times New Roman" w:hAnsi="Times New Roman" w:cs="Times New Roman"/>
          <w:color w:val="000000"/>
          <w:sz w:val="27"/>
          <w:szCs w:val="27"/>
          <w:lang w:eastAsia="pl-PL"/>
        </w:rPr>
        <w:t>Pzp</w:t>
      </w:r>
      <w:proofErr w:type="spellEnd"/>
      <w:r w:rsidRPr="000D206B">
        <w:rPr>
          <w:rFonts w:ascii="Times New Roman" w:eastAsia="Times New Roman" w:hAnsi="Times New Roman" w:cs="Times New Roman"/>
          <w:color w:val="000000"/>
          <w:sz w:val="27"/>
          <w:szCs w:val="27"/>
          <w:lang w:eastAsia="pl-PL"/>
        </w:rPr>
        <w: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D206B">
        <w:rPr>
          <w:rFonts w:ascii="Times New Roman" w:eastAsia="Times New Roman" w:hAnsi="Times New Roman" w:cs="Times New Roman"/>
          <w:color w:val="000000"/>
          <w:sz w:val="27"/>
          <w:szCs w:val="27"/>
          <w:lang w:eastAsia="pl-PL"/>
        </w:rPr>
        <w:br/>
        <w:t>miesiącach:   </w:t>
      </w:r>
      <w:r w:rsidRPr="000D206B">
        <w:rPr>
          <w:rFonts w:ascii="Times New Roman" w:eastAsia="Times New Roman" w:hAnsi="Times New Roman" w:cs="Times New Roman"/>
          <w:i/>
          <w:iCs/>
          <w:color w:val="000000"/>
          <w:sz w:val="27"/>
          <w:szCs w:val="27"/>
          <w:lang w:eastAsia="pl-PL"/>
        </w:rPr>
        <w:t> lub </w:t>
      </w:r>
      <w:r w:rsidRPr="000D206B">
        <w:rPr>
          <w:rFonts w:ascii="Times New Roman" w:eastAsia="Times New Roman" w:hAnsi="Times New Roman" w:cs="Times New Roman"/>
          <w:b/>
          <w:bCs/>
          <w:color w:val="000000"/>
          <w:sz w:val="27"/>
          <w:szCs w:val="27"/>
          <w:lang w:eastAsia="pl-PL"/>
        </w:rPr>
        <w:t>dniach:</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i/>
          <w:iCs/>
          <w:color w:val="000000"/>
          <w:sz w:val="27"/>
          <w:szCs w:val="27"/>
          <w:lang w:eastAsia="pl-PL"/>
        </w:rPr>
        <w:t>lub</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data rozpoczęcia: </w:t>
      </w:r>
      <w:r w:rsidRPr="000D206B">
        <w:rPr>
          <w:rFonts w:ascii="Times New Roman" w:eastAsia="Times New Roman" w:hAnsi="Times New Roman" w:cs="Times New Roman"/>
          <w:color w:val="000000"/>
          <w:sz w:val="27"/>
          <w:szCs w:val="27"/>
          <w:lang w:eastAsia="pl-PL"/>
        </w:rPr>
        <w:t> </w:t>
      </w:r>
      <w:r w:rsidRPr="000D206B">
        <w:rPr>
          <w:rFonts w:ascii="Times New Roman" w:eastAsia="Times New Roman" w:hAnsi="Times New Roman" w:cs="Times New Roman"/>
          <w:i/>
          <w:iCs/>
          <w:color w:val="000000"/>
          <w:sz w:val="27"/>
          <w:szCs w:val="27"/>
          <w:lang w:eastAsia="pl-PL"/>
        </w:rPr>
        <w:t> lub </w:t>
      </w:r>
      <w:r w:rsidRPr="000D206B">
        <w:rPr>
          <w:rFonts w:ascii="Times New Roman" w:eastAsia="Times New Roman" w:hAnsi="Times New Roman" w:cs="Times New Roman"/>
          <w:b/>
          <w:bCs/>
          <w:color w:val="000000"/>
          <w:sz w:val="27"/>
          <w:szCs w:val="27"/>
          <w:lang w:eastAsia="pl-PL"/>
        </w:rPr>
        <w:t>zakończenia: </w:t>
      </w:r>
      <w:r w:rsidRPr="000D206B">
        <w:rPr>
          <w:rFonts w:ascii="Times New Roman" w:eastAsia="Times New Roman" w:hAnsi="Times New Roman" w:cs="Times New Roman"/>
          <w:color w:val="000000"/>
          <w:sz w:val="27"/>
          <w:szCs w:val="27"/>
          <w:lang w:eastAsia="pl-PL"/>
        </w:rPr>
        <w:t>2019-11-15</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II.9) Informacje dodatkowe:</w:t>
      </w:r>
    </w:p>
    <w:p w:rsidR="000D206B" w:rsidRPr="000D206B" w:rsidRDefault="000D206B" w:rsidP="000D206B">
      <w:pPr>
        <w:spacing w:after="0" w:line="450" w:lineRule="atLeast"/>
        <w:rPr>
          <w:rFonts w:ascii="Times New Roman" w:eastAsia="Times New Roman" w:hAnsi="Times New Roman" w:cs="Times New Roman"/>
          <w:b/>
          <w:bCs/>
          <w:color w:val="000000"/>
          <w:sz w:val="36"/>
          <w:szCs w:val="36"/>
          <w:lang w:eastAsia="pl-PL"/>
        </w:rPr>
      </w:pPr>
      <w:r w:rsidRPr="000D206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III.1) WARUNKI UDZIAŁU W POSTĘPOWANIU</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D206B">
        <w:rPr>
          <w:rFonts w:ascii="Times New Roman" w:eastAsia="Times New Roman" w:hAnsi="Times New Roman" w:cs="Times New Roman"/>
          <w:color w:val="000000"/>
          <w:sz w:val="27"/>
          <w:szCs w:val="27"/>
          <w:lang w:eastAsia="pl-PL"/>
        </w:rPr>
        <w:br/>
        <w:t>Określenie warunków:</w:t>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III.1.2) Sytuacja finansowa lub ekonomiczna</w:t>
      </w:r>
      <w:r w:rsidRPr="000D206B">
        <w:rPr>
          <w:rFonts w:ascii="Times New Roman" w:eastAsia="Times New Roman" w:hAnsi="Times New Roman" w:cs="Times New Roman"/>
          <w:color w:val="000000"/>
          <w:sz w:val="27"/>
          <w:szCs w:val="27"/>
          <w:lang w:eastAsia="pl-PL"/>
        </w:rPr>
        <w:br/>
        <w:t>Określenie warunków:</w:t>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lastRenderedPageBreak/>
        <w:t>III.1.3) Zdolność techniczna lub zawodowa</w:t>
      </w:r>
      <w:r w:rsidRPr="000D206B">
        <w:rPr>
          <w:rFonts w:ascii="Times New Roman" w:eastAsia="Times New Roman" w:hAnsi="Times New Roman" w:cs="Times New Roman"/>
          <w:color w:val="000000"/>
          <w:sz w:val="27"/>
          <w:szCs w:val="27"/>
          <w:lang w:eastAsia="pl-PL"/>
        </w:rPr>
        <w:br/>
        <w:t>Określenie warunków: </w:t>
      </w:r>
      <w:r w:rsidRPr="000D206B">
        <w:rPr>
          <w:rFonts w:ascii="Times New Roman" w:eastAsia="Times New Roman" w:hAnsi="Times New Roman" w:cs="Times New Roman"/>
          <w:color w:val="000000"/>
          <w:sz w:val="27"/>
          <w:szCs w:val="27"/>
          <w:lang w:eastAsia="pl-PL"/>
        </w:rPr>
        <w:sym w:font="Symbol" w:char="F0D8"/>
      </w:r>
      <w:r w:rsidRPr="000D206B">
        <w:rPr>
          <w:rFonts w:ascii="Times New Roman" w:eastAsia="Times New Roman" w:hAnsi="Times New Roman" w:cs="Times New Roman"/>
          <w:color w:val="000000"/>
          <w:sz w:val="27"/>
          <w:szCs w:val="27"/>
          <w:lang w:eastAsia="pl-PL"/>
        </w:rPr>
        <w:t xml:space="preserve"> Warunek zostanie uznany za spełniony, jeżeli Wykonawca wykaże, że w okresie ostatnich 3 lat przed upływem terminu składania ofert, a jeżeli okres prowadzenia działalności jest krótszy, w tym okresie wykonał co najmniej jedną usługę polegającą na zakładaniu zieleni (zawierającej wykonywanie takich prac jak sadzenie drzew i krzewów) o wartości minimalnej 50 000,00 PLN brutto. </w:t>
      </w:r>
      <w:r w:rsidRPr="000D206B">
        <w:rPr>
          <w:rFonts w:ascii="Times New Roman" w:eastAsia="Times New Roman" w:hAnsi="Times New Roman" w:cs="Times New Roman"/>
          <w:color w:val="000000"/>
          <w:sz w:val="27"/>
          <w:szCs w:val="27"/>
          <w:lang w:eastAsia="pl-PL"/>
        </w:rPr>
        <w:sym w:font="Symbol" w:char="F0D8"/>
      </w:r>
      <w:r w:rsidRPr="000D206B">
        <w:rPr>
          <w:rFonts w:ascii="Times New Roman" w:eastAsia="Times New Roman" w:hAnsi="Times New Roman" w:cs="Times New Roman"/>
          <w:color w:val="000000"/>
          <w:sz w:val="27"/>
          <w:szCs w:val="27"/>
          <w:lang w:eastAsia="pl-PL"/>
        </w:rPr>
        <w:t xml:space="preserve"> Warunek zostanie uznany za spełniony jeżeli Wykonawca wykaże, że dysponuje / będzie dysponował co najmniej 1 osobą posiadającą wykształcenie ogrodnicze lub o kierunku architektura krajobrazu - wyższe lub średnie, oraz pięcioletnią praktykę zawodową w zakresie urządzania i pielęgnacji terenów zieleni.</w:t>
      </w:r>
      <w:r w:rsidRPr="000D206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D206B">
        <w:rPr>
          <w:rFonts w:ascii="Times New Roman" w:eastAsia="Times New Roman" w:hAnsi="Times New Roman" w:cs="Times New Roman"/>
          <w:color w:val="000000"/>
          <w:sz w:val="27"/>
          <w:szCs w:val="27"/>
          <w:lang w:eastAsia="pl-PL"/>
        </w:rPr>
        <w:br/>
        <w:t>Informacje dodatkowe: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III.2) PODSTAWY WYKLUCZENIA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D206B">
        <w:rPr>
          <w:rFonts w:ascii="Times New Roman" w:eastAsia="Times New Roman" w:hAnsi="Times New Roman" w:cs="Times New Roman"/>
          <w:b/>
          <w:bCs/>
          <w:color w:val="000000"/>
          <w:sz w:val="27"/>
          <w:szCs w:val="27"/>
          <w:lang w:eastAsia="pl-PL"/>
        </w:rPr>
        <w:t>Pzp</w:t>
      </w:r>
      <w:proofErr w:type="spellEnd"/>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D206B">
        <w:rPr>
          <w:rFonts w:ascii="Times New Roman" w:eastAsia="Times New Roman" w:hAnsi="Times New Roman" w:cs="Times New Roman"/>
          <w:b/>
          <w:bCs/>
          <w:color w:val="000000"/>
          <w:sz w:val="27"/>
          <w:szCs w:val="27"/>
          <w:lang w:eastAsia="pl-PL"/>
        </w:rPr>
        <w:t>Pzp</w:t>
      </w:r>
      <w:proofErr w:type="spellEnd"/>
      <w:r w:rsidRPr="000D206B">
        <w:rPr>
          <w:rFonts w:ascii="Times New Roman" w:eastAsia="Times New Roman" w:hAnsi="Times New Roman" w:cs="Times New Roman"/>
          <w:color w:val="000000"/>
          <w:sz w:val="27"/>
          <w:szCs w:val="27"/>
          <w:lang w:eastAsia="pl-PL"/>
        </w:rPr>
        <w:t> Nie Zamawiający przewiduje następujące fakultatywne podstawy wykluczenia: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0D206B">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D206B">
        <w:rPr>
          <w:rFonts w:ascii="Times New Roman" w:eastAsia="Times New Roman" w:hAnsi="Times New Roman" w:cs="Times New Roman"/>
          <w:color w:val="000000"/>
          <w:sz w:val="27"/>
          <w:szCs w:val="27"/>
          <w:lang w:eastAsia="pl-PL"/>
        </w:rPr>
        <w:br/>
        <w:t>Tak</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Oświadczenie o spełnianiu kryteriów selekcji</w:t>
      </w:r>
      <w:r w:rsidRPr="000D206B">
        <w:rPr>
          <w:rFonts w:ascii="Times New Roman" w:eastAsia="Times New Roman" w:hAnsi="Times New Roman" w:cs="Times New Roman"/>
          <w:color w:val="000000"/>
          <w:sz w:val="27"/>
          <w:szCs w:val="27"/>
          <w:lang w:eastAsia="pl-PL"/>
        </w:rPr>
        <w:br/>
        <w:t>Nie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III.5.1) W ZAKRESIE SPEŁNIANIA WARUNKÓW UDZIAŁU W POSTĘPOWANIU:</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III.5.2) W ZAKRESIE KRYTERIÓW SELEKCJI:</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III.7) INNE DOKUMENTY NIE WYMIENIONE W pkt III.3) - III.6)</w:t>
      </w:r>
    </w:p>
    <w:p w:rsidR="000D206B" w:rsidRPr="000D206B" w:rsidRDefault="000D206B" w:rsidP="000D206B">
      <w:pPr>
        <w:spacing w:after="0" w:line="450" w:lineRule="atLeast"/>
        <w:rPr>
          <w:rFonts w:ascii="Times New Roman" w:eastAsia="Times New Roman" w:hAnsi="Times New Roman" w:cs="Times New Roman"/>
          <w:b/>
          <w:bCs/>
          <w:color w:val="000000"/>
          <w:sz w:val="36"/>
          <w:szCs w:val="36"/>
          <w:lang w:eastAsia="pl-PL"/>
        </w:rPr>
      </w:pPr>
      <w:r w:rsidRPr="000D206B">
        <w:rPr>
          <w:rFonts w:ascii="Times New Roman" w:eastAsia="Times New Roman" w:hAnsi="Times New Roman" w:cs="Times New Roman"/>
          <w:b/>
          <w:bCs/>
          <w:color w:val="000000"/>
          <w:sz w:val="36"/>
          <w:szCs w:val="36"/>
          <w:u w:val="single"/>
          <w:lang w:eastAsia="pl-PL"/>
        </w:rPr>
        <w:t>SEKCJA IV: PROCEDURA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IV.1) OPIS</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IV.1.1) Tryb udzielenia zamówienia: </w:t>
      </w:r>
      <w:r w:rsidRPr="000D206B">
        <w:rPr>
          <w:rFonts w:ascii="Times New Roman" w:eastAsia="Times New Roman" w:hAnsi="Times New Roman" w:cs="Times New Roman"/>
          <w:color w:val="000000"/>
          <w:sz w:val="27"/>
          <w:szCs w:val="27"/>
          <w:lang w:eastAsia="pl-PL"/>
        </w:rPr>
        <w:t>Przetarg nieograniczony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IV.1.2) Zamawiający żąda wniesienia wadium:</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lastRenderedPageBreak/>
        <w:t>Nie</w:t>
      </w:r>
      <w:r w:rsidRPr="000D206B">
        <w:rPr>
          <w:rFonts w:ascii="Times New Roman" w:eastAsia="Times New Roman" w:hAnsi="Times New Roman" w:cs="Times New Roman"/>
          <w:color w:val="000000"/>
          <w:sz w:val="27"/>
          <w:szCs w:val="27"/>
          <w:lang w:eastAsia="pl-PL"/>
        </w:rPr>
        <w:br/>
        <w:t>Informacja na temat wadium</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IV.1.3) Przewiduje się udzielenie zaliczek na poczet wykonania zamówienia: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Należy podać informacje na temat udzielania zaliczek:</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D206B">
        <w:rPr>
          <w:rFonts w:ascii="Times New Roman" w:eastAsia="Times New Roman" w:hAnsi="Times New Roman" w:cs="Times New Roman"/>
          <w:color w:val="000000"/>
          <w:sz w:val="27"/>
          <w:szCs w:val="27"/>
          <w:lang w:eastAsia="pl-PL"/>
        </w:rPr>
        <w:br/>
        <w:t>Nie</w:t>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IV.1.5.) Wymaga się złożenia oferty wariantowej: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Nie</w:t>
      </w:r>
      <w:r w:rsidRPr="000D206B">
        <w:rPr>
          <w:rFonts w:ascii="Times New Roman" w:eastAsia="Times New Roman" w:hAnsi="Times New Roman" w:cs="Times New Roman"/>
          <w:color w:val="000000"/>
          <w:sz w:val="27"/>
          <w:szCs w:val="27"/>
          <w:lang w:eastAsia="pl-PL"/>
        </w:rPr>
        <w:br/>
        <w:t>Dopuszcza się złożenie oferty wariantowej</w:t>
      </w:r>
      <w:r w:rsidRPr="000D206B">
        <w:rPr>
          <w:rFonts w:ascii="Times New Roman" w:eastAsia="Times New Roman" w:hAnsi="Times New Roman" w:cs="Times New Roman"/>
          <w:color w:val="000000"/>
          <w:sz w:val="27"/>
          <w:szCs w:val="27"/>
          <w:lang w:eastAsia="pl-PL"/>
        </w:rPr>
        <w:br/>
        <w:t>Nie</w:t>
      </w:r>
      <w:r w:rsidRPr="000D206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lastRenderedPageBreak/>
        <w:t>Liczba wykonawców  </w:t>
      </w:r>
      <w:r w:rsidRPr="000D206B">
        <w:rPr>
          <w:rFonts w:ascii="Times New Roman" w:eastAsia="Times New Roman" w:hAnsi="Times New Roman" w:cs="Times New Roman"/>
          <w:color w:val="000000"/>
          <w:sz w:val="27"/>
          <w:szCs w:val="27"/>
          <w:lang w:eastAsia="pl-PL"/>
        </w:rPr>
        <w:br/>
        <w:t>Przewidywana minimalna liczba wykonawców</w:t>
      </w:r>
      <w:r w:rsidRPr="000D206B">
        <w:rPr>
          <w:rFonts w:ascii="Times New Roman" w:eastAsia="Times New Roman" w:hAnsi="Times New Roman" w:cs="Times New Roman"/>
          <w:color w:val="000000"/>
          <w:sz w:val="27"/>
          <w:szCs w:val="27"/>
          <w:lang w:eastAsia="pl-PL"/>
        </w:rPr>
        <w:br/>
        <w:t>Maksymalna liczba wykonawców  </w:t>
      </w:r>
      <w:r w:rsidRPr="000D206B">
        <w:rPr>
          <w:rFonts w:ascii="Times New Roman" w:eastAsia="Times New Roman" w:hAnsi="Times New Roman" w:cs="Times New Roman"/>
          <w:color w:val="000000"/>
          <w:sz w:val="27"/>
          <w:szCs w:val="27"/>
          <w:lang w:eastAsia="pl-PL"/>
        </w:rPr>
        <w:br/>
        <w:t>Kryteria selekcji wykonawców:</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IV.1.7) Informacje na temat umowy ramowej lub dynamicznego systemu zakupów:</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Umowa ramowa będzie zawarta: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Czy przewiduje się ograniczenie liczby uczestników umowy ramowej:</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Przewidziana maksymalna liczba uczestników umowy ramowej:</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Zamówienie obejmuje ustanowienie dynamicznego systemu zakupów:</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lastRenderedPageBreak/>
        <w:br/>
      </w:r>
      <w:r w:rsidRPr="000D206B">
        <w:rPr>
          <w:rFonts w:ascii="Times New Roman" w:eastAsia="Times New Roman" w:hAnsi="Times New Roman" w:cs="Times New Roman"/>
          <w:b/>
          <w:bCs/>
          <w:color w:val="000000"/>
          <w:sz w:val="27"/>
          <w:szCs w:val="27"/>
          <w:lang w:eastAsia="pl-PL"/>
        </w:rPr>
        <w:t>IV.1.8) Aukcja elektroniczna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Przewidziane jest przeprowadzenie aukcji elektronicznej </w:t>
      </w:r>
      <w:r w:rsidRPr="000D206B">
        <w:rPr>
          <w:rFonts w:ascii="Times New Roman" w:eastAsia="Times New Roman" w:hAnsi="Times New Roman" w:cs="Times New Roman"/>
          <w:i/>
          <w:iCs/>
          <w:color w:val="000000"/>
          <w:sz w:val="27"/>
          <w:szCs w:val="27"/>
          <w:lang w:eastAsia="pl-PL"/>
        </w:rPr>
        <w:t>(przetarg nieograniczony, przetarg ograniczony, negocjacje z ogłoszeniem)</w:t>
      </w:r>
      <w:r w:rsidRPr="000D206B">
        <w:rPr>
          <w:rFonts w:ascii="Times New Roman" w:eastAsia="Times New Roman" w:hAnsi="Times New Roman" w:cs="Times New Roman"/>
          <w:color w:val="000000"/>
          <w:sz w:val="27"/>
          <w:szCs w:val="27"/>
          <w:lang w:eastAsia="pl-PL"/>
        </w:rPr>
        <w:br/>
        <w:t>Należy podać adres strony internetowej, na której aukcja będzie prowadzona: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D206B">
        <w:rPr>
          <w:rFonts w:ascii="Times New Roman" w:eastAsia="Times New Roman" w:hAnsi="Times New Roman" w:cs="Times New Roman"/>
          <w:color w:val="000000"/>
          <w:sz w:val="27"/>
          <w:szCs w:val="27"/>
          <w:lang w:eastAsia="pl-PL"/>
        </w:rPr>
        <w:br/>
        <w:t>Informacje dotyczące przebiegu aukcji elektronicznej:</w:t>
      </w:r>
      <w:r w:rsidRPr="000D206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D206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D206B">
        <w:rPr>
          <w:rFonts w:ascii="Times New Roman" w:eastAsia="Times New Roman" w:hAnsi="Times New Roman" w:cs="Times New Roman"/>
          <w:color w:val="000000"/>
          <w:sz w:val="27"/>
          <w:szCs w:val="27"/>
          <w:lang w:eastAsia="pl-PL"/>
        </w:rPr>
        <w:br/>
        <w:t>Wymagania dotyczące rejestracji i identyfikacji wykonawców w aukcji elektronicznej:</w:t>
      </w:r>
      <w:r w:rsidRPr="000D206B">
        <w:rPr>
          <w:rFonts w:ascii="Times New Roman" w:eastAsia="Times New Roman" w:hAnsi="Times New Roman" w:cs="Times New Roman"/>
          <w:color w:val="000000"/>
          <w:sz w:val="27"/>
          <w:szCs w:val="27"/>
          <w:lang w:eastAsia="pl-PL"/>
        </w:rPr>
        <w:br/>
        <w:t>Informacje o liczbie etapów aukcji elektronicznej i czasie ich trwania: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Czas trwania: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D206B">
        <w:rPr>
          <w:rFonts w:ascii="Times New Roman" w:eastAsia="Times New Roman" w:hAnsi="Times New Roman" w:cs="Times New Roman"/>
          <w:color w:val="000000"/>
          <w:sz w:val="27"/>
          <w:szCs w:val="27"/>
          <w:lang w:eastAsia="pl-PL"/>
        </w:rPr>
        <w:br/>
        <w:t>Warunki zamknięcia aukcji elektronicznej:</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IV.2) KRYTERIA OCENY OFERT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lastRenderedPageBreak/>
        <w:t>IV.2.1) Kryteria oceny ofert: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Znaczenie</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60,00</w:t>
            </w:r>
          </w:p>
        </w:tc>
      </w:tr>
      <w:tr w:rsidR="000D206B" w:rsidRPr="000D206B" w:rsidTr="000D206B">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06B" w:rsidRPr="000D206B" w:rsidRDefault="000D206B" w:rsidP="000D206B">
            <w:pPr>
              <w:spacing w:after="0" w:line="240" w:lineRule="auto"/>
              <w:rPr>
                <w:rFonts w:ascii="Times New Roman" w:eastAsia="Times New Roman" w:hAnsi="Times New Roman" w:cs="Times New Roman"/>
                <w:sz w:val="24"/>
                <w:szCs w:val="24"/>
                <w:lang w:eastAsia="pl-PL"/>
              </w:rPr>
            </w:pPr>
            <w:r w:rsidRPr="000D206B">
              <w:rPr>
                <w:rFonts w:ascii="Times New Roman" w:eastAsia="Times New Roman" w:hAnsi="Times New Roman" w:cs="Times New Roman"/>
                <w:sz w:val="24"/>
                <w:szCs w:val="24"/>
                <w:lang w:eastAsia="pl-PL"/>
              </w:rPr>
              <w:t>40,00</w:t>
            </w:r>
          </w:p>
        </w:tc>
      </w:tr>
    </w:tbl>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D206B">
        <w:rPr>
          <w:rFonts w:ascii="Times New Roman" w:eastAsia="Times New Roman" w:hAnsi="Times New Roman" w:cs="Times New Roman"/>
          <w:b/>
          <w:bCs/>
          <w:color w:val="000000"/>
          <w:sz w:val="27"/>
          <w:szCs w:val="27"/>
          <w:lang w:eastAsia="pl-PL"/>
        </w:rPr>
        <w:t>Pzp</w:t>
      </w:r>
      <w:proofErr w:type="spellEnd"/>
      <w:r w:rsidRPr="000D206B">
        <w:rPr>
          <w:rFonts w:ascii="Times New Roman" w:eastAsia="Times New Roman" w:hAnsi="Times New Roman" w:cs="Times New Roman"/>
          <w:b/>
          <w:bCs/>
          <w:color w:val="000000"/>
          <w:sz w:val="27"/>
          <w:szCs w:val="27"/>
          <w:lang w:eastAsia="pl-PL"/>
        </w:rPr>
        <w:t> </w:t>
      </w:r>
      <w:r w:rsidRPr="000D206B">
        <w:rPr>
          <w:rFonts w:ascii="Times New Roman" w:eastAsia="Times New Roman" w:hAnsi="Times New Roman" w:cs="Times New Roman"/>
          <w:color w:val="000000"/>
          <w:sz w:val="27"/>
          <w:szCs w:val="27"/>
          <w:lang w:eastAsia="pl-PL"/>
        </w:rPr>
        <w:t>(przetarg nieograniczony)</w:t>
      </w:r>
      <w:r w:rsidRPr="000D206B">
        <w:rPr>
          <w:rFonts w:ascii="Times New Roman" w:eastAsia="Times New Roman" w:hAnsi="Times New Roman" w:cs="Times New Roman"/>
          <w:color w:val="000000"/>
          <w:sz w:val="27"/>
          <w:szCs w:val="27"/>
          <w:lang w:eastAsia="pl-PL"/>
        </w:rPr>
        <w:br/>
        <w:t>Nie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IV.3) Negocjacje z ogłoszeniem, dialog konkurencyjny, partnerstwo innowacyjne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IV.3.1) Informacje na temat negocjacji z ogłoszeniem</w:t>
      </w:r>
      <w:r w:rsidRPr="000D206B">
        <w:rPr>
          <w:rFonts w:ascii="Times New Roman" w:eastAsia="Times New Roman" w:hAnsi="Times New Roman" w:cs="Times New Roman"/>
          <w:color w:val="000000"/>
          <w:sz w:val="27"/>
          <w:szCs w:val="27"/>
          <w:lang w:eastAsia="pl-PL"/>
        </w:rPr>
        <w:br/>
        <w:t>Minimalne wymagania, które muszą spełniać wszystkie oferty: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D206B">
        <w:rPr>
          <w:rFonts w:ascii="Times New Roman" w:eastAsia="Times New Roman" w:hAnsi="Times New Roman" w:cs="Times New Roman"/>
          <w:color w:val="000000"/>
          <w:sz w:val="27"/>
          <w:szCs w:val="27"/>
          <w:lang w:eastAsia="pl-PL"/>
        </w:rPr>
        <w:br/>
        <w:t>Przewidziany jest podział negocjacji na etapy w celu ograniczenia liczby ofert:</w:t>
      </w:r>
      <w:r w:rsidRPr="000D206B">
        <w:rPr>
          <w:rFonts w:ascii="Times New Roman" w:eastAsia="Times New Roman" w:hAnsi="Times New Roman" w:cs="Times New Roman"/>
          <w:color w:val="000000"/>
          <w:sz w:val="27"/>
          <w:szCs w:val="27"/>
          <w:lang w:eastAsia="pl-PL"/>
        </w:rPr>
        <w:br/>
        <w:t>Należy podać informacje na temat etapów negocjacji (w tym liczbę etapów):</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IV.3.2) Informacje na temat dialogu konkurencyjnego</w:t>
      </w:r>
      <w:r w:rsidRPr="000D206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Wstępny harmonogram postępowania: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0D206B">
        <w:rPr>
          <w:rFonts w:ascii="Times New Roman" w:eastAsia="Times New Roman" w:hAnsi="Times New Roman" w:cs="Times New Roman"/>
          <w:color w:val="000000"/>
          <w:sz w:val="27"/>
          <w:szCs w:val="27"/>
          <w:lang w:eastAsia="pl-PL"/>
        </w:rPr>
        <w:br/>
        <w:t>Należy podać informacje na temat etapów dialogu:</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IV.3.3) Informacje na temat partnerstwa innowacyjnego</w:t>
      </w:r>
      <w:r w:rsidRPr="000D206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Informacje dodatkowe: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IV.4) Licytacja elektroniczna</w:t>
      </w:r>
      <w:r w:rsidRPr="000D206B">
        <w:rPr>
          <w:rFonts w:ascii="Times New Roman" w:eastAsia="Times New Roman" w:hAnsi="Times New Roman" w:cs="Times New Roman"/>
          <w:color w:val="000000"/>
          <w:sz w:val="27"/>
          <w:szCs w:val="27"/>
          <w:lang w:eastAsia="pl-PL"/>
        </w:rPr>
        <w:br/>
        <w:t>Adres strony internetowej, na której będzie prowadzona licytacja elektroniczna: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Informacje o liczbie etapów licytacji elektronicznej i czasie ich trwania:</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Czas trwania:</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0D206B">
        <w:rPr>
          <w:rFonts w:ascii="Times New Roman" w:eastAsia="Times New Roman" w:hAnsi="Times New Roman" w:cs="Times New Roman"/>
          <w:color w:val="000000"/>
          <w:sz w:val="27"/>
          <w:szCs w:val="27"/>
          <w:lang w:eastAsia="pl-PL"/>
        </w:rPr>
        <w:br/>
        <w:t>Data: godzina:</w:t>
      </w:r>
      <w:r w:rsidRPr="000D206B">
        <w:rPr>
          <w:rFonts w:ascii="Times New Roman" w:eastAsia="Times New Roman" w:hAnsi="Times New Roman" w:cs="Times New Roman"/>
          <w:color w:val="000000"/>
          <w:sz w:val="27"/>
          <w:szCs w:val="27"/>
          <w:lang w:eastAsia="pl-PL"/>
        </w:rPr>
        <w:br/>
        <w:t>Termin otwarcia licytacji elektronicznej: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t>Termin i warunki zamknięcia licytacji elektronicznej:</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Wymagania dotyczące zabezpieczenia należytego wykonania umowy:</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br/>
        <w:t>Informacje dodatkowe:</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b/>
          <w:bCs/>
          <w:color w:val="000000"/>
          <w:sz w:val="27"/>
          <w:szCs w:val="27"/>
          <w:lang w:eastAsia="pl-PL"/>
        </w:rPr>
        <w:t>IV.5) ZMIANA UMOWY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D206B">
        <w:rPr>
          <w:rFonts w:ascii="Times New Roman" w:eastAsia="Times New Roman" w:hAnsi="Times New Roman" w:cs="Times New Roman"/>
          <w:color w:val="000000"/>
          <w:sz w:val="27"/>
          <w:szCs w:val="27"/>
          <w:lang w:eastAsia="pl-PL"/>
        </w:rPr>
        <w:t> Tak</w:t>
      </w:r>
      <w:r w:rsidRPr="000D206B">
        <w:rPr>
          <w:rFonts w:ascii="Times New Roman" w:eastAsia="Times New Roman" w:hAnsi="Times New Roman" w:cs="Times New Roman"/>
          <w:color w:val="000000"/>
          <w:sz w:val="27"/>
          <w:szCs w:val="27"/>
          <w:lang w:eastAsia="pl-PL"/>
        </w:rPr>
        <w:br/>
        <w:t>Należy wskazać zakres, charakter zmian oraz warunki wprowadzenia zmian:</w:t>
      </w:r>
      <w:r w:rsidRPr="000D206B">
        <w:rPr>
          <w:rFonts w:ascii="Times New Roman" w:eastAsia="Times New Roman" w:hAnsi="Times New Roman" w:cs="Times New Roman"/>
          <w:color w:val="000000"/>
          <w:sz w:val="27"/>
          <w:szCs w:val="27"/>
          <w:lang w:eastAsia="pl-PL"/>
        </w:rPr>
        <w:br/>
        <w:t>1. Zakazuje się istotnych zmian postanowień niniejszej umowy w stosunku do treści oferty, na podstawie której dokonano wyboru Wykonawcy, z wyjątkiem zapisów w ust. 2. 2. Zamawiający przewiduje możliwość dokonania zmian umowy w następujących przypadkach: 1) wystąpienia zmian powszechnie obowiązujących przepisów prawa w zakresie mającym wpływ na realizację przedmiotu umowy; 2) wystąpienia okoliczności, których Strony nie były w stanie przewidzieć, pomimo zachowania należytej staranności. 3. Zmiany umowy wymagają formy pisemnej w postaci aneksu pod rygorem nieważności.</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 INFORMACJE ADMINISTRACYJNE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IV.6.1) Sposób udostępniania informacji o charakterze poufnym </w:t>
      </w:r>
      <w:r w:rsidRPr="000D206B">
        <w:rPr>
          <w:rFonts w:ascii="Times New Roman" w:eastAsia="Times New Roman" w:hAnsi="Times New Roman" w:cs="Times New Roman"/>
          <w:i/>
          <w:iCs/>
          <w:color w:val="000000"/>
          <w:sz w:val="27"/>
          <w:szCs w:val="27"/>
          <w:lang w:eastAsia="pl-PL"/>
        </w:rPr>
        <w:t>(jeżeli dotyczy):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Środki służące ochronie informacji o charakterze poufnym</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0D206B">
        <w:rPr>
          <w:rFonts w:ascii="Times New Roman" w:eastAsia="Times New Roman" w:hAnsi="Times New Roman" w:cs="Times New Roman"/>
          <w:color w:val="000000"/>
          <w:sz w:val="27"/>
          <w:szCs w:val="27"/>
          <w:lang w:eastAsia="pl-PL"/>
        </w:rPr>
        <w:br/>
        <w:t>Data: 2019-09-27, godzina: 10:00,</w:t>
      </w:r>
      <w:r w:rsidRPr="000D206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D206B">
        <w:rPr>
          <w:rFonts w:ascii="Times New Roman" w:eastAsia="Times New Roman" w:hAnsi="Times New Roman" w:cs="Times New Roman"/>
          <w:color w:val="000000"/>
          <w:sz w:val="27"/>
          <w:szCs w:val="27"/>
          <w:lang w:eastAsia="pl-PL"/>
        </w:rPr>
        <w:br/>
        <w:t>Nie</w:t>
      </w:r>
      <w:r w:rsidRPr="000D206B">
        <w:rPr>
          <w:rFonts w:ascii="Times New Roman" w:eastAsia="Times New Roman" w:hAnsi="Times New Roman" w:cs="Times New Roman"/>
          <w:color w:val="000000"/>
          <w:sz w:val="27"/>
          <w:szCs w:val="27"/>
          <w:lang w:eastAsia="pl-PL"/>
        </w:rPr>
        <w:br/>
        <w:t>Wskazać powody:</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D206B">
        <w:rPr>
          <w:rFonts w:ascii="Times New Roman" w:eastAsia="Times New Roman" w:hAnsi="Times New Roman" w:cs="Times New Roman"/>
          <w:color w:val="000000"/>
          <w:sz w:val="27"/>
          <w:szCs w:val="27"/>
          <w:lang w:eastAsia="pl-PL"/>
        </w:rPr>
        <w:br/>
        <w:t>&gt;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IV.6.3) Termin związania ofertą: </w:t>
      </w:r>
      <w:r w:rsidRPr="000D206B">
        <w:rPr>
          <w:rFonts w:ascii="Times New Roman" w:eastAsia="Times New Roman" w:hAnsi="Times New Roman" w:cs="Times New Roman"/>
          <w:color w:val="000000"/>
          <w:sz w:val="27"/>
          <w:szCs w:val="27"/>
          <w:lang w:eastAsia="pl-PL"/>
        </w:rPr>
        <w:t>do: okres w dniach: 30 (od ostatecznego terminu składania ofert)</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206B">
        <w:rPr>
          <w:rFonts w:ascii="Times New Roman" w:eastAsia="Times New Roman" w:hAnsi="Times New Roman" w:cs="Times New Roman"/>
          <w:color w:val="000000"/>
          <w:sz w:val="27"/>
          <w:szCs w:val="27"/>
          <w:lang w:eastAsia="pl-PL"/>
        </w:rPr>
        <w:t> Nie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206B">
        <w:rPr>
          <w:rFonts w:ascii="Times New Roman" w:eastAsia="Times New Roman" w:hAnsi="Times New Roman" w:cs="Times New Roman"/>
          <w:color w:val="000000"/>
          <w:sz w:val="27"/>
          <w:szCs w:val="27"/>
          <w:lang w:eastAsia="pl-PL"/>
        </w:rPr>
        <w:t> Nie</w:t>
      </w:r>
      <w:r w:rsidRPr="000D206B">
        <w:rPr>
          <w:rFonts w:ascii="Times New Roman" w:eastAsia="Times New Roman" w:hAnsi="Times New Roman" w:cs="Times New Roman"/>
          <w:color w:val="000000"/>
          <w:sz w:val="27"/>
          <w:szCs w:val="27"/>
          <w:lang w:eastAsia="pl-PL"/>
        </w:rPr>
        <w:br/>
      </w:r>
      <w:r w:rsidRPr="000D206B">
        <w:rPr>
          <w:rFonts w:ascii="Times New Roman" w:eastAsia="Times New Roman" w:hAnsi="Times New Roman" w:cs="Times New Roman"/>
          <w:b/>
          <w:bCs/>
          <w:color w:val="000000"/>
          <w:sz w:val="27"/>
          <w:szCs w:val="27"/>
          <w:lang w:eastAsia="pl-PL"/>
        </w:rPr>
        <w:t>IV.6.6) Informacje dodatkowe:</w:t>
      </w:r>
      <w:r w:rsidRPr="000D206B">
        <w:rPr>
          <w:rFonts w:ascii="Times New Roman" w:eastAsia="Times New Roman" w:hAnsi="Times New Roman" w:cs="Times New Roman"/>
          <w:color w:val="000000"/>
          <w:sz w:val="27"/>
          <w:szCs w:val="27"/>
          <w:lang w:eastAsia="pl-PL"/>
        </w:rPr>
        <w:br/>
      </w:r>
    </w:p>
    <w:p w:rsidR="000D206B" w:rsidRPr="000D206B" w:rsidRDefault="000D206B" w:rsidP="000D206B">
      <w:pPr>
        <w:spacing w:after="0" w:line="450" w:lineRule="atLeast"/>
        <w:jc w:val="center"/>
        <w:rPr>
          <w:rFonts w:ascii="Times New Roman" w:eastAsia="Times New Roman" w:hAnsi="Times New Roman" w:cs="Times New Roman"/>
          <w:b/>
          <w:bCs/>
          <w:color w:val="000000"/>
          <w:sz w:val="36"/>
          <w:szCs w:val="36"/>
          <w:lang w:eastAsia="pl-PL"/>
        </w:rPr>
      </w:pPr>
      <w:r w:rsidRPr="000D206B">
        <w:rPr>
          <w:rFonts w:ascii="Times New Roman" w:eastAsia="Times New Roman" w:hAnsi="Times New Roman" w:cs="Times New Roman"/>
          <w:b/>
          <w:bCs/>
          <w:color w:val="000000"/>
          <w:sz w:val="36"/>
          <w:szCs w:val="36"/>
          <w:u w:val="single"/>
          <w:lang w:eastAsia="pl-PL"/>
        </w:rPr>
        <w:t>ZAŁĄCZNIK I - INFORMACJE DOTYCZĄCE OFERT CZĘŚCIOWYCH</w:t>
      </w: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p>
    <w:p w:rsidR="000D206B" w:rsidRPr="000D206B" w:rsidRDefault="000D206B" w:rsidP="000D206B">
      <w:pPr>
        <w:spacing w:after="0" w:line="450" w:lineRule="atLeast"/>
        <w:rPr>
          <w:rFonts w:ascii="Times New Roman" w:eastAsia="Times New Roman" w:hAnsi="Times New Roman" w:cs="Times New Roman"/>
          <w:color w:val="000000"/>
          <w:sz w:val="27"/>
          <w:szCs w:val="27"/>
          <w:lang w:eastAsia="pl-PL"/>
        </w:rPr>
      </w:pPr>
    </w:p>
    <w:p w:rsidR="000D206B" w:rsidRPr="000D206B" w:rsidRDefault="000D206B" w:rsidP="000D206B">
      <w:pPr>
        <w:spacing w:after="270" w:line="450" w:lineRule="atLeast"/>
        <w:rPr>
          <w:rFonts w:ascii="Times New Roman" w:eastAsia="Times New Roman" w:hAnsi="Times New Roman" w:cs="Times New Roman"/>
          <w:color w:val="000000"/>
          <w:sz w:val="27"/>
          <w:szCs w:val="27"/>
          <w:lang w:eastAsia="pl-PL"/>
        </w:rPr>
      </w:pPr>
    </w:p>
    <w:p w:rsidR="000D206B" w:rsidRPr="000D206B" w:rsidRDefault="000D206B" w:rsidP="000D206B">
      <w:pPr>
        <w:spacing w:after="0" w:line="240" w:lineRule="auto"/>
        <w:rPr>
          <w:rFonts w:ascii="Times New Roman" w:eastAsia="Times New Roman" w:hAnsi="Times New Roman" w:cs="Times New Roman"/>
          <w:sz w:val="24"/>
          <w:szCs w:val="24"/>
          <w:lang w:eastAsia="pl-PL"/>
        </w:rPr>
      </w:pPr>
      <w:bookmarkStart w:id="0" w:name="_GoBack"/>
      <w:r w:rsidRPr="000D206B">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D206B" w:rsidRPr="000D206B" w:rsidTr="000D206B">
        <w:trPr>
          <w:tblCellSpacing w:w="15" w:type="dxa"/>
        </w:trPr>
        <w:tc>
          <w:tcPr>
            <w:tcW w:w="0" w:type="auto"/>
            <w:vAlign w:val="center"/>
            <w:hideMark/>
          </w:tcPr>
          <w:p w:rsidR="000D206B" w:rsidRPr="000D206B" w:rsidRDefault="000D206B" w:rsidP="000D206B">
            <w:pPr>
              <w:spacing w:after="0" w:line="240" w:lineRule="auto"/>
              <w:rPr>
                <w:rFonts w:ascii="Times New Roman" w:eastAsia="Times New Roman" w:hAnsi="Times New Roman" w:cs="Times New Roman"/>
                <w:color w:val="000000"/>
                <w:sz w:val="27"/>
                <w:szCs w:val="27"/>
                <w:lang w:eastAsia="pl-PL"/>
              </w:rPr>
            </w:pPr>
            <w:r w:rsidRPr="000D206B">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w:control r:id="rId6" w:name="HTML:Submitbutton" w:shapeid="_x0000_i1025"/>
              </w:object>
            </w:r>
          </w:p>
        </w:tc>
      </w:tr>
      <w:bookmarkEnd w:id="0"/>
    </w:tbl>
    <w:p w:rsidR="006F487E" w:rsidRDefault="006F487E"/>
    <w:sectPr w:rsidR="006F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B"/>
    <w:rsid w:val="000D206B"/>
    <w:rsid w:val="006F4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1823">
      <w:bodyDiv w:val="1"/>
      <w:marLeft w:val="0"/>
      <w:marRight w:val="0"/>
      <w:marTop w:val="0"/>
      <w:marBottom w:val="0"/>
      <w:divBdr>
        <w:top w:val="none" w:sz="0" w:space="0" w:color="auto"/>
        <w:left w:val="none" w:sz="0" w:space="0" w:color="auto"/>
        <w:bottom w:val="none" w:sz="0" w:space="0" w:color="auto"/>
        <w:right w:val="none" w:sz="0" w:space="0" w:color="auto"/>
      </w:divBdr>
      <w:divsChild>
        <w:div w:id="1924560018">
          <w:marLeft w:val="0"/>
          <w:marRight w:val="0"/>
          <w:marTop w:val="0"/>
          <w:marBottom w:val="0"/>
          <w:divBdr>
            <w:top w:val="none" w:sz="0" w:space="0" w:color="auto"/>
            <w:left w:val="none" w:sz="0" w:space="0" w:color="auto"/>
            <w:bottom w:val="none" w:sz="0" w:space="0" w:color="auto"/>
            <w:right w:val="none" w:sz="0" w:space="0" w:color="auto"/>
          </w:divBdr>
          <w:divsChild>
            <w:div w:id="986933014">
              <w:marLeft w:val="0"/>
              <w:marRight w:val="0"/>
              <w:marTop w:val="0"/>
              <w:marBottom w:val="0"/>
              <w:divBdr>
                <w:top w:val="none" w:sz="0" w:space="0" w:color="auto"/>
                <w:left w:val="none" w:sz="0" w:space="0" w:color="auto"/>
                <w:bottom w:val="none" w:sz="0" w:space="0" w:color="auto"/>
                <w:right w:val="none" w:sz="0" w:space="0" w:color="auto"/>
              </w:divBdr>
            </w:div>
            <w:div w:id="1779370438">
              <w:marLeft w:val="0"/>
              <w:marRight w:val="0"/>
              <w:marTop w:val="0"/>
              <w:marBottom w:val="0"/>
              <w:divBdr>
                <w:top w:val="none" w:sz="0" w:space="0" w:color="auto"/>
                <w:left w:val="none" w:sz="0" w:space="0" w:color="auto"/>
                <w:bottom w:val="none" w:sz="0" w:space="0" w:color="auto"/>
                <w:right w:val="none" w:sz="0" w:space="0" w:color="auto"/>
              </w:divBdr>
            </w:div>
            <w:div w:id="538250712">
              <w:marLeft w:val="0"/>
              <w:marRight w:val="0"/>
              <w:marTop w:val="0"/>
              <w:marBottom w:val="0"/>
              <w:divBdr>
                <w:top w:val="none" w:sz="0" w:space="0" w:color="auto"/>
                <w:left w:val="none" w:sz="0" w:space="0" w:color="auto"/>
                <w:bottom w:val="none" w:sz="0" w:space="0" w:color="auto"/>
                <w:right w:val="none" w:sz="0" w:space="0" w:color="auto"/>
              </w:divBdr>
              <w:divsChild>
                <w:div w:id="1805809379">
                  <w:marLeft w:val="0"/>
                  <w:marRight w:val="0"/>
                  <w:marTop w:val="0"/>
                  <w:marBottom w:val="0"/>
                  <w:divBdr>
                    <w:top w:val="none" w:sz="0" w:space="0" w:color="auto"/>
                    <w:left w:val="none" w:sz="0" w:space="0" w:color="auto"/>
                    <w:bottom w:val="none" w:sz="0" w:space="0" w:color="auto"/>
                    <w:right w:val="none" w:sz="0" w:space="0" w:color="auto"/>
                  </w:divBdr>
                </w:div>
              </w:divsChild>
            </w:div>
            <w:div w:id="958293193">
              <w:marLeft w:val="0"/>
              <w:marRight w:val="0"/>
              <w:marTop w:val="0"/>
              <w:marBottom w:val="0"/>
              <w:divBdr>
                <w:top w:val="none" w:sz="0" w:space="0" w:color="auto"/>
                <w:left w:val="none" w:sz="0" w:space="0" w:color="auto"/>
                <w:bottom w:val="none" w:sz="0" w:space="0" w:color="auto"/>
                <w:right w:val="none" w:sz="0" w:space="0" w:color="auto"/>
              </w:divBdr>
              <w:divsChild>
                <w:div w:id="685792818">
                  <w:marLeft w:val="0"/>
                  <w:marRight w:val="0"/>
                  <w:marTop w:val="0"/>
                  <w:marBottom w:val="0"/>
                  <w:divBdr>
                    <w:top w:val="none" w:sz="0" w:space="0" w:color="auto"/>
                    <w:left w:val="none" w:sz="0" w:space="0" w:color="auto"/>
                    <w:bottom w:val="none" w:sz="0" w:space="0" w:color="auto"/>
                    <w:right w:val="none" w:sz="0" w:space="0" w:color="auto"/>
                  </w:divBdr>
                </w:div>
              </w:divsChild>
            </w:div>
            <w:div w:id="394664287">
              <w:marLeft w:val="0"/>
              <w:marRight w:val="0"/>
              <w:marTop w:val="0"/>
              <w:marBottom w:val="0"/>
              <w:divBdr>
                <w:top w:val="none" w:sz="0" w:space="0" w:color="auto"/>
                <w:left w:val="none" w:sz="0" w:space="0" w:color="auto"/>
                <w:bottom w:val="none" w:sz="0" w:space="0" w:color="auto"/>
                <w:right w:val="none" w:sz="0" w:space="0" w:color="auto"/>
              </w:divBdr>
              <w:divsChild>
                <w:div w:id="418908413">
                  <w:marLeft w:val="0"/>
                  <w:marRight w:val="0"/>
                  <w:marTop w:val="0"/>
                  <w:marBottom w:val="0"/>
                  <w:divBdr>
                    <w:top w:val="none" w:sz="0" w:space="0" w:color="auto"/>
                    <w:left w:val="none" w:sz="0" w:space="0" w:color="auto"/>
                    <w:bottom w:val="none" w:sz="0" w:space="0" w:color="auto"/>
                    <w:right w:val="none" w:sz="0" w:space="0" w:color="auto"/>
                  </w:divBdr>
                </w:div>
                <w:div w:id="1620838856">
                  <w:marLeft w:val="0"/>
                  <w:marRight w:val="0"/>
                  <w:marTop w:val="0"/>
                  <w:marBottom w:val="0"/>
                  <w:divBdr>
                    <w:top w:val="none" w:sz="0" w:space="0" w:color="auto"/>
                    <w:left w:val="none" w:sz="0" w:space="0" w:color="auto"/>
                    <w:bottom w:val="none" w:sz="0" w:space="0" w:color="auto"/>
                    <w:right w:val="none" w:sz="0" w:space="0" w:color="auto"/>
                  </w:divBdr>
                </w:div>
                <w:div w:id="1496458023">
                  <w:marLeft w:val="0"/>
                  <w:marRight w:val="0"/>
                  <w:marTop w:val="0"/>
                  <w:marBottom w:val="0"/>
                  <w:divBdr>
                    <w:top w:val="none" w:sz="0" w:space="0" w:color="auto"/>
                    <w:left w:val="none" w:sz="0" w:space="0" w:color="auto"/>
                    <w:bottom w:val="none" w:sz="0" w:space="0" w:color="auto"/>
                    <w:right w:val="none" w:sz="0" w:space="0" w:color="auto"/>
                  </w:divBdr>
                </w:div>
                <w:div w:id="777019626">
                  <w:marLeft w:val="0"/>
                  <w:marRight w:val="0"/>
                  <w:marTop w:val="0"/>
                  <w:marBottom w:val="0"/>
                  <w:divBdr>
                    <w:top w:val="none" w:sz="0" w:space="0" w:color="auto"/>
                    <w:left w:val="none" w:sz="0" w:space="0" w:color="auto"/>
                    <w:bottom w:val="none" w:sz="0" w:space="0" w:color="auto"/>
                    <w:right w:val="none" w:sz="0" w:space="0" w:color="auto"/>
                  </w:divBdr>
                </w:div>
              </w:divsChild>
            </w:div>
            <w:div w:id="546599880">
              <w:marLeft w:val="0"/>
              <w:marRight w:val="0"/>
              <w:marTop w:val="0"/>
              <w:marBottom w:val="0"/>
              <w:divBdr>
                <w:top w:val="none" w:sz="0" w:space="0" w:color="auto"/>
                <w:left w:val="none" w:sz="0" w:space="0" w:color="auto"/>
                <w:bottom w:val="none" w:sz="0" w:space="0" w:color="auto"/>
                <w:right w:val="none" w:sz="0" w:space="0" w:color="auto"/>
              </w:divBdr>
              <w:divsChild>
                <w:div w:id="1359890990">
                  <w:marLeft w:val="0"/>
                  <w:marRight w:val="0"/>
                  <w:marTop w:val="0"/>
                  <w:marBottom w:val="0"/>
                  <w:divBdr>
                    <w:top w:val="none" w:sz="0" w:space="0" w:color="auto"/>
                    <w:left w:val="none" w:sz="0" w:space="0" w:color="auto"/>
                    <w:bottom w:val="none" w:sz="0" w:space="0" w:color="auto"/>
                    <w:right w:val="none" w:sz="0" w:space="0" w:color="auto"/>
                  </w:divBdr>
                </w:div>
                <w:div w:id="1704672341">
                  <w:marLeft w:val="0"/>
                  <w:marRight w:val="0"/>
                  <w:marTop w:val="0"/>
                  <w:marBottom w:val="0"/>
                  <w:divBdr>
                    <w:top w:val="none" w:sz="0" w:space="0" w:color="auto"/>
                    <w:left w:val="none" w:sz="0" w:space="0" w:color="auto"/>
                    <w:bottom w:val="none" w:sz="0" w:space="0" w:color="auto"/>
                    <w:right w:val="none" w:sz="0" w:space="0" w:color="auto"/>
                  </w:divBdr>
                </w:div>
                <w:div w:id="879628250">
                  <w:marLeft w:val="0"/>
                  <w:marRight w:val="0"/>
                  <w:marTop w:val="0"/>
                  <w:marBottom w:val="0"/>
                  <w:divBdr>
                    <w:top w:val="none" w:sz="0" w:space="0" w:color="auto"/>
                    <w:left w:val="none" w:sz="0" w:space="0" w:color="auto"/>
                    <w:bottom w:val="none" w:sz="0" w:space="0" w:color="auto"/>
                    <w:right w:val="none" w:sz="0" w:space="0" w:color="auto"/>
                  </w:divBdr>
                </w:div>
                <w:div w:id="603925144">
                  <w:marLeft w:val="0"/>
                  <w:marRight w:val="0"/>
                  <w:marTop w:val="0"/>
                  <w:marBottom w:val="0"/>
                  <w:divBdr>
                    <w:top w:val="none" w:sz="0" w:space="0" w:color="auto"/>
                    <w:left w:val="none" w:sz="0" w:space="0" w:color="auto"/>
                    <w:bottom w:val="none" w:sz="0" w:space="0" w:color="auto"/>
                    <w:right w:val="none" w:sz="0" w:space="0" w:color="auto"/>
                  </w:divBdr>
                </w:div>
                <w:div w:id="368383060">
                  <w:marLeft w:val="0"/>
                  <w:marRight w:val="0"/>
                  <w:marTop w:val="0"/>
                  <w:marBottom w:val="0"/>
                  <w:divBdr>
                    <w:top w:val="none" w:sz="0" w:space="0" w:color="auto"/>
                    <w:left w:val="none" w:sz="0" w:space="0" w:color="auto"/>
                    <w:bottom w:val="none" w:sz="0" w:space="0" w:color="auto"/>
                    <w:right w:val="none" w:sz="0" w:space="0" w:color="auto"/>
                  </w:divBdr>
                </w:div>
                <w:div w:id="1996643603">
                  <w:marLeft w:val="0"/>
                  <w:marRight w:val="0"/>
                  <w:marTop w:val="0"/>
                  <w:marBottom w:val="0"/>
                  <w:divBdr>
                    <w:top w:val="none" w:sz="0" w:space="0" w:color="auto"/>
                    <w:left w:val="none" w:sz="0" w:space="0" w:color="auto"/>
                    <w:bottom w:val="none" w:sz="0" w:space="0" w:color="auto"/>
                    <w:right w:val="none" w:sz="0" w:space="0" w:color="auto"/>
                  </w:divBdr>
                </w:div>
                <w:div w:id="1487670727">
                  <w:marLeft w:val="0"/>
                  <w:marRight w:val="0"/>
                  <w:marTop w:val="0"/>
                  <w:marBottom w:val="0"/>
                  <w:divBdr>
                    <w:top w:val="none" w:sz="0" w:space="0" w:color="auto"/>
                    <w:left w:val="none" w:sz="0" w:space="0" w:color="auto"/>
                    <w:bottom w:val="none" w:sz="0" w:space="0" w:color="auto"/>
                    <w:right w:val="none" w:sz="0" w:space="0" w:color="auto"/>
                  </w:divBdr>
                </w:div>
              </w:divsChild>
            </w:div>
            <w:div w:id="1380939979">
              <w:marLeft w:val="0"/>
              <w:marRight w:val="0"/>
              <w:marTop w:val="0"/>
              <w:marBottom w:val="0"/>
              <w:divBdr>
                <w:top w:val="none" w:sz="0" w:space="0" w:color="auto"/>
                <w:left w:val="none" w:sz="0" w:space="0" w:color="auto"/>
                <w:bottom w:val="none" w:sz="0" w:space="0" w:color="auto"/>
                <w:right w:val="none" w:sz="0" w:space="0" w:color="auto"/>
              </w:divBdr>
              <w:divsChild>
                <w:div w:id="1964918846">
                  <w:marLeft w:val="0"/>
                  <w:marRight w:val="0"/>
                  <w:marTop w:val="0"/>
                  <w:marBottom w:val="0"/>
                  <w:divBdr>
                    <w:top w:val="none" w:sz="0" w:space="0" w:color="auto"/>
                    <w:left w:val="none" w:sz="0" w:space="0" w:color="auto"/>
                    <w:bottom w:val="none" w:sz="0" w:space="0" w:color="auto"/>
                    <w:right w:val="none" w:sz="0" w:space="0" w:color="auto"/>
                  </w:divBdr>
                </w:div>
                <w:div w:id="432434196">
                  <w:marLeft w:val="0"/>
                  <w:marRight w:val="0"/>
                  <w:marTop w:val="0"/>
                  <w:marBottom w:val="0"/>
                  <w:divBdr>
                    <w:top w:val="none" w:sz="0" w:space="0" w:color="auto"/>
                    <w:left w:val="none" w:sz="0" w:space="0" w:color="auto"/>
                    <w:bottom w:val="none" w:sz="0" w:space="0" w:color="auto"/>
                    <w:right w:val="none" w:sz="0" w:space="0" w:color="auto"/>
                  </w:divBdr>
                </w:div>
              </w:divsChild>
            </w:div>
            <w:div w:id="18820128">
              <w:marLeft w:val="0"/>
              <w:marRight w:val="0"/>
              <w:marTop w:val="0"/>
              <w:marBottom w:val="0"/>
              <w:divBdr>
                <w:top w:val="none" w:sz="0" w:space="0" w:color="auto"/>
                <w:left w:val="none" w:sz="0" w:space="0" w:color="auto"/>
                <w:bottom w:val="none" w:sz="0" w:space="0" w:color="auto"/>
                <w:right w:val="none" w:sz="0" w:space="0" w:color="auto"/>
              </w:divBdr>
              <w:divsChild>
                <w:div w:id="830680028">
                  <w:marLeft w:val="0"/>
                  <w:marRight w:val="0"/>
                  <w:marTop w:val="0"/>
                  <w:marBottom w:val="0"/>
                  <w:divBdr>
                    <w:top w:val="none" w:sz="0" w:space="0" w:color="auto"/>
                    <w:left w:val="none" w:sz="0" w:space="0" w:color="auto"/>
                    <w:bottom w:val="none" w:sz="0" w:space="0" w:color="auto"/>
                    <w:right w:val="none" w:sz="0" w:space="0" w:color="auto"/>
                  </w:divBdr>
                </w:div>
                <w:div w:id="648435924">
                  <w:marLeft w:val="0"/>
                  <w:marRight w:val="0"/>
                  <w:marTop w:val="0"/>
                  <w:marBottom w:val="0"/>
                  <w:divBdr>
                    <w:top w:val="none" w:sz="0" w:space="0" w:color="auto"/>
                    <w:left w:val="none" w:sz="0" w:space="0" w:color="auto"/>
                    <w:bottom w:val="none" w:sz="0" w:space="0" w:color="auto"/>
                    <w:right w:val="none" w:sz="0" w:space="0" w:color="auto"/>
                  </w:divBdr>
                </w:div>
                <w:div w:id="1607541667">
                  <w:marLeft w:val="0"/>
                  <w:marRight w:val="0"/>
                  <w:marTop w:val="0"/>
                  <w:marBottom w:val="0"/>
                  <w:divBdr>
                    <w:top w:val="none" w:sz="0" w:space="0" w:color="auto"/>
                    <w:left w:val="none" w:sz="0" w:space="0" w:color="auto"/>
                    <w:bottom w:val="none" w:sz="0" w:space="0" w:color="auto"/>
                    <w:right w:val="none" w:sz="0" w:space="0" w:color="auto"/>
                  </w:divBdr>
                </w:div>
                <w:div w:id="603808848">
                  <w:marLeft w:val="0"/>
                  <w:marRight w:val="0"/>
                  <w:marTop w:val="0"/>
                  <w:marBottom w:val="0"/>
                  <w:divBdr>
                    <w:top w:val="none" w:sz="0" w:space="0" w:color="auto"/>
                    <w:left w:val="none" w:sz="0" w:space="0" w:color="auto"/>
                    <w:bottom w:val="none" w:sz="0" w:space="0" w:color="auto"/>
                    <w:right w:val="none" w:sz="0" w:space="0" w:color="auto"/>
                  </w:divBdr>
                </w:div>
              </w:divsChild>
            </w:div>
            <w:div w:id="67579301">
              <w:marLeft w:val="0"/>
              <w:marRight w:val="0"/>
              <w:marTop w:val="0"/>
              <w:marBottom w:val="0"/>
              <w:divBdr>
                <w:top w:val="none" w:sz="0" w:space="0" w:color="auto"/>
                <w:left w:val="none" w:sz="0" w:space="0" w:color="auto"/>
                <w:bottom w:val="none" w:sz="0" w:space="0" w:color="auto"/>
                <w:right w:val="none" w:sz="0" w:space="0" w:color="auto"/>
              </w:divBdr>
              <w:divsChild>
                <w:div w:id="1281372813">
                  <w:marLeft w:val="0"/>
                  <w:marRight w:val="0"/>
                  <w:marTop w:val="0"/>
                  <w:marBottom w:val="0"/>
                  <w:divBdr>
                    <w:top w:val="none" w:sz="0" w:space="0" w:color="auto"/>
                    <w:left w:val="none" w:sz="0" w:space="0" w:color="auto"/>
                    <w:bottom w:val="none" w:sz="0" w:space="0" w:color="auto"/>
                    <w:right w:val="none" w:sz="0" w:space="0" w:color="auto"/>
                  </w:divBdr>
                </w:div>
                <w:div w:id="1639992321">
                  <w:marLeft w:val="0"/>
                  <w:marRight w:val="0"/>
                  <w:marTop w:val="0"/>
                  <w:marBottom w:val="0"/>
                  <w:divBdr>
                    <w:top w:val="none" w:sz="0" w:space="0" w:color="auto"/>
                    <w:left w:val="none" w:sz="0" w:space="0" w:color="auto"/>
                    <w:bottom w:val="none" w:sz="0" w:space="0" w:color="auto"/>
                    <w:right w:val="none" w:sz="0" w:space="0" w:color="auto"/>
                  </w:divBdr>
                </w:div>
                <w:div w:id="1639069800">
                  <w:marLeft w:val="0"/>
                  <w:marRight w:val="0"/>
                  <w:marTop w:val="0"/>
                  <w:marBottom w:val="0"/>
                  <w:divBdr>
                    <w:top w:val="none" w:sz="0" w:space="0" w:color="auto"/>
                    <w:left w:val="none" w:sz="0" w:space="0" w:color="auto"/>
                    <w:bottom w:val="none" w:sz="0" w:space="0" w:color="auto"/>
                    <w:right w:val="none" w:sz="0" w:space="0" w:color="auto"/>
                  </w:divBdr>
                </w:div>
                <w:div w:id="290599881">
                  <w:marLeft w:val="0"/>
                  <w:marRight w:val="0"/>
                  <w:marTop w:val="0"/>
                  <w:marBottom w:val="0"/>
                  <w:divBdr>
                    <w:top w:val="none" w:sz="0" w:space="0" w:color="auto"/>
                    <w:left w:val="none" w:sz="0" w:space="0" w:color="auto"/>
                    <w:bottom w:val="none" w:sz="0" w:space="0" w:color="auto"/>
                    <w:right w:val="none" w:sz="0" w:space="0" w:color="auto"/>
                  </w:divBdr>
                </w:div>
                <w:div w:id="1009799031">
                  <w:marLeft w:val="0"/>
                  <w:marRight w:val="0"/>
                  <w:marTop w:val="0"/>
                  <w:marBottom w:val="0"/>
                  <w:divBdr>
                    <w:top w:val="none" w:sz="0" w:space="0" w:color="auto"/>
                    <w:left w:val="none" w:sz="0" w:space="0" w:color="auto"/>
                    <w:bottom w:val="none" w:sz="0" w:space="0" w:color="auto"/>
                    <w:right w:val="none" w:sz="0" w:space="0" w:color="auto"/>
                  </w:divBdr>
                </w:div>
                <w:div w:id="436561076">
                  <w:marLeft w:val="0"/>
                  <w:marRight w:val="0"/>
                  <w:marTop w:val="0"/>
                  <w:marBottom w:val="0"/>
                  <w:divBdr>
                    <w:top w:val="none" w:sz="0" w:space="0" w:color="auto"/>
                    <w:left w:val="none" w:sz="0" w:space="0" w:color="auto"/>
                    <w:bottom w:val="none" w:sz="0" w:space="0" w:color="auto"/>
                    <w:right w:val="none" w:sz="0" w:space="0" w:color="auto"/>
                  </w:divBdr>
                </w:div>
                <w:div w:id="87622159">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sChild>
            </w:div>
            <w:div w:id="36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Blinow</dc:creator>
  <cp:lastModifiedBy>Rafal Blinow</cp:lastModifiedBy>
  <cp:revision>1</cp:revision>
  <dcterms:created xsi:type="dcterms:W3CDTF">2019-09-19T09:21:00Z</dcterms:created>
  <dcterms:modified xsi:type="dcterms:W3CDTF">2019-09-19T09:23:00Z</dcterms:modified>
</cp:coreProperties>
</file>